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99" w:rsidRPr="005959E8" w:rsidRDefault="00E9023F" w:rsidP="00E9023F">
      <w:pPr>
        <w:jc w:val="center"/>
        <w:rPr>
          <w:b/>
        </w:rPr>
      </w:pPr>
      <w:r w:rsidRPr="005959E8">
        <w:rPr>
          <w:b/>
        </w:rPr>
        <w:t>Certificate in Pharmacy Entrepreneurship</w:t>
      </w:r>
    </w:p>
    <w:p w:rsidR="00E9023F" w:rsidRDefault="005959E8" w:rsidP="005959E8">
      <w:r>
        <w:t>The purpose of the certificate program is to prepare the student pharmacist to be able to recognize and take advantage of entrepreneurial opportunities. In this program, students will have the opportunity to develop skills in business, management, and leadership. The program also aims to foster innovation and critical thinking needed to move the profession forward. After completing the program, students should have the knowledge, skills, and abilities needed to implement, maintain, and improve programs in a variety of pharmacy settings.</w:t>
      </w:r>
    </w:p>
    <w:p w:rsidR="005959E8" w:rsidRDefault="005959E8" w:rsidP="005959E8">
      <w:r>
        <w:t xml:space="preserve">This program is only open to students enrolled in the Doctor of Pharmacy program.  Students may apply during spring of their second year. </w:t>
      </w:r>
    </w:p>
    <w:p w:rsidR="00FC5809" w:rsidRPr="00710378" w:rsidRDefault="00FC5809">
      <w:pPr>
        <w:rPr>
          <w:u w:val="single"/>
        </w:rPr>
      </w:pPr>
      <w:r w:rsidRPr="00710378">
        <w:rPr>
          <w:u w:val="single"/>
        </w:rPr>
        <w:t xml:space="preserve">Components </w:t>
      </w:r>
    </w:p>
    <w:p w:rsidR="00FC5809" w:rsidRDefault="00FC5809">
      <w:r w:rsidRPr="00FC5809">
        <w:rPr>
          <w:b/>
        </w:rPr>
        <w:t>Course Requirements</w:t>
      </w:r>
      <w:r>
        <w:t xml:space="preserve"> </w:t>
      </w:r>
      <w:r w:rsidRPr="00FC5809">
        <w:t>(taken either P2 or P3 year):</w:t>
      </w:r>
    </w:p>
    <w:p w:rsidR="00FC5809" w:rsidRDefault="00FC5809">
      <w:r>
        <w:t xml:space="preserve">PHRM 5130 – Entrepreneurship </w:t>
      </w:r>
      <w:proofErr w:type="gramStart"/>
      <w:r>
        <w:t>Beyond</w:t>
      </w:r>
      <w:proofErr w:type="gramEnd"/>
      <w:r>
        <w:t xml:space="preserve"> Dispensing </w:t>
      </w:r>
    </w:p>
    <w:p w:rsidR="00FC5809" w:rsidRDefault="00FC5809" w:rsidP="00FC5809">
      <w:pPr>
        <w:pStyle w:val="ListParagraph"/>
        <w:numPr>
          <w:ilvl w:val="0"/>
          <w:numId w:val="1"/>
        </w:numPr>
      </w:pPr>
      <w:r>
        <w:t>Offered every fall</w:t>
      </w:r>
    </w:p>
    <w:p w:rsidR="00FC5809" w:rsidRDefault="00FC5809" w:rsidP="00FC5809">
      <w:pPr>
        <w:pStyle w:val="ListParagraph"/>
        <w:numPr>
          <w:ilvl w:val="0"/>
          <w:numId w:val="1"/>
        </w:numPr>
      </w:pPr>
      <w:r>
        <w:t xml:space="preserve">This course provides exposure to unique pharmacy services in multiple practice settings.  Students will also develop their own service/product idea. </w:t>
      </w:r>
    </w:p>
    <w:p w:rsidR="00FC5809" w:rsidRDefault="00FC5809">
      <w:r>
        <w:t>PHRM 5250 – Entrepreneurship for Pharmacists</w:t>
      </w:r>
    </w:p>
    <w:p w:rsidR="00FC5809" w:rsidRDefault="00FC5809" w:rsidP="00FC5809">
      <w:pPr>
        <w:pStyle w:val="ListParagraph"/>
        <w:numPr>
          <w:ilvl w:val="0"/>
          <w:numId w:val="2"/>
        </w:numPr>
      </w:pPr>
      <w:r>
        <w:t>Offered every spring</w:t>
      </w:r>
    </w:p>
    <w:p w:rsidR="00FC5809" w:rsidRDefault="00FC5809" w:rsidP="00FC5809">
      <w:pPr>
        <w:pStyle w:val="ListParagraph"/>
        <w:numPr>
          <w:ilvl w:val="0"/>
          <w:numId w:val="2"/>
        </w:numPr>
      </w:pPr>
      <w:r>
        <w:t xml:space="preserve">This course offers an introduction to community pharmacy ownership and business management principles. </w:t>
      </w:r>
    </w:p>
    <w:p w:rsidR="00FC5809" w:rsidRDefault="00FC5809">
      <w:pPr>
        <w:rPr>
          <w:b/>
        </w:rPr>
      </w:pPr>
      <w:r w:rsidRPr="00FC5809">
        <w:rPr>
          <w:b/>
        </w:rPr>
        <w:t>Advanced Pharmacy Practice Experiences (APPE)</w:t>
      </w:r>
      <w:r>
        <w:rPr>
          <w:b/>
        </w:rPr>
        <w:t xml:space="preserve"> </w:t>
      </w:r>
    </w:p>
    <w:p w:rsidR="00FC5809" w:rsidRDefault="00BA5AF7">
      <w:r>
        <w:t xml:space="preserve">PHRM 5901-5909 - APPE in Administration </w:t>
      </w:r>
    </w:p>
    <w:p w:rsidR="00BA5AF7" w:rsidRDefault="00020904" w:rsidP="00BA5AF7">
      <w:pPr>
        <w:pStyle w:val="ListParagraph"/>
        <w:numPr>
          <w:ilvl w:val="0"/>
          <w:numId w:val="3"/>
        </w:numPr>
      </w:pPr>
      <w:r>
        <w:t xml:space="preserve">During this experience, students work with faculty from UGA’s Small Business Development Center to evaluate current pharmacy businesses and provide recommendations to business owners. </w:t>
      </w:r>
    </w:p>
    <w:p w:rsidR="00BA5AF7" w:rsidRPr="00FC5809" w:rsidRDefault="00BA5AF7">
      <w:r>
        <w:t>PHRM 5901-5909 - APPE in Entrepreneurship</w:t>
      </w:r>
    </w:p>
    <w:p w:rsidR="00FC5809" w:rsidRDefault="00020904" w:rsidP="00020904">
      <w:pPr>
        <w:pStyle w:val="ListParagraph"/>
        <w:numPr>
          <w:ilvl w:val="0"/>
          <w:numId w:val="3"/>
        </w:numPr>
      </w:pPr>
      <w:r>
        <w:t xml:space="preserve">During this experience, students will be paired with a pharmacy entrepreneur to gain first-hand experience in practice management and have the opportunity to engage in innovation.  Students will also work with their preceptor on a final project using their entrepreneurial skills. </w:t>
      </w:r>
    </w:p>
    <w:p w:rsidR="00E9023F" w:rsidRDefault="0094559B" w:rsidP="00020904">
      <w:r>
        <w:rPr>
          <w:b/>
        </w:rPr>
        <w:t>Additional components</w:t>
      </w:r>
    </w:p>
    <w:p w:rsidR="00E9023F" w:rsidRDefault="00E9023F" w:rsidP="00E9023F">
      <w:pPr>
        <w:pStyle w:val="ListParagraph"/>
        <w:numPr>
          <w:ilvl w:val="0"/>
          <w:numId w:val="3"/>
        </w:numPr>
      </w:pPr>
      <w:r>
        <w:t>Third year group project</w:t>
      </w:r>
    </w:p>
    <w:p w:rsidR="0094559B" w:rsidRDefault="0094559B" w:rsidP="00020904">
      <w:pPr>
        <w:pStyle w:val="ListParagraph"/>
        <w:numPr>
          <w:ilvl w:val="0"/>
          <w:numId w:val="3"/>
        </w:numPr>
      </w:pPr>
      <w:r>
        <w:t>Attendance at UGA entrepreneurship events outside of the College of Pharmacy is highly encouraged</w:t>
      </w:r>
    </w:p>
    <w:p w:rsidR="00020904" w:rsidRDefault="00020904" w:rsidP="00020904">
      <w:r>
        <w:t>Application Requirements</w:t>
      </w:r>
    </w:p>
    <w:p w:rsidR="00020904" w:rsidRDefault="00020904" w:rsidP="00020904">
      <w:pPr>
        <w:pStyle w:val="ListParagraph"/>
        <w:numPr>
          <w:ilvl w:val="0"/>
          <w:numId w:val="3"/>
        </w:numPr>
      </w:pPr>
      <w:r>
        <w:t>CV</w:t>
      </w:r>
    </w:p>
    <w:p w:rsidR="00020904" w:rsidRDefault="00020904" w:rsidP="00020904">
      <w:pPr>
        <w:pStyle w:val="ListParagraph"/>
        <w:numPr>
          <w:ilvl w:val="0"/>
          <w:numId w:val="3"/>
        </w:numPr>
      </w:pPr>
      <w:r>
        <w:t xml:space="preserve">Letter of Intent </w:t>
      </w:r>
    </w:p>
    <w:p w:rsidR="00020904" w:rsidRDefault="00020904" w:rsidP="00020904">
      <w:pPr>
        <w:pStyle w:val="ListParagraph"/>
        <w:numPr>
          <w:ilvl w:val="0"/>
          <w:numId w:val="3"/>
        </w:numPr>
      </w:pPr>
      <w:r>
        <w:lastRenderedPageBreak/>
        <w:t>Transcript (minimum GPA 3.0)</w:t>
      </w:r>
    </w:p>
    <w:p w:rsidR="00020904" w:rsidRDefault="00020904" w:rsidP="00020904">
      <w:r>
        <w:t>Program Faculty</w:t>
      </w:r>
    </w:p>
    <w:p w:rsidR="00020904" w:rsidRDefault="00DD1B17" w:rsidP="00DD1B17">
      <w:pPr>
        <w:pStyle w:val="NoSpacing"/>
      </w:pPr>
      <w:r>
        <w:t xml:space="preserve">Ashley Hannings, </w:t>
      </w:r>
      <w:proofErr w:type="spellStart"/>
      <w:r>
        <w:t>PharmD</w:t>
      </w:r>
      <w:proofErr w:type="spellEnd"/>
      <w:r>
        <w:t>, BCACP (primary contact)</w:t>
      </w:r>
    </w:p>
    <w:p w:rsidR="00DD1B17" w:rsidRDefault="00DD1B17" w:rsidP="00DD1B17">
      <w:pPr>
        <w:pStyle w:val="NoSpacing"/>
      </w:pPr>
      <w:r>
        <w:t>UGA College of Pharmacy, Division of Experience Programs</w:t>
      </w:r>
    </w:p>
    <w:p w:rsidR="00DD1B17" w:rsidRDefault="00DD1B17" w:rsidP="00DD1B17">
      <w:pPr>
        <w:pStyle w:val="NoSpacing"/>
      </w:pPr>
      <w:r>
        <w:t>706-542-0732</w:t>
      </w:r>
    </w:p>
    <w:p w:rsidR="00DD1B17" w:rsidRDefault="007A2F9D" w:rsidP="00DD1B17">
      <w:pPr>
        <w:pStyle w:val="NoSpacing"/>
      </w:pPr>
      <w:hyperlink r:id="rId5" w:history="1">
        <w:r w:rsidR="00DD1B17" w:rsidRPr="00A62D2E">
          <w:rPr>
            <w:rStyle w:val="Hyperlink"/>
          </w:rPr>
          <w:t>ahanning@uga.edu</w:t>
        </w:r>
      </w:hyperlink>
      <w:r w:rsidR="00DD1B17">
        <w:t xml:space="preserve"> </w:t>
      </w:r>
    </w:p>
    <w:p w:rsidR="00DD1B17" w:rsidRDefault="00DD1B17" w:rsidP="00DD1B17">
      <w:pPr>
        <w:pStyle w:val="NoSpacing"/>
      </w:pPr>
    </w:p>
    <w:p w:rsidR="00DD1B17" w:rsidRDefault="00DD1B17" w:rsidP="00DD1B17">
      <w:pPr>
        <w:pStyle w:val="NoSpacing"/>
      </w:pPr>
      <w:r>
        <w:t>Jeff Sanford, MBA</w:t>
      </w:r>
    </w:p>
    <w:p w:rsidR="00DD1B17" w:rsidRDefault="00DD1B17" w:rsidP="00DD1B17">
      <w:pPr>
        <w:pStyle w:val="NoSpacing"/>
      </w:pPr>
      <w:r>
        <w:t>Director of Entrepreneurial Studies</w:t>
      </w:r>
    </w:p>
    <w:p w:rsidR="00DD1B17" w:rsidRDefault="00DD1B17" w:rsidP="00DD1B17">
      <w:pPr>
        <w:pStyle w:val="NoSpacing"/>
      </w:pPr>
      <w:r>
        <w:t>UGA Small Business Development Center</w:t>
      </w:r>
    </w:p>
    <w:p w:rsidR="00B45700" w:rsidRDefault="00B45700" w:rsidP="00DD1B17">
      <w:pPr>
        <w:pStyle w:val="NoSpacing"/>
      </w:pPr>
      <w:r>
        <w:t>706-542-6811</w:t>
      </w:r>
    </w:p>
    <w:p w:rsidR="00B45700" w:rsidRDefault="007A2F9D" w:rsidP="00DD1B17">
      <w:pPr>
        <w:pStyle w:val="NoSpacing"/>
      </w:pPr>
      <w:hyperlink r:id="rId6" w:history="1">
        <w:r w:rsidR="00B45700" w:rsidRPr="00A62D2E">
          <w:rPr>
            <w:rStyle w:val="Hyperlink"/>
          </w:rPr>
          <w:t>jsandford@georgiasbdc.org</w:t>
        </w:r>
      </w:hyperlink>
    </w:p>
    <w:p w:rsidR="00B45700" w:rsidRDefault="00B45700" w:rsidP="00DD1B17">
      <w:pPr>
        <w:pStyle w:val="NoSpacing"/>
      </w:pPr>
    </w:p>
    <w:p w:rsidR="00B45700" w:rsidRDefault="00B45700" w:rsidP="00DD1B17">
      <w:pPr>
        <w:pStyle w:val="NoSpacing"/>
      </w:pPr>
      <w:r>
        <w:t>Matt Lastinger, MBA</w:t>
      </w:r>
    </w:p>
    <w:p w:rsidR="00B45700" w:rsidRDefault="00B45700" w:rsidP="00DD1B17">
      <w:pPr>
        <w:pStyle w:val="NoSpacing"/>
      </w:pPr>
      <w:r>
        <w:t>Medical Management Specialist</w:t>
      </w:r>
    </w:p>
    <w:p w:rsidR="00B45700" w:rsidRDefault="00B45700" w:rsidP="00DD1B17">
      <w:pPr>
        <w:pStyle w:val="NoSpacing"/>
      </w:pPr>
      <w:r>
        <w:t>UGA Small Business Development Center</w:t>
      </w:r>
    </w:p>
    <w:p w:rsidR="00B45700" w:rsidRDefault="00B45700" w:rsidP="00DD1B17">
      <w:pPr>
        <w:pStyle w:val="NoSpacing"/>
      </w:pPr>
      <w:r>
        <w:t>706-542-8322</w:t>
      </w:r>
    </w:p>
    <w:p w:rsidR="00B45700" w:rsidRDefault="007A2F9D" w:rsidP="00DD1B17">
      <w:pPr>
        <w:pStyle w:val="NoSpacing"/>
      </w:pPr>
      <w:hyperlink r:id="rId7" w:history="1">
        <w:r w:rsidR="00B45700" w:rsidRPr="00A62D2E">
          <w:rPr>
            <w:rStyle w:val="Hyperlink"/>
          </w:rPr>
          <w:t>mlastinger@georgiasbdc.org</w:t>
        </w:r>
      </w:hyperlink>
      <w:r w:rsidR="00B45700">
        <w:t xml:space="preserve"> </w:t>
      </w:r>
    </w:p>
    <w:p w:rsidR="00DD1B17" w:rsidRDefault="00DD1B17" w:rsidP="00020904"/>
    <w:p w:rsidR="002E7A6D" w:rsidRPr="00973739" w:rsidRDefault="002E7A6D" w:rsidP="00020904">
      <w:pPr>
        <w:rPr>
          <w:i/>
        </w:rPr>
      </w:pPr>
      <w:bookmarkStart w:id="0" w:name="_GoBack"/>
      <w:bookmarkEnd w:id="0"/>
      <w:r w:rsidRPr="00973739">
        <w:rPr>
          <w:i/>
        </w:rPr>
        <w:t xml:space="preserve">If you are interested in the Graduate Certificate in Entrepreneurship offered by the Terry College of Business, please visit </w:t>
      </w:r>
      <w:hyperlink r:id="rId8" w:history="1">
        <w:r w:rsidRPr="00973739">
          <w:rPr>
            <w:rStyle w:val="Hyperlink"/>
            <w:i/>
          </w:rPr>
          <w:t>http://www.terry.uga.edu/academics/entrepreneurship/grad-certificate</w:t>
        </w:r>
      </w:hyperlink>
      <w:r w:rsidRPr="00973739">
        <w:rPr>
          <w:i/>
        </w:rPr>
        <w:t xml:space="preserve">. </w:t>
      </w:r>
    </w:p>
    <w:sectPr w:rsidR="002E7A6D" w:rsidRPr="0097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3A31"/>
    <w:multiLevelType w:val="hybridMultilevel"/>
    <w:tmpl w:val="617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675D9"/>
    <w:multiLevelType w:val="hybridMultilevel"/>
    <w:tmpl w:val="B0F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C058B"/>
    <w:multiLevelType w:val="hybridMultilevel"/>
    <w:tmpl w:val="BC8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09"/>
    <w:rsid w:val="00020904"/>
    <w:rsid w:val="002E7A6D"/>
    <w:rsid w:val="005959E8"/>
    <w:rsid w:val="005E1699"/>
    <w:rsid w:val="006C7A2E"/>
    <w:rsid w:val="00710378"/>
    <w:rsid w:val="007A2F9D"/>
    <w:rsid w:val="0094559B"/>
    <w:rsid w:val="00973739"/>
    <w:rsid w:val="00B45700"/>
    <w:rsid w:val="00BA5AF7"/>
    <w:rsid w:val="00DD1B17"/>
    <w:rsid w:val="00E9023F"/>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D2E2"/>
  <w15:chartTrackingRefBased/>
  <w15:docId w15:val="{C50E8EFA-CCCC-477C-BF1A-87BBA611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09"/>
    <w:pPr>
      <w:ind w:left="720"/>
      <w:contextualSpacing/>
    </w:pPr>
  </w:style>
  <w:style w:type="character" w:styleId="Hyperlink">
    <w:name w:val="Hyperlink"/>
    <w:basedOn w:val="DefaultParagraphFont"/>
    <w:uiPriority w:val="99"/>
    <w:unhideWhenUsed/>
    <w:rsid w:val="00DD1B17"/>
    <w:rPr>
      <w:color w:val="0563C1" w:themeColor="hyperlink"/>
      <w:u w:val="single"/>
    </w:rPr>
  </w:style>
  <w:style w:type="paragraph" w:styleId="NoSpacing">
    <w:name w:val="No Spacing"/>
    <w:uiPriority w:val="1"/>
    <w:qFormat/>
    <w:rsid w:val="00DD1B17"/>
    <w:pPr>
      <w:spacing w:after="0" w:line="240" w:lineRule="auto"/>
    </w:pPr>
  </w:style>
  <w:style w:type="paragraph" w:styleId="BalloonText">
    <w:name w:val="Balloon Text"/>
    <w:basedOn w:val="Normal"/>
    <w:link w:val="BalloonTextChar"/>
    <w:uiPriority w:val="99"/>
    <w:semiHidden/>
    <w:unhideWhenUsed/>
    <w:rsid w:val="006C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y.uga.edu/academics/entrepreneurship/grad-certificate" TargetMode="External"/><Relationship Id="rId3" Type="http://schemas.openxmlformats.org/officeDocument/2006/relationships/settings" Target="settings.xml"/><Relationship Id="rId7" Type="http://schemas.openxmlformats.org/officeDocument/2006/relationships/hyperlink" Target="mailto:mlastinger@georgiasb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andford@georgiasbdc.org" TargetMode="External"/><Relationship Id="rId5" Type="http://schemas.openxmlformats.org/officeDocument/2006/relationships/hyperlink" Target="mailto:ahanning@ug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ahannings</dc:creator>
  <cp:keywords/>
  <dc:description/>
  <cp:lastModifiedBy>Ashley Nicole Hannings</cp:lastModifiedBy>
  <cp:revision>12</cp:revision>
  <cp:lastPrinted>2018-12-05T14:51:00Z</cp:lastPrinted>
  <dcterms:created xsi:type="dcterms:W3CDTF">2018-02-22T15:00:00Z</dcterms:created>
  <dcterms:modified xsi:type="dcterms:W3CDTF">2018-12-05T15:07:00Z</dcterms:modified>
</cp:coreProperties>
</file>