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EEF8" w14:textId="0AF83AE1" w:rsidR="00FE354C" w:rsidRPr="00614CA9" w:rsidRDefault="1BE24C5C" w:rsidP="00FE354C">
      <w:pPr>
        <w:jc w:val="center"/>
        <w:rPr>
          <w:rFonts w:ascii="Georgia" w:hAnsi="Georgia"/>
          <w:b/>
          <w:sz w:val="20"/>
          <w:szCs w:val="20"/>
        </w:rPr>
      </w:pPr>
      <w:r w:rsidRPr="00614CA9">
        <w:rPr>
          <w:rFonts w:ascii="Georgia" w:hAnsi="Georgia"/>
          <w:noProof/>
          <w:sz w:val="20"/>
          <w:szCs w:val="20"/>
        </w:rPr>
        <w:drawing>
          <wp:inline distT="0" distB="0" distL="0" distR="0" wp14:anchorId="6FF78F6B" wp14:editId="0F3E5918">
            <wp:extent cx="3590476" cy="3961905"/>
            <wp:effectExtent l="0" t="0" r="0" b="635"/>
            <wp:docPr id="282231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590476" cy="3961905"/>
                    </a:xfrm>
                    <a:prstGeom prst="rect">
                      <a:avLst/>
                    </a:prstGeom>
                  </pic:spPr>
                </pic:pic>
              </a:graphicData>
            </a:graphic>
          </wp:inline>
        </w:drawing>
      </w:r>
    </w:p>
    <w:p w14:paraId="3E3B23EE" w14:textId="7177D33A" w:rsidR="00AF1C87" w:rsidRPr="00614CA9" w:rsidRDefault="00AF1C87" w:rsidP="004237AA">
      <w:pPr>
        <w:rPr>
          <w:rFonts w:ascii="Georgia" w:hAnsi="Georgia"/>
          <w:b/>
          <w:color w:val="000000" w:themeColor="text1"/>
          <w:sz w:val="20"/>
          <w:szCs w:val="20"/>
        </w:rPr>
      </w:pPr>
    </w:p>
    <w:p w14:paraId="1CEF54D4" w14:textId="27C626F0" w:rsidR="00312AA3" w:rsidRPr="00614CA9" w:rsidRDefault="00312AA3" w:rsidP="004237AA">
      <w:pPr>
        <w:rPr>
          <w:rFonts w:ascii="Georgia" w:hAnsi="Georgia"/>
          <w:b/>
          <w:color w:val="000000" w:themeColor="text1"/>
          <w:sz w:val="20"/>
          <w:szCs w:val="20"/>
        </w:rPr>
      </w:pPr>
    </w:p>
    <w:p w14:paraId="77D07F7B" w14:textId="77777777" w:rsidR="00312AA3" w:rsidRPr="00614CA9" w:rsidRDefault="00312AA3" w:rsidP="004237AA">
      <w:pPr>
        <w:rPr>
          <w:rFonts w:ascii="Georgia" w:hAnsi="Georgia"/>
          <w:b/>
          <w:color w:val="000000" w:themeColor="text1"/>
          <w:sz w:val="20"/>
          <w:szCs w:val="20"/>
        </w:rPr>
      </w:pPr>
    </w:p>
    <w:p w14:paraId="6EF9EEB3" w14:textId="77777777" w:rsidR="00DB6184" w:rsidRPr="00614CA9" w:rsidRDefault="00DB6184" w:rsidP="004237AA">
      <w:pPr>
        <w:rPr>
          <w:rFonts w:ascii="Georgia" w:hAnsi="Georgia"/>
          <w:b/>
          <w:color w:val="000000" w:themeColor="text1"/>
          <w:sz w:val="20"/>
          <w:szCs w:val="20"/>
        </w:rPr>
      </w:pPr>
    </w:p>
    <w:p w14:paraId="4DF47E0D" w14:textId="5908F82F" w:rsidR="00DB6184" w:rsidRPr="00614CA9" w:rsidRDefault="00DB6184" w:rsidP="004237AA">
      <w:pPr>
        <w:rPr>
          <w:rFonts w:ascii="Georgia" w:hAnsi="Georgia"/>
          <w:b/>
          <w:color w:val="000000" w:themeColor="text1"/>
          <w:sz w:val="20"/>
          <w:szCs w:val="20"/>
        </w:rPr>
      </w:pPr>
    </w:p>
    <w:p w14:paraId="21684CF7" w14:textId="70005FC5" w:rsidR="004237AA" w:rsidRPr="00614CA9" w:rsidRDefault="004237AA" w:rsidP="004237AA">
      <w:pPr>
        <w:rPr>
          <w:rFonts w:ascii="Georgia" w:hAnsi="Georgia"/>
          <w:color w:val="000000" w:themeColor="text1"/>
          <w:sz w:val="20"/>
          <w:szCs w:val="20"/>
        </w:rPr>
      </w:pPr>
      <w:r w:rsidRPr="00614CA9">
        <w:rPr>
          <w:rFonts w:ascii="Georgia" w:hAnsi="Georgia"/>
          <w:b/>
          <w:color w:val="000000" w:themeColor="text1"/>
          <w:sz w:val="20"/>
          <w:szCs w:val="20"/>
        </w:rPr>
        <w:t>Unit Name:</w:t>
      </w:r>
      <w:r w:rsidR="00FE354C" w:rsidRPr="00614CA9">
        <w:rPr>
          <w:rFonts w:ascii="Georgia" w:hAnsi="Georgia"/>
          <w:color w:val="000000" w:themeColor="text1"/>
          <w:sz w:val="20"/>
          <w:szCs w:val="20"/>
        </w:rPr>
        <w:t xml:space="preserve"> </w:t>
      </w:r>
      <w:r w:rsidR="00FB642D" w:rsidRPr="00614CA9">
        <w:rPr>
          <w:rFonts w:ascii="Georgia" w:hAnsi="Georgia"/>
          <w:color w:val="000000" w:themeColor="text1"/>
          <w:sz w:val="20"/>
          <w:szCs w:val="20"/>
        </w:rPr>
        <w:t>College of Pharmacy</w:t>
      </w:r>
    </w:p>
    <w:p w14:paraId="395D565B" w14:textId="77777777" w:rsidR="004237AA" w:rsidRPr="00614CA9" w:rsidRDefault="004237AA" w:rsidP="004237AA">
      <w:pPr>
        <w:rPr>
          <w:rFonts w:ascii="Georgia" w:hAnsi="Georgia"/>
          <w:color w:val="000000" w:themeColor="text1"/>
          <w:sz w:val="20"/>
          <w:szCs w:val="20"/>
        </w:rPr>
      </w:pPr>
    </w:p>
    <w:p w14:paraId="12650E7E" w14:textId="77777777" w:rsidR="00312AA3" w:rsidRPr="00614CA9" w:rsidRDefault="00312AA3" w:rsidP="004237AA">
      <w:pPr>
        <w:rPr>
          <w:rFonts w:ascii="Georgia" w:hAnsi="Georgia"/>
          <w:b/>
          <w:color w:val="000000" w:themeColor="text1"/>
          <w:sz w:val="20"/>
          <w:szCs w:val="20"/>
        </w:rPr>
      </w:pPr>
    </w:p>
    <w:p w14:paraId="40296910" w14:textId="49EF38E5" w:rsidR="00E1524E" w:rsidRPr="00614CA9" w:rsidRDefault="00976802" w:rsidP="004237AA">
      <w:pPr>
        <w:rPr>
          <w:rFonts w:ascii="Georgia" w:hAnsi="Georgia"/>
          <w:color w:val="000000" w:themeColor="text1"/>
          <w:sz w:val="20"/>
          <w:szCs w:val="20"/>
        </w:rPr>
      </w:pPr>
      <w:r w:rsidRPr="00614CA9">
        <w:rPr>
          <w:rFonts w:ascii="Georgia" w:hAnsi="Georgia"/>
          <w:b/>
          <w:color w:val="000000" w:themeColor="text1"/>
          <w:sz w:val="20"/>
          <w:szCs w:val="20"/>
        </w:rPr>
        <w:t>Point of Contact:</w:t>
      </w:r>
      <w:r w:rsidR="00E1524E" w:rsidRPr="00614CA9">
        <w:rPr>
          <w:rFonts w:ascii="Georgia" w:hAnsi="Georgia"/>
          <w:b/>
          <w:color w:val="000000" w:themeColor="text1"/>
          <w:sz w:val="20"/>
          <w:szCs w:val="20"/>
        </w:rPr>
        <w:tab/>
      </w:r>
      <w:r w:rsidR="00E1524E" w:rsidRPr="00614CA9">
        <w:rPr>
          <w:rFonts w:ascii="Georgia" w:hAnsi="Georgia"/>
          <w:color w:val="000000" w:themeColor="text1"/>
          <w:sz w:val="20"/>
          <w:szCs w:val="20"/>
        </w:rPr>
        <w:t xml:space="preserve">Michael G. Bartlett, </w:t>
      </w:r>
      <w:r w:rsidR="0010624C" w:rsidRPr="00614CA9">
        <w:rPr>
          <w:rFonts w:ascii="Georgia" w:hAnsi="Georgia"/>
          <w:color w:val="000000" w:themeColor="text1"/>
          <w:sz w:val="20"/>
          <w:szCs w:val="20"/>
        </w:rPr>
        <w:t>Ph.D.</w:t>
      </w:r>
    </w:p>
    <w:p w14:paraId="72D5CEFF" w14:textId="77777777" w:rsidR="00E1524E" w:rsidRPr="00614CA9" w:rsidRDefault="00E1524E" w:rsidP="00976802">
      <w:pPr>
        <w:ind w:left="1440" w:firstLine="720"/>
        <w:rPr>
          <w:rFonts w:ascii="Georgia" w:hAnsi="Georgia"/>
          <w:color w:val="000000" w:themeColor="text1"/>
          <w:sz w:val="20"/>
          <w:szCs w:val="20"/>
        </w:rPr>
      </w:pPr>
      <w:r w:rsidRPr="00614CA9">
        <w:rPr>
          <w:rFonts w:ascii="Georgia" w:hAnsi="Georgia"/>
          <w:color w:val="000000" w:themeColor="text1"/>
          <w:sz w:val="20"/>
          <w:szCs w:val="20"/>
        </w:rPr>
        <w:t>Associate Dean f</w:t>
      </w:r>
      <w:r w:rsidR="00A06909" w:rsidRPr="00614CA9">
        <w:rPr>
          <w:rFonts w:ascii="Georgia" w:hAnsi="Georgia"/>
          <w:color w:val="000000" w:themeColor="text1"/>
          <w:sz w:val="20"/>
          <w:szCs w:val="20"/>
        </w:rPr>
        <w:t xml:space="preserve">or Science Education, Research, </w:t>
      </w:r>
      <w:r w:rsidRPr="00614CA9">
        <w:rPr>
          <w:rFonts w:ascii="Georgia" w:hAnsi="Georgia"/>
          <w:color w:val="000000" w:themeColor="text1"/>
          <w:sz w:val="20"/>
          <w:szCs w:val="20"/>
        </w:rPr>
        <w:t>and Technology</w:t>
      </w:r>
    </w:p>
    <w:p w14:paraId="4CC6AFFF" w14:textId="18B1AA0F" w:rsidR="004237AA" w:rsidRPr="00614CA9" w:rsidRDefault="00E11A85" w:rsidP="00976802">
      <w:pPr>
        <w:ind w:left="1440" w:firstLine="720"/>
        <w:rPr>
          <w:rFonts w:ascii="Georgia" w:hAnsi="Georgia"/>
          <w:color w:val="000000" w:themeColor="text1"/>
          <w:sz w:val="20"/>
          <w:szCs w:val="20"/>
        </w:rPr>
      </w:pPr>
      <w:hyperlink r:id="rId11" w:history="1">
        <w:r w:rsidR="00E1524E" w:rsidRPr="00614CA9">
          <w:rPr>
            <w:rStyle w:val="Hyperlink"/>
            <w:rFonts w:ascii="Georgia" w:hAnsi="Georgia"/>
            <w:sz w:val="20"/>
            <w:szCs w:val="20"/>
          </w:rPr>
          <w:t>mgbart@uga.edu</w:t>
        </w:r>
      </w:hyperlink>
      <w:r w:rsidR="00E1524E" w:rsidRPr="00614CA9">
        <w:rPr>
          <w:rFonts w:ascii="Georgia" w:hAnsi="Georgia"/>
          <w:color w:val="000000" w:themeColor="text1"/>
          <w:sz w:val="20"/>
          <w:szCs w:val="20"/>
        </w:rPr>
        <w:tab/>
      </w:r>
    </w:p>
    <w:p w14:paraId="7D5A9E01" w14:textId="77777777" w:rsidR="004237AA" w:rsidRPr="00614CA9" w:rsidRDefault="004237AA" w:rsidP="004237AA">
      <w:pPr>
        <w:rPr>
          <w:rFonts w:ascii="Georgia" w:hAnsi="Georgia"/>
          <w:color w:val="000000" w:themeColor="text1"/>
          <w:sz w:val="20"/>
          <w:szCs w:val="20"/>
        </w:rPr>
      </w:pPr>
    </w:p>
    <w:p w14:paraId="1E14DF29" w14:textId="77777777" w:rsidR="00115F19" w:rsidRPr="00614CA9" w:rsidRDefault="00115F19" w:rsidP="00FC246C">
      <w:pPr>
        <w:jc w:val="center"/>
        <w:rPr>
          <w:rFonts w:ascii="Georgia" w:hAnsi="Georgia"/>
          <w:color w:val="C00000"/>
          <w:sz w:val="20"/>
          <w:szCs w:val="20"/>
        </w:rPr>
      </w:pPr>
    </w:p>
    <w:p w14:paraId="4290D411" w14:textId="35619029" w:rsidR="00614CA9" w:rsidRPr="00614CA9" w:rsidRDefault="00FE354C" w:rsidP="00614CA9">
      <w:pPr>
        <w:jc w:val="center"/>
        <w:rPr>
          <w:rFonts w:ascii="Georgia" w:hAnsi="Georgia"/>
          <w:color w:val="C00000"/>
          <w:sz w:val="20"/>
          <w:szCs w:val="20"/>
        </w:rPr>
      </w:pPr>
      <w:r w:rsidRPr="00614CA9">
        <w:rPr>
          <w:rFonts w:ascii="Georgia" w:hAnsi="Georgia"/>
          <w:color w:val="C00000"/>
          <w:sz w:val="20"/>
          <w:szCs w:val="20"/>
        </w:rPr>
        <w:br w:type="page"/>
      </w:r>
      <w:r w:rsidR="00614CA9" w:rsidRPr="00614CA9">
        <w:rPr>
          <w:rFonts w:ascii="Georgia" w:hAnsi="Georgia"/>
          <w:color w:val="C00000"/>
          <w:sz w:val="20"/>
          <w:szCs w:val="20"/>
        </w:rPr>
        <w:lastRenderedPageBreak/>
        <w:t>PREAMBLE</w:t>
      </w:r>
    </w:p>
    <w:p w14:paraId="49247434" w14:textId="77777777" w:rsidR="00614CA9" w:rsidRPr="00614CA9" w:rsidRDefault="00614CA9" w:rsidP="00614CA9">
      <w:pPr>
        <w:jc w:val="center"/>
        <w:rPr>
          <w:rFonts w:ascii="Georgia" w:hAnsi="Georgia"/>
          <w:color w:val="C00000"/>
          <w:sz w:val="20"/>
          <w:szCs w:val="20"/>
        </w:rPr>
      </w:pPr>
    </w:p>
    <w:p w14:paraId="168ADB8A" w14:textId="77777777" w:rsidR="00614CA9" w:rsidRPr="00614CA9" w:rsidRDefault="00614CA9" w:rsidP="00614CA9">
      <w:pPr>
        <w:rPr>
          <w:rFonts w:ascii="Georgia" w:hAnsi="Georgia" w:cs="Tahoma"/>
          <w:sz w:val="20"/>
          <w:szCs w:val="20"/>
        </w:rPr>
      </w:pPr>
      <w:r w:rsidRPr="00614CA9">
        <w:rPr>
          <w:rFonts w:ascii="Georgia" w:hAnsi="Georgia" w:cs="Tahoma"/>
          <w:sz w:val="20"/>
          <w:szCs w:val="20"/>
        </w:rPr>
        <w:t xml:space="preserve">The University of Georgia (UGA) College of Pharmacy (COP) has bold aspirations for its future. Advancing our vision </w:t>
      </w:r>
      <w:proofErr w:type="gramStart"/>
      <w:r w:rsidRPr="00614CA9">
        <w:rPr>
          <w:rFonts w:ascii="Georgia" w:hAnsi="Georgia" w:cs="Tahoma"/>
          <w:sz w:val="20"/>
          <w:szCs w:val="20"/>
        </w:rPr>
        <w:t>will be achieved</w:t>
      </w:r>
      <w:proofErr w:type="gramEnd"/>
      <w:r w:rsidRPr="00614CA9">
        <w:rPr>
          <w:rFonts w:ascii="Georgia" w:hAnsi="Georgia" w:cs="Tahoma"/>
          <w:sz w:val="20"/>
          <w:szCs w:val="20"/>
        </w:rPr>
        <w:t xml:space="preserve"> through our 2025 Strategic Plan, which both supports the broader UGA Strategic Plan while recognizing the unique missions of our diverse programs. The COP 2025 Strategic Plan provides a roadmap for the College and </w:t>
      </w:r>
      <w:proofErr w:type="gramStart"/>
      <w:r w:rsidRPr="00614CA9">
        <w:rPr>
          <w:rFonts w:ascii="Georgia" w:hAnsi="Georgia" w:cs="Tahoma"/>
          <w:sz w:val="20"/>
          <w:szCs w:val="20"/>
        </w:rPr>
        <w:t>is grounded</w:t>
      </w:r>
      <w:proofErr w:type="gramEnd"/>
      <w:r w:rsidRPr="00614CA9">
        <w:rPr>
          <w:rFonts w:ascii="Georgia" w:hAnsi="Georgia" w:cs="Tahoma"/>
          <w:sz w:val="20"/>
          <w:szCs w:val="20"/>
        </w:rPr>
        <w:t xml:space="preserve"> in five broad, mission-centric directions.</w:t>
      </w:r>
    </w:p>
    <w:p w14:paraId="6814FF24" w14:textId="77777777" w:rsidR="00614CA9" w:rsidRPr="00614CA9" w:rsidRDefault="00614CA9" w:rsidP="00614CA9">
      <w:pPr>
        <w:rPr>
          <w:rFonts w:ascii="Georgia" w:hAnsi="Georgia" w:cs="Tahoma"/>
          <w:sz w:val="20"/>
          <w:szCs w:val="20"/>
        </w:rPr>
      </w:pPr>
    </w:p>
    <w:p w14:paraId="088D0942" w14:textId="77777777" w:rsidR="00614CA9" w:rsidRPr="00614CA9" w:rsidRDefault="00614CA9" w:rsidP="00614CA9">
      <w:pPr>
        <w:numPr>
          <w:ilvl w:val="0"/>
          <w:numId w:val="15"/>
        </w:numPr>
        <w:rPr>
          <w:rFonts w:ascii="Georgia" w:hAnsi="Georgia" w:cs="Tahoma"/>
          <w:sz w:val="20"/>
          <w:szCs w:val="20"/>
        </w:rPr>
      </w:pPr>
      <w:r w:rsidRPr="00614CA9">
        <w:rPr>
          <w:rFonts w:ascii="Georgia" w:hAnsi="Georgia" w:cs="Tahoma"/>
          <w:sz w:val="20"/>
          <w:szCs w:val="20"/>
        </w:rPr>
        <w:t>Promoting Excellence in Teaching &amp; Learning</w:t>
      </w:r>
    </w:p>
    <w:p w14:paraId="25A8E226" w14:textId="77777777" w:rsidR="00614CA9" w:rsidRPr="00614CA9" w:rsidRDefault="00614CA9" w:rsidP="00614CA9">
      <w:pPr>
        <w:numPr>
          <w:ilvl w:val="0"/>
          <w:numId w:val="15"/>
        </w:numPr>
        <w:rPr>
          <w:rFonts w:ascii="Georgia" w:hAnsi="Georgia" w:cs="Tahoma"/>
          <w:sz w:val="20"/>
          <w:szCs w:val="20"/>
        </w:rPr>
      </w:pPr>
      <w:r w:rsidRPr="00614CA9">
        <w:rPr>
          <w:rFonts w:ascii="Georgia" w:hAnsi="Georgia" w:cs="Tahoma"/>
          <w:sz w:val="20"/>
          <w:szCs w:val="20"/>
        </w:rPr>
        <w:t>Growing Research, Innovation &amp; Entrepreneurship</w:t>
      </w:r>
    </w:p>
    <w:p w14:paraId="5AF895FB" w14:textId="77777777" w:rsidR="00614CA9" w:rsidRPr="00614CA9" w:rsidRDefault="00614CA9" w:rsidP="00614CA9">
      <w:pPr>
        <w:numPr>
          <w:ilvl w:val="0"/>
          <w:numId w:val="15"/>
        </w:numPr>
        <w:rPr>
          <w:rFonts w:ascii="Georgia" w:hAnsi="Georgia" w:cs="Tahoma"/>
          <w:sz w:val="20"/>
          <w:szCs w:val="20"/>
        </w:rPr>
      </w:pPr>
      <w:r w:rsidRPr="00614CA9">
        <w:rPr>
          <w:rFonts w:ascii="Georgia" w:hAnsi="Georgia" w:cs="Tahoma"/>
          <w:sz w:val="20"/>
          <w:szCs w:val="20"/>
        </w:rPr>
        <w:t>Strengthening Partnerships with Communities Across Georgia &amp; Around the World</w:t>
      </w:r>
    </w:p>
    <w:p w14:paraId="0D9EB7A5" w14:textId="77777777" w:rsidR="00614CA9" w:rsidRPr="00614CA9" w:rsidRDefault="00614CA9" w:rsidP="00614CA9">
      <w:pPr>
        <w:numPr>
          <w:ilvl w:val="0"/>
          <w:numId w:val="15"/>
        </w:numPr>
        <w:rPr>
          <w:rFonts w:ascii="Georgia" w:hAnsi="Georgia" w:cs="Tahoma"/>
          <w:sz w:val="20"/>
          <w:szCs w:val="20"/>
        </w:rPr>
      </w:pPr>
      <w:r w:rsidRPr="00614CA9">
        <w:rPr>
          <w:rFonts w:ascii="Georgia" w:hAnsi="Georgia" w:cs="Tahoma"/>
          <w:sz w:val="20"/>
          <w:szCs w:val="20"/>
        </w:rPr>
        <w:t>Investing in Innovation &amp; Excellence</w:t>
      </w:r>
    </w:p>
    <w:p w14:paraId="1CF7F947" w14:textId="77777777" w:rsidR="00614CA9" w:rsidRPr="00614CA9" w:rsidRDefault="00614CA9" w:rsidP="00614CA9">
      <w:pPr>
        <w:numPr>
          <w:ilvl w:val="0"/>
          <w:numId w:val="15"/>
        </w:numPr>
        <w:rPr>
          <w:rFonts w:ascii="Georgia" w:hAnsi="Georgia" w:cs="Tahoma"/>
          <w:sz w:val="20"/>
          <w:szCs w:val="20"/>
        </w:rPr>
      </w:pPr>
      <w:r w:rsidRPr="00614CA9">
        <w:rPr>
          <w:rFonts w:ascii="Georgia" w:hAnsi="Georgia" w:cs="Tahoma"/>
          <w:sz w:val="20"/>
          <w:szCs w:val="20"/>
        </w:rPr>
        <w:t>Supporting Diversity, Equity, and Inclusion</w:t>
      </w:r>
    </w:p>
    <w:p w14:paraId="7022E571" w14:textId="77777777" w:rsidR="00614CA9" w:rsidRPr="00614CA9" w:rsidRDefault="00614CA9" w:rsidP="00614CA9">
      <w:pPr>
        <w:ind w:left="720"/>
        <w:rPr>
          <w:rFonts w:ascii="Georgia" w:hAnsi="Georgia" w:cs="Tahoma"/>
          <w:sz w:val="20"/>
          <w:szCs w:val="20"/>
        </w:rPr>
      </w:pPr>
    </w:p>
    <w:p w14:paraId="05C9194A" w14:textId="77777777" w:rsidR="00614CA9" w:rsidRPr="00614CA9" w:rsidRDefault="00614CA9" w:rsidP="00614CA9">
      <w:pPr>
        <w:rPr>
          <w:rFonts w:ascii="Georgia" w:hAnsi="Georgia" w:cs="Tahoma"/>
          <w:sz w:val="20"/>
          <w:szCs w:val="20"/>
        </w:rPr>
      </w:pPr>
      <w:r w:rsidRPr="00614CA9">
        <w:rPr>
          <w:rFonts w:ascii="Georgia" w:hAnsi="Georgia" w:cs="Tahoma"/>
          <w:sz w:val="20"/>
          <w:szCs w:val="20"/>
        </w:rPr>
        <w:t xml:space="preserve">The UGA College of Pharmacy is in the midst of remarkable growth and development. In recent years, the COP has launched its first undergraduate degree program, added several Double Dawg BS/MS programs, and a PharmD/MBA program. The COP has more than quadrupled its extramural federal research funding and </w:t>
      </w:r>
      <w:proofErr w:type="gramStart"/>
      <w:r w:rsidRPr="00614CA9">
        <w:rPr>
          <w:rFonts w:ascii="Georgia" w:hAnsi="Georgia" w:cs="Tahoma"/>
          <w:sz w:val="20"/>
          <w:szCs w:val="20"/>
        </w:rPr>
        <w:t>upgraded</w:t>
      </w:r>
      <w:proofErr w:type="gramEnd"/>
      <w:r w:rsidRPr="00614CA9">
        <w:rPr>
          <w:rFonts w:ascii="Georgia" w:hAnsi="Georgia" w:cs="Tahoma"/>
          <w:sz w:val="20"/>
          <w:szCs w:val="20"/>
        </w:rPr>
        <w:t xml:space="preserve"> its research infrastructure through improvements in facilities, equipment and personnel. In addition, the UGA Center for Drug Discovery, housed within the College, has added high throughput screening capabilities to accelerate lead discovery. The COP was instrumental in the inclusion of UGA in the Georgia Clinical and Translational Science Alliance with Emory, Georgia Tech and the Morehouse School of Medicine, which has brought significant opportunities in </w:t>
      </w:r>
      <w:proofErr w:type="spellStart"/>
      <w:r w:rsidRPr="00614CA9">
        <w:rPr>
          <w:rFonts w:ascii="Georgia" w:hAnsi="Georgia" w:cs="Tahoma"/>
          <w:sz w:val="20"/>
          <w:szCs w:val="20"/>
        </w:rPr>
        <w:t>interprofessional</w:t>
      </w:r>
      <w:proofErr w:type="spellEnd"/>
      <w:r w:rsidRPr="00614CA9">
        <w:rPr>
          <w:rFonts w:ascii="Georgia" w:hAnsi="Georgia" w:cs="Tahoma"/>
          <w:sz w:val="20"/>
          <w:szCs w:val="20"/>
        </w:rPr>
        <w:t xml:space="preserve"> education, research and outreach. </w:t>
      </w:r>
    </w:p>
    <w:p w14:paraId="0EDBDB77" w14:textId="77777777" w:rsidR="00614CA9" w:rsidRPr="00614CA9" w:rsidRDefault="00614CA9" w:rsidP="00614CA9">
      <w:pPr>
        <w:rPr>
          <w:rFonts w:ascii="Georgia" w:hAnsi="Georgia" w:cs="Tahoma"/>
          <w:sz w:val="20"/>
          <w:szCs w:val="20"/>
        </w:rPr>
      </w:pPr>
    </w:p>
    <w:p w14:paraId="237F24D2" w14:textId="77777777" w:rsidR="00614CA9" w:rsidRPr="00614CA9" w:rsidRDefault="00614CA9" w:rsidP="00614CA9">
      <w:pPr>
        <w:rPr>
          <w:rFonts w:ascii="Georgia" w:hAnsi="Georgia" w:cs="Tahoma"/>
          <w:sz w:val="20"/>
          <w:szCs w:val="20"/>
        </w:rPr>
      </w:pPr>
      <w:r w:rsidRPr="00614CA9">
        <w:rPr>
          <w:rFonts w:ascii="Georgia" w:hAnsi="Georgia" w:cs="Tahoma"/>
          <w:sz w:val="20"/>
          <w:szCs w:val="20"/>
        </w:rPr>
        <w:t xml:space="preserve">One of the major themes of the strategic plan is to guide the College toward redefining our identity.  This involves determining our strengths, building on these strengths, effectively communicating our strengths and looking for partners to maximize our impact in these areas. The plan has identified a number of key performance indicators that </w:t>
      </w:r>
      <w:proofErr w:type="gramStart"/>
      <w:r w:rsidRPr="00614CA9">
        <w:rPr>
          <w:rFonts w:ascii="Georgia" w:hAnsi="Georgia" w:cs="Tahoma"/>
          <w:sz w:val="20"/>
          <w:szCs w:val="20"/>
        </w:rPr>
        <w:t>will be monitored</w:t>
      </w:r>
      <w:proofErr w:type="gramEnd"/>
      <w:r w:rsidRPr="00614CA9">
        <w:rPr>
          <w:rFonts w:ascii="Georgia" w:hAnsi="Georgia" w:cs="Tahoma"/>
          <w:sz w:val="20"/>
          <w:szCs w:val="20"/>
        </w:rPr>
        <w:t xml:space="preserve"> in order to assess our progress toward our goals. Throughout this 5-year period, the College will produce an annual summary that documents progress on the plan and identifies areas where focused effort </w:t>
      </w:r>
      <w:proofErr w:type="gramStart"/>
      <w:r w:rsidRPr="00614CA9">
        <w:rPr>
          <w:rFonts w:ascii="Georgia" w:hAnsi="Georgia" w:cs="Tahoma"/>
          <w:sz w:val="20"/>
          <w:szCs w:val="20"/>
        </w:rPr>
        <w:t>is needed</w:t>
      </w:r>
      <w:proofErr w:type="gramEnd"/>
      <w:r w:rsidRPr="00614CA9">
        <w:rPr>
          <w:rFonts w:ascii="Georgia" w:hAnsi="Georgia" w:cs="Tahoma"/>
          <w:sz w:val="20"/>
          <w:szCs w:val="20"/>
        </w:rPr>
        <w:t xml:space="preserve"> for continued improvement. It is important also to recognize that this plan is adaptive in nature. During the next five </w:t>
      </w:r>
      <w:proofErr w:type="gramStart"/>
      <w:r w:rsidRPr="00614CA9">
        <w:rPr>
          <w:rFonts w:ascii="Georgia" w:hAnsi="Georgia" w:cs="Tahoma"/>
          <w:sz w:val="20"/>
          <w:szCs w:val="20"/>
        </w:rPr>
        <w:t>years</w:t>
      </w:r>
      <w:proofErr w:type="gramEnd"/>
      <w:r w:rsidRPr="00614CA9">
        <w:rPr>
          <w:rFonts w:ascii="Georgia" w:hAnsi="Georgia" w:cs="Tahoma"/>
          <w:sz w:val="20"/>
          <w:szCs w:val="20"/>
        </w:rPr>
        <w:t xml:space="preserve"> there will be many internal and external pressures and opportunities that may necessitate modification of the plan. </w:t>
      </w:r>
    </w:p>
    <w:p w14:paraId="5FB455CB" w14:textId="77777777" w:rsidR="00614CA9" w:rsidRPr="00614CA9" w:rsidRDefault="00614CA9" w:rsidP="00614CA9">
      <w:pPr>
        <w:rPr>
          <w:rFonts w:ascii="Georgia" w:hAnsi="Georgia" w:cs="Tahoma"/>
          <w:i/>
          <w:sz w:val="20"/>
          <w:szCs w:val="20"/>
        </w:rPr>
      </w:pPr>
    </w:p>
    <w:p w14:paraId="244C2DDB" w14:textId="77777777" w:rsidR="00614CA9" w:rsidRPr="00614CA9" w:rsidRDefault="00614CA9" w:rsidP="00614CA9">
      <w:pPr>
        <w:rPr>
          <w:rFonts w:ascii="Georgia" w:hAnsi="Georgia" w:cs="Tahoma"/>
          <w:i/>
          <w:sz w:val="20"/>
          <w:szCs w:val="20"/>
        </w:rPr>
      </w:pPr>
      <w:r w:rsidRPr="00614CA9">
        <w:rPr>
          <w:rFonts w:ascii="Georgia" w:hAnsi="Georgia" w:cs="Tahoma"/>
          <w:i/>
          <w:sz w:val="20"/>
          <w:szCs w:val="20"/>
        </w:rPr>
        <w:t>Process of Developing the Plan</w:t>
      </w:r>
    </w:p>
    <w:p w14:paraId="1987ED9F" w14:textId="77777777" w:rsidR="00614CA9" w:rsidRPr="00614CA9" w:rsidRDefault="00614CA9" w:rsidP="00614CA9">
      <w:pPr>
        <w:rPr>
          <w:rFonts w:ascii="Georgia" w:hAnsi="Georgia" w:cs="Tahoma"/>
          <w:sz w:val="20"/>
          <w:szCs w:val="20"/>
        </w:rPr>
      </w:pPr>
    </w:p>
    <w:p w14:paraId="7689A131" w14:textId="0EB3B60C" w:rsidR="00614CA9" w:rsidRPr="00614CA9" w:rsidRDefault="00614CA9" w:rsidP="00614CA9">
      <w:pPr>
        <w:rPr>
          <w:rFonts w:ascii="Georgia" w:hAnsi="Georgia"/>
          <w:color w:val="C00000"/>
          <w:sz w:val="20"/>
          <w:szCs w:val="20"/>
        </w:rPr>
        <w:sectPr w:rsidR="00614CA9" w:rsidRPr="00614CA9" w:rsidSect="00DB6184">
          <w:footerReference w:type="default" r:id="rId12"/>
          <w:pgSz w:w="12240" w:h="15840"/>
          <w:pgMar w:top="1440" w:right="1440" w:bottom="1440" w:left="1440" w:header="432" w:footer="144"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00614CA9">
        <w:rPr>
          <w:rFonts w:ascii="Georgia" w:hAnsi="Georgia" w:cs="Tahoma"/>
          <w:sz w:val="20"/>
          <w:szCs w:val="20"/>
        </w:rPr>
        <w:t xml:space="preserve">The College of Pharmacy began the development of this strategic plan in cooperation with an external consultant (Denise McNerney) from </w:t>
      </w:r>
      <w:proofErr w:type="spellStart"/>
      <w:r w:rsidRPr="00614CA9">
        <w:rPr>
          <w:rFonts w:ascii="Georgia" w:hAnsi="Georgia" w:cs="Tahoma"/>
          <w:sz w:val="20"/>
          <w:szCs w:val="20"/>
        </w:rPr>
        <w:t>iBossWell</w:t>
      </w:r>
      <w:proofErr w:type="spellEnd"/>
      <w:r w:rsidRPr="00614CA9">
        <w:rPr>
          <w:rFonts w:ascii="Georgia" w:hAnsi="Georgia" w:cs="Tahoma"/>
          <w:sz w:val="20"/>
          <w:szCs w:val="20"/>
        </w:rPr>
        <w:t xml:space="preserve">. An internal strategic planning steering committee </w:t>
      </w:r>
      <w:proofErr w:type="gramStart"/>
      <w:r w:rsidRPr="00614CA9">
        <w:rPr>
          <w:rFonts w:ascii="Georgia" w:hAnsi="Georgia" w:cs="Tahoma"/>
          <w:sz w:val="20"/>
          <w:szCs w:val="20"/>
        </w:rPr>
        <w:t>was appointed by the Dean and charged with developing the plan</w:t>
      </w:r>
      <w:proofErr w:type="gramEnd"/>
      <w:r w:rsidRPr="00614CA9">
        <w:rPr>
          <w:rFonts w:ascii="Georgia" w:hAnsi="Georgia" w:cs="Tahoma"/>
          <w:sz w:val="20"/>
          <w:szCs w:val="20"/>
        </w:rPr>
        <w:t xml:space="preserve">. Initially a survey of the faculty, staff, students and alumni </w:t>
      </w:r>
      <w:proofErr w:type="gramStart"/>
      <w:r w:rsidRPr="00614CA9">
        <w:rPr>
          <w:rFonts w:ascii="Georgia" w:hAnsi="Georgia" w:cs="Tahoma"/>
          <w:sz w:val="20"/>
          <w:szCs w:val="20"/>
        </w:rPr>
        <w:t>was used</w:t>
      </w:r>
      <w:proofErr w:type="gramEnd"/>
      <w:r w:rsidRPr="00614CA9">
        <w:rPr>
          <w:rFonts w:ascii="Georgia" w:hAnsi="Georgia" w:cs="Tahoma"/>
          <w:sz w:val="20"/>
          <w:szCs w:val="20"/>
        </w:rPr>
        <w:t xml:space="preserve"> to determine the major areas of focus for the COP. The results from these surveys </w:t>
      </w:r>
      <w:proofErr w:type="gramStart"/>
      <w:r w:rsidRPr="00614CA9">
        <w:rPr>
          <w:rFonts w:ascii="Georgia" w:hAnsi="Georgia" w:cs="Tahoma"/>
          <w:sz w:val="20"/>
          <w:szCs w:val="20"/>
        </w:rPr>
        <w:t>were used</w:t>
      </w:r>
      <w:proofErr w:type="gramEnd"/>
      <w:r w:rsidRPr="00614CA9">
        <w:rPr>
          <w:rFonts w:ascii="Georgia" w:hAnsi="Georgia" w:cs="Tahoma"/>
          <w:sz w:val="20"/>
          <w:szCs w:val="20"/>
        </w:rPr>
        <w:t xml:space="preserve"> to focus a two-day college-wide retreat where the faculty and staff gathered to expand on topics identified in the survey. The results of these discussions were compiled into a </w:t>
      </w:r>
      <w:proofErr w:type="gramStart"/>
      <w:r w:rsidRPr="00614CA9">
        <w:rPr>
          <w:rFonts w:ascii="Georgia" w:hAnsi="Georgia" w:cs="Tahoma"/>
          <w:sz w:val="20"/>
          <w:szCs w:val="20"/>
        </w:rPr>
        <w:t>report which</w:t>
      </w:r>
      <w:proofErr w:type="gramEnd"/>
      <w:r w:rsidRPr="00614CA9">
        <w:rPr>
          <w:rFonts w:ascii="Georgia" w:hAnsi="Georgia" w:cs="Tahoma"/>
          <w:sz w:val="20"/>
          <w:szCs w:val="20"/>
        </w:rPr>
        <w:t xml:space="preserve"> was used to guide a two-day facilitated meeting of the steering committee resulting in the generation of a draft of the strategic directions and goals. A second survey along with meetings with each unit of the College </w:t>
      </w:r>
      <w:proofErr w:type="gramStart"/>
      <w:r w:rsidRPr="00614CA9">
        <w:rPr>
          <w:rFonts w:ascii="Georgia" w:hAnsi="Georgia" w:cs="Tahoma"/>
          <w:sz w:val="20"/>
          <w:szCs w:val="20"/>
        </w:rPr>
        <w:t>was used</w:t>
      </w:r>
      <w:proofErr w:type="gramEnd"/>
      <w:r w:rsidRPr="00614CA9">
        <w:rPr>
          <w:rFonts w:ascii="Georgia" w:hAnsi="Georgia" w:cs="Tahoma"/>
          <w:sz w:val="20"/>
          <w:szCs w:val="20"/>
        </w:rPr>
        <w:t xml:space="preserve"> to gain additional input, which was used to finalize the strategic directions and goals. Groups of faculty and staff, led by members of the steering committee </w:t>
      </w:r>
      <w:proofErr w:type="gramStart"/>
      <w:r w:rsidRPr="00614CA9">
        <w:rPr>
          <w:rFonts w:ascii="Georgia" w:hAnsi="Georgia" w:cs="Tahoma"/>
          <w:sz w:val="20"/>
          <w:szCs w:val="20"/>
        </w:rPr>
        <w:t>were used</w:t>
      </w:r>
      <w:proofErr w:type="gramEnd"/>
      <w:r w:rsidRPr="00614CA9">
        <w:rPr>
          <w:rFonts w:ascii="Georgia" w:hAnsi="Georgia" w:cs="Tahoma"/>
          <w:sz w:val="20"/>
          <w:szCs w:val="20"/>
        </w:rPr>
        <w:t xml:space="preserve"> to develop KPIs, Tactics and Action Plans for each goal of the plan. Another survey </w:t>
      </w:r>
      <w:proofErr w:type="gramStart"/>
      <w:r w:rsidRPr="00614CA9">
        <w:rPr>
          <w:rFonts w:ascii="Georgia" w:hAnsi="Georgia" w:cs="Tahoma"/>
          <w:sz w:val="20"/>
          <w:szCs w:val="20"/>
        </w:rPr>
        <w:t>was then sent</w:t>
      </w:r>
      <w:proofErr w:type="gramEnd"/>
      <w:r w:rsidRPr="00614CA9">
        <w:rPr>
          <w:rFonts w:ascii="Georgia" w:hAnsi="Georgia" w:cs="Tahoma"/>
          <w:sz w:val="20"/>
          <w:szCs w:val="20"/>
        </w:rPr>
        <w:t xml:space="preserve"> to the faculty and staff to receive their input on the strategic plan with these additions.  The major themes from this survey </w:t>
      </w:r>
      <w:proofErr w:type="gramStart"/>
      <w:r w:rsidRPr="00614CA9">
        <w:rPr>
          <w:rFonts w:ascii="Georgia" w:hAnsi="Georgia" w:cs="Tahoma"/>
          <w:sz w:val="20"/>
          <w:szCs w:val="20"/>
        </w:rPr>
        <w:t>were used</w:t>
      </w:r>
      <w:proofErr w:type="gramEnd"/>
      <w:r w:rsidRPr="00614CA9">
        <w:rPr>
          <w:rFonts w:ascii="Georgia" w:hAnsi="Georgia" w:cs="Tahoma"/>
          <w:sz w:val="20"/>
          <w:szCs w:val="20"/>
        </w:rPr>
        <w:t xml:space="preserve"> by the steering committee to make final updates to the plan. This version of the plan </w:t>
      </w:r>
      <w:proofErr w:type="gramStart"/>
      <w:r w:rsidRPr="00614CA9">
        <w:rPr>
          <w:rFonts w:ascii="Georgia" w:hAnsi="Georgia" w:cs="Tahoma"/>
          <w:sz w:val="20"/>
          <w:szCs w:val="20"/>
        </w:rPr>
        <w:t>was sent</w:t>
      </w:r>
      <w:proofErr w:type="gramEnd"/>
      <w:r w:rsidRPr="00614CA9">
        <w:rPr>
          <w:rFonts w:ascii="Georgia" w:hAnsi="Georgia" w:cs="Tahoma"/>
          <w:sz w:val="20"/>
          <w:szCs w:val="20"/>
        </w:rPr>
        <w:t xml:space="preserve"> to the COP Faculty Council and to the COP Staff Council for their approval.</w:t>
      </w:r>
      <w:r w:rsidRPr="00614CA9">
        <w:rPr>
          <w:rFonts w:ascii="Georgia" w:hAnsi="Georgia"/>
          <w:color w:val="C00000"/>
          <w:sz w:val="20"/>
          <w:szCs w:val="20"/>
        </w:rPr>
        <w:br w:type="page"/>
      </w:r>
    </w:p>
    <w:p w14:paraId="40CBC97E" w14:textId="62732659" w:rsidR="00C02E94" w:rsidRPr="00614CA9" w:rsidRDefault="00C02E94" w:rsidP="00C02E94">
      <w:pPr>
        <w:jc w:val="center"/>
        <w:rPr>
          <w:rFonts w:ascii="Georgia" w:hAnsi="Georgia"/>
          <w:color w:val="C00000"/>
          <w:sz w:val="32"/>
          <w:szCs w:val="32"/>
        </w:rPr>
      </w:pPr>
      <w:r w:rsidRPr="00614CA9">
        <w:rPr>
          <w:rFonts w:ascii="Georgia" w:hAnsi="Georgia"/>
          <w:color w:val="C00000"/>
          <w:sz w:val="32"/>
          <w:szCs w:val="32"/>
        </w:rPr>
        <w:lastRenderedPageBreak/>
        <w:t xml:space="preserve">Strategic Direction I: </w:t>
      </w:r>
      <w:r w:rsidR="0010624C" w:rsidRPr="00614CA9">
        <w:rPr>
          <w:rFonts w:ascii="Georgia" w:hAnsi="Georgia"/>
          <w:color w:val="C00000"/>
          <w:sz w:val="32"/>
          <w:szCs w:val="32"/>
        </w:rPr>
        <w:t xml:space="preserve"> </w:t>
      </w:r>
      <w:r w:rsidRPr="00614CA9">
        <w:rPr>
          <w:rFonts w:ascii="Georgia" w:hAnsi="Georgia"/>
          <w:color w:val="C00000"/>
          <w:sz w:val="32"/>
          <w:szCs w:val="32"/>
        </w:rPr>
        <w:t>Promoting Excellence in Teaching &amp; Learning</w:t>
      </w:r>
    </w:p>
    <w:p w14:paraId="6F2D48AC" w14:textId="0F74A877" w:rsidR="00FC246C" w:rsidRPr="00614CA9" w:rsidRDefault="00E11A85" w:rsidP="00FC246C">
      <w:pPr>
        <w:jc w:val="center"/>
        <w:rPr>
          <w:rFonts w:ascii="Georgia" w:hAnsi="Georgia"/>
          <w:color w:val="C00000"/>
          <w:sz w:val="20"/>
          <w:szCs w:val="20"/>
        </w:rPr>
      </w:pPr>
      <w:r>
        <w:rPr>
          <w:rFonts w:ascii="Georgia" w:hAnsi="Georgia"/>
          <w:b/>
          <w:noProof/>
          <w:color w:val="C00000"/>
          <w:sz w:val="20"/>
          <w:szCs w:val="20"/>
        </w:rPr>
        <w:pict w14:anchorId="5D7EC85A">
          <v:rect id="_x0000_i1025" alt="" style="width:468pt;height:1pt;mso-width-percent:0;mso-height-percent:0;mso-width-percent:0;mso-height-percent:0" o:hralign="center" o:hrstd="t" o:hrnoshade="t" o:hr="t" fillcolor="black [3213]" stroked="f"/>
        </w:pict>
      </w:r>
    </w:p>
    <w:p w14:paraId="3749DD28" w14:textId="6D1476C6" w:rsidR="00FC246C" w:rsidRPr="00614CA9" w:rsidRDefault="00FC246C" w:rsidP="00FC246C">
      <w:pPr>
        <w:rPr>
          <w:rFonts w:ascii="Georgia" w:hAnsi="Georgia"/>
          <w:sz w:val="20"/>
          <w:szCs w:val="20"/>
        </w:rPr>
      </w:pPr>
    </w:p>
    <w:p w14:paraId="68F089E6" w14:textId="77777777" w:rsidR="008A6FDD" w:rsidRPr="00614CA9" w:rsidRDefault="008A6FDD" w:rsidP="008A6FDD">
      <w:pPr>
        <w:rPr>
          <w:rFonts w:ascii="Georgia" w:eastAsia="Arial" w:hAnsi="Georgia" w:cs="Tahoma"/>
          <w:color w:val="000000"/>
          <w:sz w:val="20"/>
          <w:szCs w:val="20"/>
        </w:rPr>
      </w:pPr>
      <w:r w:rsidRPr="00614CA9">
        <w:rPr>
          <w:rFonts w:ascii="Georgia" w:eastAsia="Arial" w:hAnsi="Georgia" w:cs="Tahoma"/>
          <w:color w:val="000000"/>
          <w:sz w:val="20"/>
          <w:szCs w:val="20"/>
        </w:rPr>
        <w:t>The College fosters an inclusive community offering distinctive, highly recognized academic programs and services that prepare students to be practitioners, researchers, life-long learners and leaders in pharmacy and science.</w:t>
      </w:r>
    </w:p>
    <w:p w14:paraId="4A5E191A" w14:textId="77777777" w:rsidR="00B30EB0" w:rsidRPr="00614CA9" w:rsidRDefault="00B30EB0" w:rsidP="00FC246C">
      <w:pPr>
        <w:rPr>
          <w:rFonts w:ascii="Georgia" w:hAnsi="Georgia"/>
          <w:b/>
          <w:color w:val="C00000"/>
          <w:sz w:val="20"/>
          <w:szCs w:val="20"/>
        </w:rPr>
      </w:pPr>
    </w:p>
    <w:p w14:paraId="18C325B3" w14:textId="109BF6F7" w:rsidR="00115F19" w:rsidRPr="00614CA9" w:rsidRDefault="00015A93" w:rsidP="00FC246C">
      <w:pPr>
        <w:rPr>
          <w:rFonts w:ascii="Georgia" w:hAnsi="Georgia"/>
          <w:color w:val="C00000"/>
          <w:sz w:val="20"/>
          <w:szCs w:val="20"/>
        </w:rPr>
      </w:pPr>
      <w:r w:rsidRPr="00614CA9">
        <w:rPr>
          <w:rFonts w:ascii="Georgia" w:hAnsi="Georgia"/>
          <w:b/>
          <w:color w:val="C00000"/>
          <w:sz w:val="20"/>
          <w:szCs w:val="20"/>
        </w:rPr>
        <w:t xml:space="preserve">Strategic Goal 1.1: </w:t>
      </w:r>
      <w:r w:rsidR="0010624C" w:rsidRPr="00614CA9">
        <w:rPr>
          <w:rFonts w:ascii="Georgia" w:hAnsi="Georgia"/>
          <w:b/>
          <w:color w:val="C00000"/>
          <w:sz w:val="20"/>
          <w:szCs w:val="20"/>
        </w:rPr>
        <w:t xml:space="preserve"> </w:t>
      </w:r>
      <w:r w:rsidR="00115F19" w:rsidRPr="00614CA9">
        <w:rPr>
          <w:rFonts w:ascii="Georgia" w:hAnsi="Georgia"/>
          <w:color w:val="C00000"/>
          <w:sz w:val="20"/>
          <w:szCs w:val="20"/>
        </w:rPr>
        <w:t>Expand experiential learning opportunities for all students.</w:t>
      </w:r>
    </w:p>
    <w:p w14:paraId="32788446" w14:textId="77777777" w:rsidR="00115F19" w:rsidRPr="00614CA9" w:rsidRDefault="00115F19" w:rsidP="4945E511">
      <w:pPr>
        <w:rPr>
          <w:rFonts w:ascii="Georgia" w:hAnsi="Georgia"/>
          <w:b/>
          <w:bCs/>
          <w:color w:val="C00000"/>
          <w:sz w:val="20"/>
          <w:szCs w:val="20"/>
        </w:rPr>
      </w:pPr>
    </w:p>
    <w:p w14:paraId="3C8BAD7D" w14:textId="6EDB337D" w:rsidR="7FB0A030" w:rsidRPr="00614CA9" w:rsidRDefault="7FB0A030" w:rsidP="4945E511">
      <w:pPr>
        <w:rPr>
          <w:rFonts w:ascii="Georgia" w:hAnsi="Georgia"/>
          <w:bCs/>
          <w:sz w:val="20"/>
          <w:szCs w:val="20"/>
        </w:rPr>
      </w:pPr>
      <w:r w:rsidRPr="00614CA9">
        <w:rPr>
          <w:rFonts w:ascii="Georgia" w:hAnsi="Georgia"/>
          <w:bCs/>
          <w:sz w:val="20"/>
          <w:szCs w:val="20"/>
        </w:rPr>
        <w:t>We have less of a focus on experiential learning here since all of our undergraduate</w:t>
      </w:r>
      <w:r w:rsidR="4403F4F5" w:rsidRPr="00614CA9">
        <w:rPr>
          <w:rFonts w:ascii="Georgia" w:hAnsi="Georgia"/>
          <w:bCs/>
          <w:sz w:val="20"/>
          <w:szCs w:val="20"/>
        </w:rPr>
        <w:t xml:space="preserve">, </w:t>
      </w:r>
      <w:r w:rsidRPr="00614CA9">
        <w:rPr>
          <w:rFonts w:ascii="Georgia" w:hAnsi="Georgia"/>
          <w:bCs/>
          <w:sz w:val="20"/>
          <w:szCs w:val="20"/>
        </w:rPr>
        <w:t>professional</w:t>
      </w:r>
      <w:r w:rsidR="0812B01F" w:rsidRPr="00614CA9">
        <w:rPr>
          <w:rFonts w:ascii="Georgia" w:hAnsi="Georgia"/>
          <w:bCs/>
          <w:sz w:val="20"/>
          <w:szCs w:val="20"/>
        </w:rPr>
        <w:t xml:space="preserve"> and graduate</w:t>
      </w:r>
      <w:r w:rsidRPr="00614CA9">
        <w:rPr>
          <w:rFonts w:ascii="Georgia" w:hAnsi="Georgia"/>
          <w:bCs/>
          <w:sz w:val="20"/>
          <w:szCs w:val="20"/>
        </w:rPr>
        <w:t xml:space="preserve"> students currently meet or exceed the universit</w:t>
      </w:r>
      <w:r w:rsidR="008C7AE0">
        <w:rPr>
          <w:rFonts w:ascii="Georgia" w:hAnsi="Georgia"/>
          <w:bCs/>
          <w:sz w:val="20"/>
          <w:szCs w:val="20"/>
        </w:rPr>
        <w:t>y’</w:t>
      </w:r>
      <w:r w:rsidRPr="00614CA9">
        <w:rPr>
          <w:rFonts w:ascii="Georgia" w:hAnsi="Georgia"/>
          <w:bCs/>
          <w:sz w:val="20"/>
          <w:szCs w:val="20"/>
        </w:rPr>
        <w:t xml:space="preserve">s 5-year goal. </w:t>
      </w:r>
    </w:p>
    <w:p w14:paraId="25EC019C" w14:textId="3D4BF90C" w:rsidR="4945E511" w:rsidRPr="00614CA9" w:rsidRDefault="4945E511" w:rsidP="4945E511">
      <w:pPr>
        <w:rPr>
          <w:rFonts w:ascii="Georgia" w:hAnsi="Georgia"/>
          <w:b/>
          <w:bCs/>
          <w:color w:val="C00000"/>
          <w:sz w:val="20"/>
          <w:szCs w:val="20"/>
        </w:rPr>
      </w:pPr>
    </w:p>
    <w:p w14:paraId="0D0EFA85" w14:textId="6B862E08" w:rsidR="00FC246C" w:rsidRPr="00614CA9" w:rsidRDefault="00FC246C" w:rsidP="005B3AF4">
      <w:pPr>
        <w:rPr>
          <w:rFonts w:ascii="Georgia" w:hAnsi="Georgia"/>
          <w:sz w:val="20"/>
          <w:szCs w:val="20"/>
        </w:rPr>
      </w:pPr>
      <w:r w:rsidRPr="00614CA9">
        <w:rPr>
          <w:rFonts w:ascii="Georgia" w:hAnsi="Georgia"/>
          <w:b/>
          <w:sz w:val="20"/>
          <w:szCs w:val="20"/>
        </w:rPr>
        <w:t>Unit Goal 1</w:t>
      </w:r>
      <w:r w:rsidRPr="00614CA9">
        <w:rPr>
          <w:rFonts w:ascii="Georgia" w:hAnsi="Georgia"/>
          <w:sz w:val="20"/>
          <w:szCs w:val="20"/>
        </w:rPr>
        <w:t>:</w:t>
      </w:r>
      <w:r w:rsidR="005B3AF4" w:rsidRPr="00614CA9">
        <w:rPr>
          <w:rFonts w:ascii="Georgia" w:hAnsi="Georgia"/>
          <w:sz w:val="20"/>
          <w:szCs w:val="20"/>
        </w:rPr>
        <w:t xml:space="preserve"> </w:t>
      </w:r>
      <w:r w:rsidR="00E1524E" w:rsidRPr="00614CA9">
        <w:rPr>
          <w:rFonts w:ascii="Georgia" w:hAnsi="Georgia"/>
          <w:sz w:val="20"/>
          <w:szCs w:val="20"/>
        </w:rPr>
        <w:t xml:space="preserve"> </w:t>
      </w:r>
      <w:r w:rsidR="005B3AF4" w:rsidRPr="00614CA9">
        <w:rPr>
          <w:rFonts w:ascii="Georgia" w:eastAsia="Arial" w:hAnsi="Georgia"/>
          <w:color w:val="000000"/>
          <w:sz w:val="20"/>
          <w:szCs w:val="20"/>
        </w:rPr>
        <w:t>Programs: Create and support unique programs that will prepare our students to be the innovators and leaders of the future, serving our diverse population.</w:t>
      </w:r>
    </w:p>
    <w:p w14:paraId="1A70E3AC" w14:textId="13A85859" w:rsidR="00B30EB0" w:rsidRPr="00614CA9" w:rsidRDefault="00894EB4" w:rsidP="00894EB4">
      <w:pPr>
        <w:rPr>
          <w:rFonts w:ascii="Georgia" w:hAnsi="Georgia"/>
          <w:sz w:val="20"/>
          <w:szCs w:val="20"/>
        </w:rPr>
      </w:pPr>
      <w:r w:rsidRPr="00614CA9">
        <w:rPr>
          <w:rFonts w:ascii="Georgia" w:hAnsi="Georgia"/>
          <w:sz w:val="20"/>
          <w:szCs w:val="20"/>
        </w:rPr>
        <w:tab/>
      </w:r>
    </w:p>
    <w:p w14:paraId="36891BEE" w14:textId="77777777" w:rsidR="008A6FDD" w:rsidRPr="00614CA9" w:rsidRDefault="008A6FDD" w:rsidP="008A6FDD">
      <w:pPr>
        <w:pStyle w:val="ListParagraph"/>
        <w:spacing w:after="160" w:line="259" w:lineRule="auto"/>
        <w:rPr>
          <w:rFonts w:ascii="Georgia" w:eastAsia="Arial" w:hAnsi="Georgia" w:cs="Tahoma"/>
          <w:i/>
          <w:color w:val="000000"/>
          <w:sz w:val="20"/>
          <w:szCs w:val="20"/>
        </w:rPr>
      </w:pPr>
      <w:r w:rsidRPr="00614CA9">
        <w:rPr>
          <w:rFonts w:ascii="Georgia" w:hAnsi="Georgia"/>
          <w:b/>
          <w:bCs/>
          <w:sz w:val="20"/>
          <w:szCs w:val="20"/>
        </w:rPr>
        <w:t>Key Performance Indicator 1</w:t>
      </w:r>
      <w:r w:rsidRPr="00614CA9">
        <w:rPr>
          <w:rFonts w:ascii="Georgia" w:hAnsi="Georgia"/>
          <w:sz w:val="20"/>
          <w:szCs w:val="20"/>
        </w:rPr>
        <w:t xml:space="preserve">: </w:t>
      </w:r>
      <w:r w:rsidRPr="00614CA9">
        <w:rPr>
          <w:rFonts w:ascii="Georgia" w:eastAsia="Arial" w:hAnsi="Georgia"/>
          <w:color w:val="000000" w:themeColor="text1"/>
          <w:sz w:val="20"/>
          <w:szCs w:val="20"/>
        </w:rPr>
        <w:t xml:space="preserve"> </w:t>
      </w:r>
      <w:r w:rsidRPr="00614CA9">
        <w:rPr>
          <w:rFonts w:ascii="Georgia" w:eastAsia="Arial" w:hAnsi="Georgia" w:cs="Tahoma"/>
          <w:color w:val="000000" w:themeColor="text1"/>
          <w:sz w:val="20"/>
          <w:szCs w:val="20"/>
        </w:rPr>
        <w:t xml:space="preserve">Percentage of graduates in each program employed or in post-graduate education/training six months post-graduation </w:t>
      </w:r>
    </w:p>
    <w:p w14:paraId="45014F07" w14:textId="77777777" w:rsidR="008A6FDD" w:rsidRPr="00614CA9" w:rsidRDefault="008A6FDD" w:rsidP="008A6FDD">
      <w:pPr>
        <w:ind w:left="720" w:firstLine="720"/>
        <w:rPr>
          <w:rFonts w:ascii="Georgia" w:hAnsi="Georgia"/>
          <w:b/>
          <w:sz w:val="20"/>
          <w:szCs w:val="20"/>
        </w:rPr>
      </w:pPr>
      <w:r w:rsidRPr="00614CA9">
        <w:rPr>
          <w:rFonts w:ascii="Georgia" w:hAnsi="Georgia"/>
          <w:b/>
          <w:sz w:val="20"/>
          <w:szCs w:val="20"/>
        </w:rPr>
        <w:t>Data Source</w:t>
      </w:r>
      <w:r w:rsidRPr="00614CA9">
        <w:rPr>
          <w:rFonts w:ascii="Georgia" w:hAnsi="Georgia"/>
          <w:sz w:val="20"/>
          <w:szCs w:val="20"/>
        </w:rPr>
        <w:t xml:space="preserve">: </w:t>
      </w:r>
      <w:r w:rsidRPr="00614CA9">
        <w:rPr>
          <w:rFonts w:ascii="Georgia" w:eastAsia="Arial" w:hAnsi="Georgia"/>
          <w:color w:val="000000"/>
          <w:sz w:val="20"/>
          <w:szCs w:val="20"/>
        </w:rPr>
        <w:t>UGA Job &amp; Salary Survey</w:t>
      </w:r>
    </w:p>
    <w:p w14:paraId="5E41AA04" w14:textId="77777777" w:rsidR="008A6FDD" w:rsidRPr="00614CA9" w:rsidRDefault="008A6FDD" w:rsidP="008A6FDD">
      <w:pPr>
        <w:rPr>
          <w:rFonts w:ascii="Georgia" w:hAnsi="Georgia"/>
          <w:b/>
          <w:bCs/>
          <w:sz w:val="20"/>
          <w:szCs w:val="20"/>
        </w:rPr>
      </w:pPr>
    </w:p>
    <w:p w14:paraId="18243991"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A6FDD" w:rsidRPr="00614CA9" w14:paraId="4553B99F" w14:textId="77777777" w:rsidTr="008A6FDD">
        <w:trPr>
          <w:trHeight w:val="360"/>
        </w:trPr>
        <w:tc>
          <w:tcPr>
            <w:tcW w:w="1098" w:type="dxa"/>
            <w:shd w:val="clear" w:color="auto" w:fill="F2F2F2" w:themeFill="background1" w:themeFillShade="F2"/>
            <w:vAlign w:val="center"/>
          </w:tcPr>
          <w:p w14:paraId="40C1288C" w14:textId="28419BE7" w:rsidR="008A6FDD" w:rsidRPr="00614CA9" w:rsidRDefault="00165B6B" w:rsidP="008A6FDD">
            <w:pPr>
              <w:rPr>
                <w:rFonts w:ascii="Georgia" w:hAnsi="Georgia"/>
                <w:b/>
                <w:sz w:val="20"/>
                <w:szCs w:val="20"/>
              </w:rPr>
            </w:pPr>
            <w:r>
              <w:rPr>
                <w:rFonts w:ascii="Georgia" w:hAnsi="Georgia"/>
                <w:b/>
                <w:sz w:val="20"/>
                <w:szCs w:val="20"/>
              </w:rPr>
              <w:t>BASELINE</w:t>
            </w:r>
          </w:p>
        </w:tc>
        <w:tc>
          <w:tcPr>
            <w:tcW w:w="6817" w:type="dxa"/>
            <w:vAlign w:val="center"/>
          </w:tcPr>
          <w:p w14:paraId="4D3D5787" w14:textId="2903FD30" w:rsidR="008A6FDD" w:rsidRPr="00614CA9" w:rsidRDefault="008A6FDD" w:rsidP="008A6FDD">
            <w:pPr>
              <w:rPr>
                <w:rFonts w:ascii="Georgia" w:hAnsi="Georgia"/>
                <w:sz w:val="20"/>
                <w:szCs w:val="20"/>
              </w:rPr>
            </w:pPr>
            <w:r w:rsidRPr="00614CA9">
              <w:rPr>
                <w:rFonts w:ascii="Georgia" w:hAnsi="Georgia"/>
                <w:sz w:val="20"/>
                <w:szCs w:val="20"/>
              </w:rPr>
              <w:t xml:space="preserve">BS=85%; MS=93%; PhD=100%; PharmD=95%  </w:t>
            </w:r>
          </w:p>
        </w:tc>
      </w:tr>
      <w:tr w:rsidR="008A6FDD" w:rsidRPr="00614CA9" w14:paraId="4E3EF560" w14:textId="77777777" w:rsidTr="008A6FDD">
        <w:trPr>
          <w:trHeight w:val="360"/>
        </w:trPr>
        <w:tc>
          <w:tcPr>
            <w:tcW w:w="1098" w:type="dxa"/>
            <w:shd w:val="clear" w:color="auto" w:fill="F2F2F2" w:themeFill="background1" w:themeFillShade="F2"/>
            <w:vAlign w:val="center"/>
          </w:tcPr>
          <w:p w14:paraId="3804F1F6"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30C3451B" w14:textId="77777777" w:rsidR="008A6FDD" w:rsidRPr="00614CA9" w:rsidRDefault="008A6FDD" w:rsidP="008A6FDD">
            <w:pPr>
              <w:rPr>
                <w:rFonts w:ascii="Georgia" w:hAnsi="Georgia"/>
                <w:sz w:val="20"/>
                <w:szCs w:val="20"/>
              </w:rPr>
            </w:pPr>
            <w:r w:rsidRPr="00614CA9">
              <w:rPr>
                <w:rFonts w:ascii="Georgia" w:hAnsi="Georgia"/>
                <w:sz w:val="20"/>
                <w:szCs w:val="20"/>
              </w:rPr>
              <w:t xml:space="preserve">95% for each program </w:t>
            </w:r>
          </w:p>
        </w:tc>
      </w:tr>
      <w:tr w:rsidR="008A6FDD" w:rsidRPr="00614CA9" w14:paraId="68DA6965" w14:textId="77777777" w:rsidTr="008A6FDD">
        <w:trPr>
          <w:trHeight w:val="360"/>
        </w:trPr>
        <w:tc>
          <w:tcPr>
            <w:tcW w:w="1098" w:type="dxa"/>
            <w:shd w:val="clear" w:color="auto" w:fill="F2F2F2" w:themeFill="background1" w:themeFillShade="F2"/>
            <w:vAlign w:val="center"/>
          </w:tcPr>
          <w:p w14:paraId="6058322C"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3289BB12" w14:textId="77777777" w:rsidR="008A6FDD" w:rsidRPr="00614CA9" w:rsidRDefault="008A6FDD" w:rsidP="008A6FDD">
            <w:pPr>
              <w:rPr>
                <w:rFonts w:ascii="Georgia" w:hAnsi="Georgia"/>
                <w:sz w:val="20"/>
                <w:szCs w:val="20"/>
              </w:rPr>
            </w:pPr>
            <w:r w:rsidRPr="00614CA9">
              <w:rPr>
                <w:rFonts w:ascii="Georgia" w:hAnsi="Georgia"/>
                <w:sz w:val="20"/>
                <w:szCs w:val="20"/>
              </w:rPr>
              <w:t xml:space="preserve">95% for each program </w:t>
            </w:r>
          </w:p>
        </w:tc>
      </w:tr>
      <w:tr w:rsidR="008A6FDD" w:rsidRPr="00614CA9" w14:paraId="383D3BD5" w14:textId="77777777" w:rsidTr="008A6FDD">
        <w:trPr>
          <w:trHeight w:val="360"/>
        </w:trPr>
        <w:tc>
          <w:tcPr>
            <w:tcW w:w="1098" w:type="dxa"/>
            <w:shd w:val="clear" w:color="auto" w:fill="F2F2F2" w:themeFill="background1" w:themeFillShade="F2"/>
            <w:vAlign w:val="center"/>
          </w:tcPr>
          <w:p w14:paraId="1E0A28F3"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06D1C347" w14:textId="77777777" w:rsidR="008A6FDD" w:rsidRPr="00614CA9" w:rsidRDefault="008A6FDD" w:rsidP="008A6FDD">
            <w:pPr>
              <w:rPr>
                <w:rFonts w:ascii="Georgia" w:hAnsi="Georgia"/>
                <w:sz w:val="20"/>
                <w:szCs w:val="20"/>
              </w:rPr>
            </w:pPr>
            <w:r w:rsidRPr="00614CA9">
              <w:rPr>
                <w:rFonts w:ascii="Georgia" w:hAnsi="Georgia"/>
                <w:sz w:val="20"/>
                <w:szCs w:val="20"/>
              </w:rPr>
              <w:t xml:space="preserve">95% for each program </w:t>
            </w:r>
          </w:p>
        </w:tc>
      </w:tr>
      <w:tr w:rsidR="008A6FDD" w:rsidRPr="00614CA9" w14:paraId="6F58BFA5" w14:textId="77777777" w:rsidTr="008A6FDD">
        <w:trPr>
          <w:trHeight w:val="360"/>
        </w:trPr>
        <w:tc>
          <w:tcPr>
            <w:tcW w:w="1098" w:type="dxa"/>
            <w:shd w:val="clear" w:color="auto" w:fill="F2F2F2" w:themeFill="background1" w:themeFillShade="F2"/>
            <w:vAlign w:val="center"/>
          </w:tcPr>
          <w:p w14:paraId="202D2755"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7F4AB042" w14:textId="77777777" w:rsidR="008A6FDD" w:rsidRPr="00614CA9" w:rsidRDefault="008A6FDD" w:rsidP="008A6FDD">
            <w:pPr>
              <w:rPr>
                <w:rFonts w:ascii="Georgia" w:hAnsi="Georgia"/>
                <w:sz w:val="20"/>
                <w:szCs w:val="20"/>
              </w:rPr>
            </w:pPr>
            <w:r w:rsidRPr="00614CA9">
              <w:rPr>
                <w:rFonts w:ascii="Georgia" w:hAnsi="Georgia"/>
                <w:sz w:val="20"/>
                <w:szCs w:val="20"/>
              </w:rPr>
              <w:t xml:space="preserve">95% for each program </w:t>
            </w:r>
          </w:p>
        </w:tc>
      </w:tr>
      <w:tr w:rsidR="008A6FDD" w:rsidRPr="00614CA9" w14:paraId="5932C2B3" w14:textId="77777777" w:rsidTr="008A6FDD">
        <w:trPr>
          <w:trHeight w:val="360"/>
        </w:trPr>
        <w:tc>
          <w:tcPr>
            <w:tcW w:w="1098" w:type="dxa"/>
            <w:shd w:val="clear" w:color="auto" w:fill="F2F2F2" w:themeFill="background1" w:themeFillShade="F2"/>
            <w:vAlign w:val="center"/>
          </w:tcPr>
          <w:p w14:paraId="3ABD1DE5"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0430A4E6" w14:textId="77777777" w:rsidR="008A6FDD" w:rsidRPr="00614CA9" w:rsidRDefault="008A6FDD" w:rsidP="008A6FDD">
            <w:pPr>
              <w:rPr>
                <w:rFonts w:ascii="Georgia" w:hAnsi="Georgia"/>
                <w:sz w:val="20"/>
                <w:szCs w:val="20"/>
              </w:rPr>
            </w:pPr>
            <w:r w:rsidRPr="00614CA9">
              <w:rPr>
                <w:rFonts w:ascii="Georgia" w:hAnsi="Georgia"/>
                <w:sz w:val="20"/>
                <w:szCs w:val="20"/>
              </w:rPr>
              <w:t xml:space="preserve">95% for each program </w:t>
            </w:r>
          </w:p>
        </w:tc>
      </w:tr>
    </w:tbl>
    <w:p w14:paraId="74F30363" w14:textId="77777777" w:rsidR="008A6FDD" w:rsidRPr="00614CA9" w:rsidRDefault="008A6FDD" w:rsidP="008A6FDD">
      <w:pPr>
        <w:rPr>
          <w:rFonts w:ascii="Georgia" w:hAnsi="Georgia"/>
          <w:b/>
          <w:color w:val="C00000"/>
          <w:sz w:val="20"/>
          <w:szCs w:val="20"/>
        </w:rPr>
      </w:pPr>
    </w:p>
    <w:p w14:paraId="29D5EF1F" w14:textId="77777777" w:rsidR="008A6FDD" w:rsidRPr="00614CA9" w:rsidRDefault="008A6FDD" w:rsidP="008A6FDD">
      <w:pPr>
        <w:ind w:left="720"/>
        <w:rPr>
          <w:rFonts w:ascii="Georgia" w:eastAsia="Arial" w:hAnsi="Georgia"/>
          <w:color w:val="000000" w:themeColor="text1"/>
          <w:sz w:val="20"/>
          <w:szCs w:val="20"/>
        </w:rPr>
      </w:pPr>
      <w:r w:rsidRPr="00614CA9">
        <w:rPr>
          <w:rFonts w:ascii="Georgia" w:eastAsia="Arial" w:hAnsi="Georgia"/>
          <w:b/>
          <w:bCs/>
          <w:color w:val="000000" w:themeColor="text1"/>
          <w:sz w:val="20"/>
          <w:szCs w:val="20"/>
        </w:rPr>
        <w:t xml:space="preserve">Key Performance Indicator 2: </w:t>
      </w:r>
      <w:r w:rsidRPr="00614CA9">
        <w:rPr>
          <w:rFonts w:ascii="Georgia" w:eastAsia="Arial" w:hAnsi="Georgia"/>
          <w:color w:val="000000" w:themeColor="text1"/>
          <w:sz w:val="20"/>
          <w:szCs w:val="20"/>
        </w:rPr>
        <w:t xml:space="preserve"> BS and Graduate students who attain co-ops and internships </w:t>
      </w:r>
    </w:p>
    <w:p w14:paraId="0F432FF0" w14:textId="77777777" w:rsidR="008A6FDD" w:rsidRPr="00614CA9" w:rsidRDefault="008A6FDD" w:rsidP="008A6FDD">
      <w:pPr>
        <w:ind w:left="720" w:firstLine="720"/>
        <w:rPr>
          <w:rFonts w:ascii="Georgia" w:hAnsi="Georgia"/>
          <w:b/>
          <w:sz w:val="20"/>
          <w:szCs w:val="20"/>
        </w:rPr>
      </w:pPr>
    </w:p>
    <w:p w14:paraId="1F92BC18"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ml:space="preserve">: COP Department Program Directors </w:t>
      </w:r>
    </w:p>
    <w:p w14:paraId="5B469725" w14:textId="77777777" w:rsidR="008A6FDD" w:rsidRPr="00614CA9" w:rsidRDefault="008A6FDD" w:rsidP="008A6FDD">
      <w:pPr>
        <w:rPr>
          <w:rFonts w:ascii="Georgia" w:hAnsi="Georgia"/>
          <w:b/>
          <w:sz w:val="20"/>
          <w:szCs w:val="20"/>
        </w:rPr>
      </w:pPr>
    </w:p>
    <w:p w14:paraId="3E2149A6"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A6FDD" w:rsidRPr="00614CA9" w14:paraId="7EA6E659" w14:textId="77777777" w:rsidTr="00165B6B">
        <w:trPr>
          <w:trHeight w:val="360"/>
        </w:trPr>
        <w:tc>
          <w:tcPr>
            <w:tcW w:w="450" w:type="dxa"/>
            <w:shd w:val="clear" w:color="auto" w:fill="F2F2F2" w:themeFill="background1" w:themeFillShade="F2"/>
            <w:vAlign w:val="center"/>
          </w:tcPr>
          <w:p w14:paraId="1E132BAA" w14:textId="7B2E0D47" w:rsidR="008A6FDD" w:rsidRPr="00614CA9" w:rsidRDefault="00165B6B" w:rsidP="008A6FDD">
            <w:pPr>
              <w:rPr>
                <w:rFonts w:ascii="Georgia" w:hAnsi="Georgia"/>
                <w:b/>
                <w:sz w:val="20"/>
                <w:szCs w:val="20"/>
              </w:rPr>
            </w:pPr>
            <w:r>
              <w:rPr>
                <w:rFonts w:ascii="Georgia" w:hAnsi="Georgia"/>
                <w:b/>
                <w:sz w:val="20"/>
                <w:szCs w:val="20"/>
              </w:rPr>
              <w:t>BASELINE</w:t>
            </w:r>
          </w:p>
        </w:tc>
        <w:tc>
          <w:tcPr>
            <w:tcW w:w="7465" w:type="dxa"/>
            <w:vAlign w:val="center"/>
          </w:tcPr>
          <w:p w14:paraId="607EE1BC" w14:textId="15C2D4A1" w:rsidR="008A6FDD" w:rsidRPr="00614CA9" w:rsidRDefault="008A6FDD" w:rsidP="008A6FDD">
            <w:pPr>
              <w:rPr>
                <w:rFonts w:ascii="Georgia" w:hAnsi="Georgia"/>
                <w:sz w:val="20"/>
                <w:szCs w:val="20"/>
              </w:rPr>
            </w:pPr>
            <w:r w:rsidRPr="00614CA9">
              <w:rPr>
                <w:rFonts w:ascii="Georgia" w:hAnsi="Georgia"/>
                <w:sz w:val="20"/>
                <w:szCs w:val="20"/>
              </w:rPr>
              <w:t xml:space="preserve">4  </w:t>
            </w:r>
          </w:p>
        </w:tc>
      </w:tr>
      <w:tr w:rsidR="008A6FDD" w:rsidRPr="00614CA9" w14:paraId="1FD6A296" w14:textId="77777777" w:rsidTr="00165B6B">
        <w:trPr>
          <w:trHeight w:val="360"/>
        </w:trPr>
        <w:tc>
          <w:tcPr>
            <w:tcW w:w="450" w:type="dxa"/>
            <w:shd w:val="clear" w:color="auto" w:fill="F2F2F2" w:themeFill="background1" w:themeFillShade="F2"/>
            <w:vAlign w:val="center"/>
          </w:tcPr>
          <w:p w14:paraId="63DFEA9A"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7465" w:type="dxa"/>
            <w:vAlign w:val="center"/>
          </w:tcPr>
          <w:p w14:paraId="203802F8" w14:textId="77777777" w:rsidR="008A6FDD" w:rsidRPr="00614CA9" w:rsidRDefault="008A6FDD" w:rsidP="008A6FDD">
            <w:pPr>
              <w:rPr>
                <w:rFonts w:ascii="Georgia" w:hAnsi="Georgia"/>
                <w:sz w:val="20"/>
                <w:szCs w:val="20"/>
              </w:rPr>
            </w:pPr>
            <w:r w:rsidRPr="00614CA9">
              <w:rPr>
                <w:rFonts w:ascii="Georgia" w:hAnsi="Georgia"/>
                <w:sz w:val="20"/>
                <w:szCs w:val="20"/>
              </w:rPr>
              <w:t>6</w:t>
            </w:r>
          </w:p>
        </w:tc>
      </w:tr>
      <w:tr w:rsidR="008A6FDD" w:rsidRPr="00614CA9" w14:paraId="45F04F42" w14:textId="77777777" w:rsidTr="00165B6B">
        <w:trPr>
          <w:trHeight w:val="360"/>
        </w:trPr>
        <w:tc>
          <w:tcPr>
            <w:tcW w:w="450" w:type="dxa"/>
            <w:shd w:val="clear" w:color="auto" w:fill="F2F2F2" w:themeFill="background1" w:themeFillShade="F2"/>
            <w:vAlign w:val="center"/>
          </w:tcPr>
          <w:p w14:paraId="08281AB4"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7465" w:type="dxa"/>
            <w:vAlign w:val="center"/>
          </w:tcPr>
          <w:p w14:paraId="05952670" w14:textId="77777777" w:rsidR="008A6FDD" w:rsidRPr="00614CA9" w:rsidRDefault="008A6FDD" w:rsidP="008A6FDD">
            <w:pPr>
              <w:rPr>
                <w:rFonts w:ascii="Georgia" w:hAnsi="Georgia"/>
                <w:sz w:val="20"/>
                <w:szCs w:val="20"/>
              </w:rPr>
            </w:pPr>
            <w:r w:rsidRPr="00614CA9">
              <w:rPr>
                <w:rFonts w:ascii="Georgia" w:hAnsi="Georgia"/>
                <w:sz w:val="20"/>
                <w:szCs w:val="20"/>
              </w:rPr>
              <w:t>8</w:t>
            </w:r>
          </w:p>
        </w:tc>
      </w:tr>
      <w:tr w:rsidR="008A6FDD" w:rsidRPr="00614CA9" w14:paraId="66B2CC35" w14:textId="77777777" w:rsidTr="00165B6B">
        <w:trPr>
          <w:trHeight w:val="360"/>
        </w:trPr>
        <w:tc>
          <w:tcPr>
            <w:tcW w:w="450" w:type="dxa"/>
            <w:shd w:val="clear" w:color="auto" w:fill="F2F2F2" w:themeFill="background1" w:themeFillShade="F2"/>
            <w:vAlign w:val="center"/>
          </w:tcPr>
          <w:p w14:paraId="2F1D7623"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7465" w:type="dxa"/>
            <w:vAlign w:val="center"/>
          </w:tcPr>
          <w:p w14:paraId="1849EA6B" w14:textId="77777777" w:rsidR="008A6FDD" w:rsidRPr="00614CA9" w:rsidRDefault="008A6FDD" w:rsidP="008A6FDD">
            <w:pPr>
              <w:rPr>
                <w:rFonts w:ascii="Georgia" w:hAnsi="Georgia"/>
                <w:sz w:val="20"/>
                <w:szCs w:val="20"/>
              </w:rPr>
            </w:pPr>
            <w:r w:rsidRPr="00614CA9">
              <w:rPr>
                <w:rFonts w:ascii="Georgia" w:hAnsi="Georgia"/>
                <w:sz w:val="20"/>
                <w:szCs w:val="20"/>
              </w:rPr>
              <w:t>10</w:t>
            </w:r>
          </w:p>
        </w:tc>
      </w:tr>
      <w:tr w:rsidR="008A6FDD" w:rsidRPr="00614CA9" w14:paraId="6DE170FF" w14:textId="77777777" w:rsidTr="00165B6B">
        <w:trPr>
          <w:trHeight w:val="360"/>
        </w:trPr>
        <w:tc>
          <w:tcPr>
            <w:tcW w:w="450" w:type="dxa"/>
            <w:shd w:val="clear" w:color="auto" w:fill="F2F2F2" w:themeFill="background1" w:themeFillShade="F2"/>
            <w:vAlign w:val="center"/>
          </w:tcPr>
          <w:p w14:paraId="7450F613"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7465" w:type="dxa"/>
            <w:vAlign w:val="center"/>
          </w:tcPr>
          <w:p w14:paraId="60FD3B86" w14:textId="77777777" w:rsidR="008A6FDD" w:rsidRPr="00614CA9" w:rsidRDefault="008A6FDD" w:rsidP="008A6FDD">
            <w:pPr>
              <w:rPr>
                <w:rFonts w:ascii="Georgia" w:hAnsi="Georgia"/>
                <w:sz w:val="20"/>
                <w:szCs w:val="20"/>
              </w:rPr>
            </w:pPr>
            <w:r w:rsidRPr="00614CA9">
              <w:rPr>
                <w:rFonts w:ascii="Georgia" w:hAnsi="Georgia"/>
                <w:sz w:val="20"/>
                <w:szCs w:val="20"/>
              </w:rPr>
              <w:t>12</w:t>
            </w:r>
          </w:p>
        </w:tc>
      </w:tr>
      <w:tr w:rsidR="008A6FDD" w:rsidRPr="00614CA9" w14:paraId="36CA2BBC" w14:textId="77777777" w:rsidTr="00165B6B">
        <w:trPr>
          <w:trHeight w:val="360"/>
        </w:trPr>
        <w:tc>
          <w:tcPr>
            <w:tcW w:w="450" w:type="dxa"/>
            <w:shd w:val="clear" w:color="auto" w:fill="F2F2F2" w:themeFill="background1" w:themeFillShade="F2"/>
            <w:vAlign w:val="center"/>
          </w:tcPr>
          <w:p w14:paraId="7CB8E75C"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7465" w:type="dxa"/>
            <w:vAlign w:val="center"/>
          </w:tcPr>
          <w:p w14:paraId="5C90B705" w14:textId="77777777" w:rsidR="008A6FDD" w:rsidRPr="00614CA9" w:rsidRDefault="008A6FDD" w:rsidP="008A6FDD">
            <w:pPr>
              <w:rPr>
                <w:rFonts w:ascii="Georgia" w:hAnsi="Georgia"/>
                <w:sz w:val="20"/>
                <w:szCs w:val="20"/>
              </w:rPr>
            </w:pPr>
            <w:r w:rsidRPr="00614CA9">
              <w:rPr>
                <w:rFonts w:ascii="Georgia" w:hAnsi="Georgia"/>
                <w:sz w:val="20"/>
                <w:szCs w:val="20"/>
              </w:rPr>
              <w:t>14</w:t>
            </w:r>
          </w:p>
        </w:tc>
      </w:tr>
    </w:tbl>
    <w:p w14:paraId="16F02603" w14:textId="77777777" w:rsidR="00634C8D" w:rsidRDefault="00634C8D" w:rsidP="008A6FDD">
      <w:pPr>
        <w:pStyle w:val="ListParagraph"/>
        <w:spacing w:after="160" w:line="259" w:lineRule="auto"/>
        <w:rPr>
          <w:rFonts w:ascii="Georgia" w:hAnsi="Georgia"/>
          <w:b/>
          <w:sz w:val="20"/>
          <w:szCs w:val="20"/>
        </w:rPr>
      </w:pPr>
    </w:p>
    <w:p w14:paraId="1B6F699F" w14:textId="73AB8A93" w:rsidR="008A6FDD" w:rsidRPr="00614CA9" w:rsidRDefault="008A6FDD" w:rsidP="008A6FDD">
      <w:pPr>
        <w:pStyle w:val="ListParagraph"/>
        <w:spacing w:after="160" w:line="259" w:lineRule="auto"/>
        <w:rPr>
          <w:rFonts w:ascii="Georgia" w:eastAsia="Arial" w:hAnsi="Georgia" w:cs="Tahoma"/>
          <w:i/>
          <w:color w:val="000000"/>
          <w:sz w:val="20"/>
          <w:szCs w:val="20"/>
        </w:rPr>
      </w:pPr>
      <w:r w:rsidRPr="00614CA9">
        <w:rPr>
          <w:rFonts w:ascii="Georgia" w:hAnsi="Georgia"/>
          <w:b/>
          <w:sz w:val="20"/>
          <w:szCs w:val="20"/>
        </w:rPr>
        <w:t xml:space="preserve">Key Performance Indicator 3:  </w:t>
      </w:r>
      <w:r w:rsidRPr="00614CA9">
        <w:rPr>
          <w:rFonts w:ascii="Georgia" w:eastAsia="Arial" w:hAnsi="Georgia" w:cs="Tahoma"/>
          <w:color w:val="000000"/>
          <w:sz w:val="20"/>
          <w:szCs w:val="20"/>
        </w:rPr>
        <w:t>Graduating PharmD students reporting overall preparedness on Diversity, Equity, and Inclusion (DEI) knowledge, skills and abilities rates above national average</w:t>
      </w:r>
    </w:p>
    <w:p w14:paraId="1C33C664"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Measurement to be determined</w:t>
      </w:r>
    </w:p>
    <w:p w14:paraId="094EA4B3" w14:textId="77777777" w:rsidR="008A6FDD" w:rsidRPr="00614CA9" w:rsidRDefault="008A6FDD" w:rsidP="008A6FDD">
      <w:pPr>
        <w:rPr>
          <w:rFonts w:ascii="Georgia" w:hAnsi="Georgia"/>
          <w:b/>
          <w:sz w:val="20"/>
          <w:szCs w:val="20"/>
        </w:rPr>
      </w:pPr>
    </w:p>
    <w:p w14:paraId="29112D9D"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2D8E6BD4" w14:textId="77777777" w:rsidTr="008A6FDD">
        <w:trPr>
          <w:trHeight w:val="360"/>
        </w:trPr>
        <w:tc>
          <w:tcPr>
            <w:tcW w:w="1098" w:type="dxa"/>
            <w:shd w:val="clear" w:color="auto" w:fill="F2F2F2" w:themeFill="background1" w:themeFillShade="F2"/>
            <w:vAlign w:val="center"/>
          </w:tcPr>
          <w:p w14:paraId="130F978F"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58361347" w14:textId="77777777" w:rsidR="008A6FDD" w:rsidRPr="00614CA9" w:rsidRDefault="008A6FDD" w:rsidP="008A6FDD">
            <w:pPr>
              <w:rPr>
                <w:rFonts w:ascii="Georgia" w:hAnsi="Georgia"/>
                <w:sz w:val="20"/>
                <w:szCs w:val="20"/>
              </w:rPr>
            </w:pPr>
            <w:r w:rsidRPr="00614CA9">
              <w:rPr>
                <w:rFonts w:ascii="Georgia" w:hAnsi="Georgia"/>
                <w:sz w:val="20"/>
                <w:szCs w:val="20"/>
              </w:rPr>
              <w:t>Establish baseline</w:t>
            </w:r>
          </w:p>
        </w:tc>
      </w:tr>
      <w:tr w:rsidR="008A6FDD" w:rsidRPr="00614CA9" w14:paraId="3EB7D63B" w14:textId="77777777" w:rsidTr="008A6FDD">
        <w:trPr>
          <w:trHeight w:val="360"/>
        </w:trPr>
        <w:tc>
          <w:tcPr>
            <w:tcW w:w="1098" w:type="dxa"/>
            <w:shd w:val="clear" w:color="auto" w:fill="F2F2F2" w:themeFill="background1" w:themeFillShade="F2"/>
            <w:vAlign w:val="center"/>
          </w:tcPr>
          <w:p w14:paraId="4BCB601C"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5432DF92" w14:textId="77777777" w:rsidR="008A6FDD" w:rsidRPr="00614CA9" w:rsidRDefault="008A6FDD" w:rsidP="008A6FDD">
            <w:pPr>
              <w:rPr>
                <w:rFonts w:ascii="Georgia" w:hAnsi="Georgia"/>
                <w:sz w:val="20"/>
                <w:szCs w:val="20"/>
              </w:rPr>
            </w:pPr>
          </w:p>
        </w:tc>
      </w:tr>
      <w:tr w:rsidR="008A6FDD" w:rsidRPr="00614CA9" w14:paraId="58708AE5" w14:textId="77777777" w:rsidTr="008A6FDD">
        <w:trPr>
          <w:trHeight w:val="360"/>
        </w:trPr>
        <w:tc>
          <w:tcPr>
            <w:tcW w:w="1098" w:type="dxa"/>
            <w:shd w:val="clear" w:color="auto" w:fill="F2F2F2" w:themeFill="background1" w:themeFillShade="F2"/>
            <w:vAlign w:val="center"/>
          </w:tcPr>
          <w:p w14:paraId="2DA26861"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4A8B2E00" w14:textId="77777777" w:rsidR="008A6FDD" w:rsidRPr="00614CA9" w:rsidRDefault="008A6FDD" w:rsidP="008A6FDD">
            <w:pPr>
              <w:rPr>
                <w:rFonts w:ascii="Georgia" w:hAnsi="Georgia"/>
                <w:sz w:val="20"/>
                <w:szCs w:val="20"/>
              </w:rPr>
            </w:pPr>
          </w:p>
        </w:tc>
      </w:tr>
      <w:tr w:rsidR="008A6FDD" w:rsidRPr="00614CA9" w14:paraId="4948557E" w14:textId="77777777" w:rsidTr="008A6FDD">
        <w:trPr>
          <w:trHeight w:val="360"/>
        </w:trPr>
        <w:tc>
          <w:tcPr>
            <w:tcW w:w="1098" w:type="dxa"/>
            <w:shd w:val="clear" w:color="auto" w:fill="F2F2F2" w:themeFill="background1" w:themeFillShade="F2"/>
            <w:vAlign w:val="center"/>
          </w:tcPr>
          <w:p w14:paraId="708D454F"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76A8EAE5" w14:textId="77777777" w:rsidR="008A6FDD" w:rsidRPr="00614CA9" w:rsidRDefault="008A6FDD" w:rsidP="008A6FDD">
            <w:pPr>
              <w:rPr>
                <w:rFonts w:ascii="Georgia" w:hAnsi="Georgia"/>
                <w:sz w:val="20"/>
                <w:szCs w:val="20"/>
              </w:rPr>
            </w:pPr>
          </w:p>
        </w:tc>
      </w:tr>
      <w:tr w:rsidR="008A6FDD" w:rsidRPr="00614CA9" w14:paraId="089BF44B" w14:textId="77777777" w:rsidTr="008A6FDD">
        <w:trPr>
          <w:trHeight w:val="360"/>
        </w:trPr>
        <w:tc>
          <w:tcPr>
            <w:tcW w:w="1098" w:type="dxa"/>
            <w:shd w:val="clear" w:color="auto" w:fill="F2F2F2" w:themeFill="background1" w:themeFillShade="F2"/>
            <w:vAlign w:val="center"/>
          </w:tcPr>
          <w:p w14:paraId="770497D0"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06410CFD" w14:textId="067E437A" w:rsidR="008A6FDD" w:rsidRPr="00614CA9" w:rsidRDefault="008A6FDD" w:rsidP="008A6FDD">
            <w:pPr>
              <w:rPr>
                <w:rFonts w:ascii="Georgia" w:hAnsi="Georgia"/>
                <w:sz w:val="20"/>
                <w:szCs w:val="20"/>
              </w:rPr>
            </w:pPr>
            <w:r w:rsidRPr="00614CA9">
              <w:rPr>
                <w:rFonts w:ascii="Georgia" w:hAnsi="Georgia"/>
                <w:sz w:val="20"/>
                <w:szCs w:val="20"/>
              </w:rPr>
              <w:t>Net 4</w:t>
            </w:r>
            <w:r w:rsidR="0076477F">
              <w:rPr>
                <w:rFonts w:ascii="Georgia" w:hAnsi="Georgia"/>
                <w:sz w:val="20"/>
                <w:szCs w:val="20"/>
              </w:rPr>
              <w:t>-</w:t>
            </w:r>
            <w:r w:rsidRPr="00614CA9">
              <w:rPr>
                <w:rFonts w:ascii="Georgia" w:hAnsi="Georgia"/>
                <w:sz w:val="20"/>
                <w:szCs w:val="20"/>
              </w:rPr>
              <w:t>year increase</w:t>
            </w:r>
          </w:p>
        </w:tc>
      </w:tr>
    </w:tbl>
    <w:p w14:paraId="144C1DE8" w14:textId="77777777" w:rsidR="00225D1C" w:rsidRPr="00614CA9" w:rsidRDefault="00225D1C" w:rsidP="00623BAB">
      <w:pPr>
        <w:ind w:left="720"/>
        <w:rPr>
          <w:rFonts w:ascii="Georgia" w:eastAsia="Arial" w:hAnsi="Georgia"/>
          <w:b/>
          <w:color w:val="000000"/>
          <w:sz w:val="20"/>
          <w:szCs w:val="20"/>
        </w:rPr>
      </w:pPr>
    </w:p>
    <w:p w14:paraId="6D1BF74A" w14:textId="15EEF744" w:rsidR="008A6FDD" w:rsidRPr="00634C8D" w:rsidRDefault="008A6FDD" w:rsidP="00634C8D">
      <w:pPr>
        <w:pStyle w:val="ListParagraph"/>
        <w:spacing w:after="160" w:line="259" w:lineRule="auto"/>
        <w:rPr>
          <w:rFonts w:ascii="Georgia" w:eastAsia="Arial" w:hAnsi="Georgia" w:cs="Tahoma"/>
          <w:i/>
          <w:color w:val="000000"/>
          <w:sz w:val="20"/>
          <w:szCs w:val="20"/>
        </w:rPr>
      </w:pPr>
      <w:r w:rsidRPr="00614CA9">
        <w:rPr>
          <w:rFonts w:ascii="Georgia" w:eastAsia="Arial" w:hAnsi="Georgia"/>
          <w:b/>
          <w:color w:val="000000"/>
          <w:sz w:val="20"/>
          <w:szCs w:val="20"/>
        </w:rPr>
        <w:lastRenderedPageBreak/>
        <w:t>Key Performance Indicator 4</w:t>
      </w:r>
      <w:r w:rsidRPr="00614CA9">
        <w:rPr>
          <w:rFonts w:ascii="Georgia" w:eastAsia="Arial" w:hAnsi="Georgia"/>
          <w:color w:val="000000"/>
          <w:sz w:val="20"/>
          <w:szCs w:val="20"/>
        </w:rPr>
        <w:t xml:space="preserve">:  </w:t>
      </w:r>
      <w:r w:rsidRPr="00614CA9">
        <w:rPr>
          <w:rFonts w:ascii="Georgia" w:eastAsia="Arial" w:hAnsi="Georgia" w:cs="Tahoma"/>
          <w:color w:val="000000"/>
          <w:sz w:val="20"/>
          <w:szCs w:val="20"/>
        </w:rPr>
        <w:t>Students participating in defined entrepreneurial and innovation activities (</w:t>
      </w:r>
      <w:r w:rsidRPr="00614CA9">
        <w:rPr>
          <w:rFonts w:ascii="Georgia" w:hAnsi="Georgia" w:cs="Tahoma"/>
          <w:sz w:val="20"/>
          <w:szCs w:val="20"/>
        </w:rPr>
        <w:t>Entrepreneur Certificates plus I-Corp)</w:t>
      </w:r>
    </w:p>
    <w:p w14:paraId="64EAC1D3" w14:textId="77777777" w:rsidR="008A6FDD" w:rsidRPr="00614CA9" w:rsidRDefault="008A6FDD" w:rsidP="008A6FDD">
      <w:pPr>
        <w:spacing w:line="259" w:lineRule="auto"/>
        <w:ind w:left="144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ml:space="preserve">: UGA Innovation Gateway and COP Office of Experience Programs for Entrepreneurship Certificate Completions </w:t>
      </w:r>
    </w:p>
    <w:p w14:paraId="1D1AA3E1" w14:textId="77777777" w:rsidR="008A6FDD" w:rsidRPr="00614CA9" w:rsidRDefault="008A6FDD" w:rsidP="008A6FDD">
      <w:pPr>
        <w:spacing w:line="259" w:lineRule="auto"/>
        <w:ind w:left="1440"/>
        <w:rPr>
          <w:rFonts w:ascii="Georgia" w:hAnsi="Georgia"/>
          <w:sz w:val="20"/>
          <w:szCs w:val="20"/>
        </w:rPr>
      </w:pPr>
    </w:p>
    <w:p w14:paraId="220DBB9E"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A6FDD" w:rsidRPr="00614CA9" w14:paraId="4C8F9369" w14:textId="77777777" w:rsidTr="008A6FDD">
        <w:trPr>
          <w:trHeight w:val="360"/>
        </w:trPr>
        <w:tc>
          <w:tcPr>
            <w:tcW w:w="1098" w:type="dxa"/>
            <w:shd w:val="clear" w:color="auto" w:fill="F2F2F2" w:themeFill="background1" w:themeFillShade="F2"/>
            <w:vAlign w:val="center"/>
          </w:tcPr>
          <w:p w14:paraId="03E35DD1" w14:textId="64A4B08C" w:rsidR="008A6FDD" w:rsidRPr="00614CA9" w:rsidRDefault="00165B6B" w:rsidP="008A6FDD">
            <w:pPr>
              <w:rPr>
                <w:rFonts w:ascii="Georgia" w:hAnsi="Georgia"/>
                <w:b/>
                <w:sz w:val="20"/>
                <w:szCs w:val="20"/>
              </w:rPr>
            </w:pPr>
            <w:r>
              <w:rPr>
                <w:rFonts w:ascii="Georgia" w:hAnsi="Georgia"/>
                <w:b/>
                <w:sz w:val="20"/>
                <w:szCs w:val="20"/>
              </w:rPr>
              <w:t>BASELINE</w:t>
            </w:r>
          </w:p>
        </w:tc>
        <w:tc>
          <w:tcPr>
            <w:tcW w:w="6817" w:type="dxa"/>
            <w:vAlign w:val="center"/>
          </w:tcPr>
          <w:p w14:paraId="4492BDFE" w14:textId="06DE1D20" w:rsidR="008A6FDD" w:rsidRPr="00614CA9" w:rsidRDefault="008A6FDD" w:rsidP="008A6FDD">
            <w:pPr>
              <w:rPr>
                <w:rFonts w:ascii="Georgia" w:hAnsi="Georgia"/>
                <w:sz w:val="20"/>
                <w:szCs w:val="20"/>
              </w:rPr>
            </w:pPr>
            <w:r w:rsidRPr="00614CA9">
              <w:rPr>
                <w:rFonts w:ascii="Georgia" w:hAnsi="Georgia"/>
                <w:sz w:val="20"/>
                <w:szCs w:val="20"/>
              </w:rPr>
              <w:t xml:space="preserve">11  </w:t>
            </w:r>
          </w:p>
        </w:tc>
      </w:tr>
      <w:tr w:rsidR="008A6FDD" w:rsidRPr="00614CA9" w14:paraId="2A0203FB" w14:textId="77777777" w:rsidTr="008A6FDD">
        <w:trPr>
          <w:trHeight w:val="360"/>
        </w:trPr>
        <w:tc>
          <w:tcPr>
            <w:tcW w:w="1098" w:type="dxa"/>
            <w:shd w:val="clear" w:color="auto" w:fill="F2F2F2" w:themeFill="background1" w:themeFillShade="F2"/>
            <w:vAlign w:val="center"/>
          </w:tcPr>
          <w:p w14:paraId="3B1710B1"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7EE81F34" w14:textId="77777777" w:rsidR="008A6FDD" w:rsidRPr="00614CA9" w:rsidRDefault="008A6FDD" w:rsidP="008A6FDD">
            <w:pPr>
              <w:rPr>
                <w:rFonts w:ascii="Georgia" w:hAnsi="Georgia"/>
                <w:sz w:val="20"/>
                <w:szCs w:val="20"/>
              </w:rPr>
            </w:pPr>
            <w:r w:rsidRPr="00614CA9">
              <w:rPr>
                <w:rFonts w:ascii="Georgia" w:hAnsi="Georgia"/>
                <w:sz w:val="20"/>
                <w:szCs w:val="20"/>
              </w:rPr>
              <w:t>12</w:t>
            </w:r>
          </w:p>
        </w:tc>
      </w:tr>
      <w:tr w:rsidR="008A6FDD" w:rsidRPr="00614CA9" w14:paraId="43C3F6B2" w14:textId="77777777" w:rsidTr="008A6FDD">
        <w:trPr>
          <w:trHeight w:val="360"/>
        </w:trPr>
        <w:tc>
          <w:tcPr>
            <w:tcW w:w="1098" w:type="dxa"/>
            <w:shd w:val="clear" w:color="auto" w:fill="F2F2F2" w:themeFill="background1" w:themeFillShade="F2"/>
            <w:vAlign w:val="center"/>
          </w:tcPr>
          <w:p w14:paraId="2A5F71DA"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2A9F7E7B" w14:textId="77777777" w:rsidR="008A6FDD" w:rsidRPr="00614CA9" w:rsidRDefault="008A6FDD" w:rsidP="008A6FDD">
            <w:pPr>
              <w:rPr>
                <w:rFonts w:ascii="Georgia" w:hAnsi="Georgia"/>
                <w:sz w:val="20"/>
                <w:szCs w:val="20"/>
              </w:rPr>
            </w:pPr>
            <w:r w:rsidRPr="00614CA9">
              <w:rPr>
                <w:rFonts w:ascii="Georgia" w:hAnsi="Georgia"/>
                <w:sz w:val="20"/>
                <w:szCs w:val="20"/>
              </w:rPr>
              <w:t>13</w:t>
            </w:r>
          </w:p>
        </w:tc>
      </w:tr>
      <w:tr w:rsidR="008A6FDD" w:rsidRPr="00614CA9" w14:paraId="7C0093BC" w14:textId="77777777" w:rsidTr="008A6FDD">
        <w:trPr>
          <w:trHeight w:val="360"/>
        </w:trPr>
        <w:tc>
          <w:tcPr>
            <w:tcW w:w="1098" w:type="dxa"/>
            <w:shd w:val="clear" w:color="auto" w:fill="F2F2F2" w:themeFill="background1" w:themeFillShade="F2"/>
            <w:vAlign w:val="center"/>
          </w:tcPr>
          <w:p w14:paraId="4FDBE57A"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41FF58DB" w14:textId="77777777" w:rsidR="008A6FDD" w:rsidRPr="00614CA9" w:rsidRDefault="008A6FDD" w:rsidP="008A6FDD">
            <w:pPr>
              <w:rPr>
                <w:rFonts w:ascii="Georgia" w:hAnsi="Georgia"/>
                <w:sz w:val="20"/>
                <w:szCs w:val="20"/>
              </w:rPr>
            </w:pPr>
            <w:r w:rsidRPr="00614CA9">
              <w:rPr>
                <w:rFonts w:ascii="Georgia" w:hAnsi="Georgia"/>
                <w:sz w:val="20"/>
                <w:szCs w:val="20"/>
              </w:rPr>
              <w:t>14</w:t>
            </w:r>
          </w:p>
        </w:tc>
      </w:tr>
      <w:tr w:rsidR="008A6FDD" w:rsidRPr="00614CA9" w14:paraId="059F8217" w14:textId="77777777" w:rsidTr="008A6FDD">
        <w:trPr>
          <w:trHeight w:val="360"/>
        </w:trPr>
        <w:tc>
          <w:tcPr>
            <w:tcW w:w="1098" w:type="dxa"/>
            <w:shd w:val="clear" w:color="auto" w:fill="F2F2F2" w:themeFill="background1" w:themeFillShade="F2"/>
            <w:vAlign w:val="center"/>
          </w:tcPr>
          <w:p w14:paraId="3D308CC2"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0A94B2E4" w14:textId="77777777" w:rsidR="008A6FDD" w:rsidRPr="00614CA9" w:rsidRDefault="008A6FDD" w:rsidP="008A6FDD">
            <w:pPr>
              <w:rPr>
                <w:rFonts w:ascii="Georgia" w:hAnsi="Georgia"/>
                <w:sz w:val="20"/>
                <w:szCs w:val="20"/>
              </w:rPr>
            </w:pPr>
            <w:r w:rsidRPr="00614CA9">
              <w:rPr>
                <w:rFonts w:ascii="Georgia" w:hAnsi="Georgia"/>
                <w:sz w:val="20"/>
                <w:szCs w:val="20"/>
              </w:rPr>
              <w:t>15</w:t>
            </w:r>
          </w:p>
        </w:tc>
      </w:tr>
      <w:tr w:rsidR="008A6FDD" w:rsidRPr="00614CA9" w14:paraId="0353D44C" w14:textId="77777777" w:rsidTr="008A6FDD">
        <w:trPr>
          <w:trHeight w:val="360"/>
        </w:trPr>
        <w:tc>
          <w:tcPr>
            <w:tcW w:w="1098" w:type="dxa"/>
            <w:shd w:val="clear" w:color="auto" w:fill="F2F2F2" w:themeFill="background1" w:themeFillShade="F2"/>
            <w:vAlign w:val="center"/>
          </w:tcPr>
          <w:p w14:paraId="534E54BE"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7F15D330" w14:textId="77777777" w:rsidR="008A6FDD" w:rsidRPr="00614CA9" w:rsidRDefault="008A6FDD" w:rsidP="008A6FDD">
            <w:pPr>
              <w:rPr>
                <w:rFonts w:ascii="Georgia" w:hAnsi="Georgia"/>
                <w:sz w:val="20"/>
                <w:szCs w:val="20"/>
              </w:rPr>
            </w:pPr>
            <w:r w:rsidRPr="00614CA9">
              <w:rPr>
                <w:rFonts w:ascii="Georgia" w:hAnsi="Georgia"/>
                <w:sz w:val="20"/>
                <w:szCs w:val="20"/>
              </w:rPr>
              <w:t>16</w:t>
            </w:r>
          </w:p>
        </w:tc>
      </w:tr>
    </w:tbl>
    <w:p w14:paraId="4108AB74" w14:textId="6E0150A4" w:rsidR="00FC246C" w:rsidRPr="00614CA9" w:rsidRDefault="00FC246C" w:rsidP="00FC246C">
      <w:pPr>
        <w:rPr>
          <w:rFonts w:ascii="Georgia" w:hAnsi="Georgia"/>
          <w:b/>
          <w:color w:val="C00000"/>
          <w:sz w:val="20"/>
          <w:szCs w:val="20"/>
        </w:rPr>
      </w:pPr>
    </w:p>
    <w:p w14:paraId="7B6DC435" w14:textId="77777777" w:rsidR="008A6FDD" w:rsidRPr="00614CA9" w:rsidRDefault="008A6FDD" w:rsidP="008A6FDD">
      <w:pPr>
        <w:ind w:firstLine="720"/>
        <w:rPr>
          <w:rFonts w:ascii="Georgia" w:eastAsia="Arial" w:hAnsi="Georgia"/>
          <w:color w:val="000000"/>
          <w:sz w:val="20"/>
          <w:szCs w:val="20"/>
        </w:rPr>
      </w:pPr>
      <w:r w:rsidRPr="00614CA9">
        <w:rPr>
          <w:rFonts w:ascii="Georgia" w:hAnsi="Georgia"/>
          <w:b/>
          <w:sz w:val="20"/>
          <w:szCs w:val="20"/>
        </w:rPr>
        <w:t xml:space="preserve">Key Performance Indicator 5:  </w:t>
      </w:r>
      <w:r w:rsidRPr="00614CA9">
        <w:rPr>
          <w:rFonts w:ascii="Georgia" w:eastAsia="Arial" w:hAnsi="Georgia"/>
          <w:color w:val="000000"/>
          <w:sz w:val="20"/>
          <w:szCs w:val="20"/>
        </w:rPr>
        <w:t xml:space="preserve">Dual degrees offered </w:t>
      </w:r>
    </w:p>
    <w:p w14:paraId="3D0D156C" w14:textId="77777777" w:rsidR="008A6FDD" w:rsidRPr="00614CA9" w:rsidRDefault="008A6FDD" w:rsidP="008A6FDD">
      <w:pPr>
        <w:rPr>
          <w:rFonts w:ascii="Georgia" w:eastAsia="Arial" w:hAnsi="Georgia"/>
          <w:color w:val="000000"/>
          <w:sz w:val="20"/>
          <w:szCs w:val="20"/>
        </w:rPr>
      </w:pPr>
    </w:p>
    <w:p w14:paraId="39FBA6ED"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Office of Institutional Research</w:t>
      </w:r>
    </w:p>
    <w:p w14:paraId="063FB202" w14:textId="77777777" w:rsidR="008A6FDD" w:rsidRPr="00614CA9" w:rsidRDefault="008A6FDD" w:rsidP="008A6FDD">
      <w:pPr>
        <w:rPr>
          <w:rFonts w:ascii="Georgia" w:hAnsi="Georgia"/>
          <w:b/>
          <w:sz w:val="20"/>
          <w:szCs w:val="20"/>
        </w:rPr>
      </w:pPr>
    </w:p>
    <w:p w14:paraId="549CBD62"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A6FDD" w:rsidRPr="00614CA9" w14:paraId="67616286" w14:textId="77777777" w:rsidTr="008A6FDD">
        <w:trPr>
          <w:trHeight w:val="360"/>
        </w:trPr>
        <w:tc>
          <w:tcPr>
            <w:tcW w:w="1098" w:type="dxa"/>
            <w:shd w:val="clear" w:color="auto" w:fill="F2F2F2" w:themeFill="background1" w:themeFillShade="F2"/>
            <w:vAlign w:val="center"/>
          </w:tcPr>
          <w:p w14:paraId="1C1A3D75" w14:textId="0BC042DF" w:rsidR="008A6FDD" w:rsidRPr="00614CA9" w:rsidRDefault="00165B6B" w:rsidP="008A6FDD">
            <w:pPr>
              <w:rPr>
                <w:rFonts w:ascii="Georgia" w:hAnsi="Georgia"/>
                <w:b/>
                <w:sz w:val="20"/>
                <w:szCs w:val="20"/>
              </w:rPr>
            </w:pPr>
            <w:r>
              <w:rPr>
                <w:rFonts w:ascii="Georgia" w:hAnsi="Georgia"/>
                <w:b/>
                <w:sz w:val="20"/>
                <w:szCs w:val="20"/>
              </w:rPr>
              <w:t>BASELINE</w:t>
            </w:r>
          </w:p>
        </w:tc>
        <w:tc>
          <w:tcPr>
            <w:tcW w:w="6817" w:type="dxa"/>
            <w:vAlign w:val="center"/>
          </w:tcPr>
          <w:p w14:paraId="35B477B6" w14:textId="34EF4C81" w:rsidR="008A6FDD" w:rsidRPr="00614CA9" w:rsidRDefault="008A6FDD" w:rsidP="008A6FDD">
            <w:pPr>
              <w:rPr>
                <w:rFonts w:ascii="Georgia" w:hAnsi="Georgia"/>
                <w:sz w:val="20"/>
                <w:szCs w:val="20"/>
              </w:rPr>
            </w:pPr>
            <w:r w:rsidRPr="00614CA9">
              <w:rPr>
                <w:rFonts w:ascii="Georgia" w:hAnsi="Georgia"/>
                <w:sz w:val="20"/>
                <w:szCs w:val="20"/>
              </w:rPr>
              <w:t>4 (Baseline; 2 – BS/MS; PharmD/MBA; PharmD/MPH)</w:t>
            </w:r>
          </w:p>
        </w:tc>
      </w:tr>
      <w:tr w:rsidR="008A6FDD" w:rsidRPr="00614CA9" w14:paraId="2B2E0EDE" w14:textId="77777777" w:rsidTr="008A6FDD">
        <w:trPr>
          <w:trHeight w:val="360"/>
        </w:trPr>
        <w:tc>
          <w:tcPr>
            <w:tcW w:w="1098" w:type="dxa"/>
            <w:shd w:val="clear" w:color="auto" w:fill="F2F2F2" w:themeFill="background1" w:themeFillShade="F2"/>
            <w:vAlign w:val="center"/>
          </w:tcPr>
          <w:p w14:paraId="1E0D8D9E"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08FE9F33" w14:textId="77777777" w:rsidR="008A6FDD" w:rsidRPr="00614CA9" w:rsidRDefault="008A6FDD" w:rsidP="008A6FDD">
            <w:pPr>
              <w:rPr>
                <w:rFonts w:ascii="Georgia" w:hAnsi="Georgia"/>
                <w:sz w:val="20"/>
                <w:szCs w:val="20"/>
              </w:rPr>
            </w:pPr>
            <w:r w:rsidRPr="00614CA9">
              <w:rPr>
                <w:rFonts w:ascii="Georgia" w:hAnsi="Georgia"/>
                <w:sz w:val="20"/>
                <w:szCs w:val="20"/>
              </w:rPr>
              <w:t>5</w:t>
            </w:r>
          </w:p>
        </w:tc>
      </w:tr>
      <w:tr w:rsidR="008A6FDD" w:rsidRPr="00614CA9" w14:paraId="6AB4C9C5" w14:textId="77777777" w:rsidTr="008A6FDD">
        <w:trPr>
          <w:trHeight w:val="360"/>
        </w:trPr>
        <w:tc>
          <w:tcPr>
            <w:tcW w:w="1098" w:type="dxa"/>
            <w:shd w:val="clear" w:color="auto" w:fill="F2F2F2" w:themeFill="background1" w:themeFillShade="F2"/>
            <w:vAlign w:val="center"/>
          </w:tcPr>
          <w:p w14:paraId="20FD1BFD"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29277B60"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5</w:t>
            </w:r>
          </w:p>
        </w:tc>
      </w:tr>
      <w:tr w:rsidR="008A6FDD" w:rsidRPr="00614CA9" w14:paraId="49A7E252" w14:textId="77777777" w:rsidTr="008A6FDD">
        <w:trPr>
          <w:trHeight w:val="360"/>
        </w:trPr>
        <w:tc>
          <w:tcPr>
            <w:tcW w:w="1098" w:type="dxa"/>
            <w:shd w:val="clear" w:color="auto" w:fill="F2F2F2" w:themeFill="background1" w:themeFillShade="F2"/>
            <w:vAlign w:val="center"/>
          </w:tcPr>
          <w:p w14:paraId="34AD77BD"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7DD75A15"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6</w:t>
            </w:r>
          </w:p>
        </w:tc>
      </w:tr>
      <w:tr w:rsidR="008A6FDD" w:rsidRPr="00614CA9" w14:paraId="03A4210B" w14:textId="77777777" w:rsidTr="008A6FDD">
        <w:trPr>
          <w:trHeight w:val="360"/>
        </w:trPr>
        <w:tc>
          <w:tcPr>
            <w:tcW w:w="1098" w:type="dxa"/>
            <w:shd w:val="clear" w:color="auto" w:fill="F2F2F2" w:themeFill="background1" w:themeFillShade="F2"/>
            <w:vAlign w:val="center"/>
          </w:tcPr>
          <w:p w14:paraId="48A24605"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14650CAE"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6</w:t>
            </w:r>
          </w:p>
        </w:tc>
      </w:tr>
      <w:tr w:rsidR="008A6FDD" w:rsidRPr="00614CA9" w14:paraId="31FC8494" w14:textId="77777777" w:rsidTr="008A6FDD">
        <w:trPr>
          <w:trHeight w:val="360"/>
        </w:trPr>
        <w:tc>
          <w:tcPr>
            <w:tcW w:w="1098" w:type="dxa"/>
            <w:shd w:val="clear" w:color="auto" w:fill="F2F2F2" w:themeFill="background1" w:themeFillShade="F2"/>
            <w:vAlign w:val="center"/>
          </w:tcPr>
          <w:p w14:paraId="4A944E74"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36929F78" w14:textId="77777777" w:rsidR="008A6FDD" w:rsidRPr="00614CA9" w:rsidRDefault="008A6FDD" w:rsidP="008A6FDD">
            <w:pPr>
              <w:rPr>
                <w:rFonts w:ascii="Georgia" w:hAnsi="Georgia"/>
                <w:sz w:val="20"/>
                <w:szCs w:val="20"/>
              </w:rPr>
            </w:pPr>
            <w:r w:rsidRPr="00614CA9">
              <w:rPr>
                <w:rFonts w:ascii="Georgia" w:hAnsi="Georgia"/>
                <w:sz w:val="20"/>
                <w:szCs w:val="20"/>
              </w:rPr>
              <w:t>7</w:t>
            </w:r>
          </w:p>
        </w:tc>
      </w:tr>
    </w:tbl>
    <w:p w14:paraId="15BDEB5E" w14:textId="77777777" w:rsidR="008A6FDD" w:rsidRPr="00614CA9" w:rsidRDefault="008A6FDD" w:rsidP="00634C8D">
      <w:pPr>
        <w:rPr>
          <w:rFonts w:ascii="Georgia" w:hAnsi="Georgia"/>
          <w:b/>
          <w:sz w:val="20"/>
          <w:szCs w:val="20"/>
        </w:rPr>
      </w:pPr>
    </w:p>
    <w:p w14:paraId="31FB319E" w14:textId="77777777" w:rsidR="008A6FDD" w:rsidRPr="00614CA9" w:rsidRDefault="008A6FDD" w:rsidP="008A6FDD">
      <w:pPr>
        <w:ind w:left="720"/>
        <w:rPr>
          <w:rFonts w:ascii="Georgia" w:eastAsia="Arial" w:hAnsi="Georgia"/>
          <w:color w:val="000000"/>
          <w:sz w:val="20"/>
          <w:szCs w:val="20"/>
        </w:rPr>
      </w:pPr>
      <w:r w:rsidRPr="00614CA9">
        <w:rPr>
          <w:rFonts w:ascii="Georgia" w:hAnsi="Georgia"/>
          <w:b/>
          <w:sz w:val="20"/>
          <w:szCs w:val="20"/>
        </w:rPr>
        <w:t xml:space="preserve">Key Performance Indicator 6:  </w:t>
      </w:r>
      <w:r w:rsidRPr="00614CA9">
        <w:rPr>
          <w:rFonts w:ascii="Georgia" w:hAnsi="Georgia"/>
          <w:sz w:val="20"/>
          <w:szCs w:val="20"/>
        </w:rPr>
        <w:t>Students</w:t>
      </w:r>
      <w:r w:rsidRPr="00614CA9">
        <w:rPr>
          <w:rFonts w:ascii="Georgia" w:eastAsia="Arial" w:hAnsi="Georgia"/>
          <w:color w:val="000000" w:themeColor="text1"/>
          <w:sz w:val="20"/>
          <w:szCs w:val="20"/>
        </w:rPr>
        <w:t xml:space="preserve"> graduating from dual degree programs </w:t>
      </w:r>
    </w:p>
    <w:p w14:paraId="0CAB4448" w14:textId="77777777" w:rsidR="008A6FDD" w:rsidRPr="00614CA9" w:rsidRDefault="008A6FDD" w:rsidP="008A6FDD">
      <w:pPr>
        <w:rPr>
          <w:rFonts w:ascii="Georgia" w:hAnsi="Georgia"/>
          <w:b/>
          <w:color w:val="C00000"/>
          <w:sz w:val="20"/>
          <w:szCs w:val="20"/>
        </w:rPr>
      </w:pPr>
    </w:p>
    <w:p w14:paraId="21673561"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COP Curricular Affairs &amp; BS/MS Program Director</w:t>
      </w:r>
    </w:p>
    <w:p w14:paraId="0F779F0F" w14:textId="77777777" w:rsidR="008A6FDD" w:rsidRPr="00614CA9" w:rsidRDefault="008A6FDD" w:rsidP="008A6FDD">
      <w:pPr>
        <w:ind w:left="720" w:firstLine="720"/>
        <w:rPr>
          <w:rFonts w:ascii="Georgia" w:hAnsi="Georgia"/>
          <w:b/>
          <w:sz w:val="20"/>
          <w:szCs w:val="20"/>
        </w:rPr>
      </w:pPr>
    </w:p>
    <w:p w14:paraId="7B1DCD99"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A6FDD" w:rsidRPr="00614CA9" w14:paraId="1472B10C" w14:textId="77777777" w:rsidTr="008A6FDD">
        <w:trPr>
          <w:trHeight w:val="360"/>
        </w:trPr>
        <w:tc>
          <w:tcPr>
            <w:tcW w:w="1098" w:type="dxa"/>
            <w:shd w:val="clear" w:color="auto" w:fill="F2F2F2" w:themeFill="background1" w:themeFillShade="F2"/>
            <w:vAlign w:val="center"/>
          </w:tcPr>
          <w:p w14:paraId="41656DE7" w14:textId="3C9A9E3A" w:rsidR="008A6FDD" w:rsidRPr="00614CA9" w:rsidRDefault="00165B6B" w:rsidP="008A6FDD">
            <w:pPr>
              <w:rPr>
                <w:rFonts w:ascii="Georgia" w:hAnsi="Georgia"/>
                <w:b/>
                <w:sz w:val="20"/>
                <w:szCs w:val="20"/>
              </w:rPr>
            </w:pPr>
            <w:r>
              <w:rPr>
                <w:rFonts w:ascii="Georgia" w:hAnsi="Georgia"/>
                <w:b/>
                <w:sz w:val="20"/>
                <w:szCs w:val="20"/>
              </w:rPr>
              <w:t>BASELINE</w:t>
            </w:r>
          </w:p>
        </w:tc>
        <w:tc>
          <w:tcPr>
            <w:tcW w:w="6817" w:type="dxa"/>
            <w:vAlign w:val="center"/>
          </w:tcPr>
          <w:p w14:paraId="6B36128E" w14:textId="1EF20483" w:rsidR="008A6FDD" w:rsidRPr="00614CA9" w:rsidRDefault="008A6FDD" w:rsidP="008A6FDD">
            <w:pPr>
              <w:spacing w:line="259" w:lineRule="auto"/>
              <w:rPr>
                <w:rFonts w:ascii="Georgia" w:hAnsi="Georgia"/>
                <w:sz w:val="20"/>
                <w:szCs w:val="20"/>
              </w:rPr>
            </w:pPr>
            <w:r w:rsidRPr="00614CA9">
              <w:rPr>
                <w:rFonts w:ascii="Georgia" w:hAnsi="Georgia"/>
                <w:sz w:val="20"/>
                <w:szCs w:val="20"/>
              </w:rPr>
              <w:t xml:space="preserve">6  </w:t>
            </w:r>
          </w:p>
        </w:tc>
      </w:tr>
      <w:tr w:rsidR="008A6FDD" w:rsidRPr="00614CA9" w14:paraId="0D170FB9" w14:textId="77777777" w:rsidTr="008A6FDD">
        <w:trPr>
          <w:trHeight w:val="360"/>
        </w:trPr>
        <w:tc>
          <w:tcPr>
            <w:tcW w:w="1098" w:type="dxa"/>
            <w:shd w:val="clear" w:color="auto" w:fill="F2F2F2" w:themeFill="background1" w:themeFillShade="F2"/>
            <w:vAlign w:val="center"/>
          </w:tcPr>
          <w:p w14:paraId="0EFEDCB9"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626663FF"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8</w:t>
            </w:r>
          </w:p>
        </w:tc>
      </w:tr>
      <w:tr w:rsidR="008A6FDD" w:rsidRPr="00614CA9" w14:paraId="61D02749" w14:textId="77777777" w:rsidTr="008A6FDD">
        <w:trPr>
          <w:trHeight w:val="360"/>
        </w:trPr>
        <w:tc>
          <w:tcPr>
            <w:tcW w:w="1098" w:type="dxa"/>
            <w:shd w:val="clear" w:color="auto" w:fill="F2F2F2" w:themeFill="background1" w:themeFillShade="F2"/>
            <w:vAlign w:val="center"/>
          </w:tcPr>
          <w:p w14:paraId="48C2D6C4"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75B5FDA2"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10</w:t>
            </w:r>
          </w:p>
        </w:tc>
      </w:tr>
      <w:tr w:rsidR="008A6FDD" w:rsidRPr="00614CA9" w14:paraId="02FF47EF" w14:textId="77777777" w:rsidTr="008A6FDD">
        <w:trPr>
          <w:trHeight w:val="360"/>
        </w:trPr>
        <w:tc>
          <w:tcPr>
            <w:tcW w:w="1098" w:type="dxa"/>
            <w:shd w:val="clear" w:color="auto" w:fill="F2F2F2" w:themeFill="background1" w:themeFillShade="F2"/>
            <w:vAlign w:val="center"/>
          </w:tcPr>
          <w:p w14:paraId="09800A0B"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100DF867"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14</w:t>
            </w:r>
          </w:p>
        </w:tc>
      </w:tr>
      <w:tr w:rsidR="008A6FDD" w:rsidRPr="00614CA9" w14:paraId="4FC9E45B" w14:textId="77777777" w:rsidTr="008A6FDD">
        <w:trPr>
          <w:trHeight w:val="360"/>
        </w:trPr>
        <w:tc>
          <w:tcPr>
            <w:tcW w:w="1098" w:type="dxa"/>
            <w:shd w:val="clear" w:color="auto" w:fill="F2F2F2" w:themeFill="background1" w:themeFillShade="F2"/>
            <w:vAlign w:val="center"/>
          </w:tcPr>
          <w:p w14:paraId="16775E5D"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7C6BD4A6"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16</w:t>
            </w:r>
          </w:p>
        </w:tc>
      </w:tr>
      <w:tr w:rsidR="008A6FDD" w:rsidRPr="00614CA9" w14:paraId="76780B9F" w14:textId="77777777" w:rsidTr="008A6FDD">
        <w:trPr>
          <w:trHeight w:val="360"/>
        </w:trPr>
        <w:tc>
          <w:tcPr>
            <w:tcW w:w="1098" w:type="dxa"/>
            <w:shd w:val="clear" w:color="auto" w:fill="F2F2F2" w:themeFill="background1" w:themeFillShade="F2"/>
            <w:vAlign w:val="center"/>
          </w:tcPr>
          <w:p w14:paraId="0F4A613C"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3380FD09"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20</w:t>
            </w:r>
          </w:p>
        </w:tc>
      </w:tr>
    </w:tbl>
    <w:p w14:paraId="518B9C27" w14:textId="77777777" w:rsidR="008A6FDD" w:rsidRPr="00614CA9" w:rsidRDefault="008A6FDD" w:rsidP="008A6FDD">
      <w:pPr>
        <w:ind w:left="720"/>
        <w:rPr>
          <w:rFonts w:ascii="Georgia" w:hAnsi="Georgia"/>
          <w:b/>
          <w:bCs/>
          <w:sz w:val="20"/>
          <w:szCs w:val="20"/>
        </w:rPr>
      </w:pPr>
    </w:p>
    <w:p w14:paraId="049C7DC8" w14:textId="5DD1B7F8" w:rsidR="008A6FDD" w:rsidRPr="00614CA9" w:rsidRDefault="008A6FDD" w:rsidP="008A6FDD">
      <w:pPr>
        <w:ind w:left="720"/>
        <w:rPr>
          <w:rFonts w:ascii="Georgia" w:hAnsi="Georgia"/>
          <w:b/>
          <w:bCs/>
          <w:sz w:val="20"/>
          <w:szCs w:val="20"/>
        </w:rPr>
      </w:pPr>
      <w:r w:rsidRPr="00614CA9">
        <w:rPr>
          <w:rFonts w:ascii="Georgia" w:hAnsi="Georgia"/>
          <w:b/>
          <w:bCs/>
          <w:sz w:val="20"/>
          <w:szCs w:val="20"/>
        </w:rPr>
        <w:t xml:space="preserve">Key Performance Indicator 7:  </w:t>
      </w:r>
      <w:r w:rsidRPr="00614CA9">
        <w:rPr>
          <w:rFonts w:ascii="Georgia" w:eastAsia="Arial" w:hAnsi="Georgia"/>
          <w:color w:val="000000" w:themeColor="text1"/>
          <w:sz w:val="20"/>
          <w:szCs w:val="20"/>
        </w:rPr>
        <w:t xml:space="preserve">Student achievement of learning outcomes related to leadership </w:t>
      </w:r>
    </w:p>
    <w:p w14:paraId="02920BB2" w14:textId="77777777" w:rsidR="008A6FDD" w:rsidRPr="00614CA9" w:rsidRDefault="008A6FDD" w:rsidP="008A6FDD">
      <w:pPr>
        <w:rPr>
          <w:rFonts w:ascii="Georgia" w:eastAsia="Arial" w:hAnsi="Georgia"/>
          <w:color w:val="000000"/>
          <w:sz w:val="20"/>
          <w:szCs w:val="20"/>
        </w:rPr>
      </w:pPr>
    </w:p>
    <w:p w14:paraId="37D75B52"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Measurement to be developed</w:t>
      </w:r>
    </w:p>
    <w:p w14:paraId="5BD72059" w14:textId="77777777" w:rsidR="008A6FDD" w:rsidRPr="00614CA9" w:rsidRDefault="008A6FDD" w:rsidP="008A6FDD">
      <w:pPr>
        <w:rPr>
          <w:rFonts w:ascii="Georgia" w:hAnsi="Georgia"/>
          <w:b/>
          <w:sz w:val="20"/>
          <w:szCs w:val="20"/>
        </w:rPr>
      </w:pPr>
    </w:p>
    <w:p w14:paraId="6700D2B7"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103A535B" w14:textId="77777777" w:rsidTr="008A6FDD">
        <w:trPr>
          <w:trHeight w:val="360"/>
        </w:trPr>
        <w:tc>
          <w:tcPr>
            <w:tcW w:w="1098" w:type="dxa"/>
            <w:shd w:val="clear" w:color="auto" w:fill="F2F2F2" w:themeFill="background1" w:themeFillShade="F2"/>
            <w:vAlign w:val="center"/>
          </w:tcPr>
          <w:p w14:paraId="25A0B543"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21568BB5" w14:textId="77777777" w:rsidR="008A6FDD" w:rsidRPr="00614CA9" w:rsidRDefault="008A6FDD" w:rsidP="008A6FDD">
            <w:pPr>
              <w:rPr>
                <w:rFonts w:ascii="Georgia" w:hAnsi="Georgia"/>
                <w:sz w:val="20"/>
                <w:szCs w:val="20"/>
              </w:rPr>
            </w:pPr>
            <w:r w:rsidRPr="00614CA9">
              <w:rPr>
                <w:rFonts w:ascii="Georgia" w:hAnsi="Georgia"/>
                <w:sz w:val="20"/>
                <w:szCs w:val="20"/>
              </w:rPr>
              <w:t>Baseline established</w:t>
            </w:r>
          </w:p>
        </w:tc>
      </w:tr>
      <w:tr w:rsidR="008A6FDD" w:rsidRPr="00614CA9" w14:paraId="73A8A1CB" w14:textId="77777777" w:rsidTr="008A6FDD">
        <w:trPr>
          <w:trHeight w:val="360"/>
        </w:trPr>
        <w:tc>
          <w:tcPr>
            <w:tcW w:w="1098" w:type="dxa"/>
            <w:shd w:val="clear" w:color="auto" w:fill="F2F2F2" w:themeFill="background1" w:themeFillShade="F2"/>
            <w:vAlign w:val="center"/>
          </w:tcPr>
          <w:p w14:paraId="289C912B"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1979E090" w14:textId="77777777" w:rsidR="008A6FDD" w:rsidRPr="00614CA9" w:rsidRDefault="008A6FDD" w:rsidP="008A6FDD">
            <w:pPr>
              <w:rPr>
                <w:rFonts w:ascii="Georgia" w:hAnsi="Georgia"/>
                <w:sz w:val="20"/>
                <w:szCs w:val="20"/>
              </w:rPr>
            </w:pPr>
            <w:r w:rsidRPr="00614CA9">
              <w:rPr>
                <w:rFonts w:ascii="Georgia" w:hAnsi="Georgia"/>
                <w:sz w:val="20"/>
                <w:szCs w:val="20"/>
              </w:rPr>
              <w:t>Baseline + 2%</w:t>
            </w:r>
          </w:p>
        </w:tc>
      </w:tr>
      <w:tr w:rsidR="008A6FDD" w:rsidRPr="00614CA9" w14:paraId="17390211" w14:textId="77777777" w:rsidTr="008A6FDD">
        <w:trPr>
          <w:trHeight w:val="360"/>
        </w:trPr>
        <w:tc>
          <w:tcPr>
            <w:tcW w:w="1098" w:type="dxa"/>
            <w:shd w:val="clear" w:color="auto" w:fill="F2F2F2" w:themeFill="background1" w:themeFillShade="F2"/>
            <w:vAlign w:val="center"/>
          </w:tcPr>
          <w:p w14:paraId="2753CC67"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54D5555F" w14:textId="77777777" w:rsidR="008A6FDD" w:rsidRPr="00614CA9" w:rsidRDefault="008A6FDD" w:rsidP="008A6FDD">
            <w:pPr>
              <w:rPr>
                <w:rFonts w:ascii="Georgia" w:hAnsi="Georgia"/>
                <w:sz w:val="20"/>
                <w:szCs w:val="20"/>
              </w:rPr>
            </w:pPr>
            <w:r w:rsidRPr="00614CA9">
              <w:rPr>
                <w:rFonts w:ascii="Georgia" w:hAnsi="Georgia"/>
                <w:sz w:val="20"/>
                <w:szCs w:val="20"/>
              </w:rPr>
              <w:t>Baseline + 4%</w:t>
            </w:r>
          </w:p>
        </w:tc>
      </w:tr>
      <w:tr w:rsidR="008A6FDD" w:rsidRPr="00614CA9" w14:paraId="3A572D5B" w14:textId="77777777" w:rsidTr="008A6FDD">
        <w:trPr>
          <w:trHeight w:val="360"/>
        </w:trPr>
        <w:tc>
          <w:tcPr>
            <w:tcW w:w="1098" w:type="dxa"/>
            <w:shd w:val="clear" w:color="auto" w:fill="F2F2F2" w:themeFill="background1" w:themeFillShade="F2"/>
            <w:vAlign w:val="center"/>
          </w:tcPr>
          <w:p w14:paraId="011116E1"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07A75AE8" w14:textId="77777777" w:rsidR="008A6FDD" w:rsidRPr="00614CA9" w:rsidRDefault="008A6FDD" w:rsidP="008A6FDD">
            <w:pPr>
              <w:rPr>
                <w:rFonts w:ascii="Georgia" w:hAnsi="Georgia"/>
                <w:sz w:val="20"/>
                <w:szCs w:val="20"/>
              </w:rPr>
            </w:pPr>
            <w:r w:rsidRPr="00614CA9">
              <w:rPr>
                <w:rFonts w:ascii="Georgia" w:hAnsi="Georgia"/>
                <w:sz w:val="20"/>
                <w:szCs w:val="20"/>
              </w:rPr>
              <w:t>Baseline + 6%</w:t>
            </w:r>
          </w:p>
        </w:tc>
      </w:tr>
      <w:tr w:rsidR="008A6FDD" w:rsidRPr="00614CA9" w14:paraId="52ECB467" w14:textId="77777777" w:rsidTr="008A6FDD">
        <w:trPr>
          <w:trHeight w:val="360"/>
        </w:trPr>
        <w:tc>
          <w:tcPr>
            <w:tcW w:w="1098" w:type="dxa"/>
            <w:shd w:val="clear" w:color="auto" w:fill="F2F2F2" w:themeFill="background1" w:themeFillShade="F2"/>
            <w:vAlign w:val="center"/>
          </w:tcPr>
          <w:p w14:paraId="3D73CE71"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1EC3A70F" w14:textId="77777777" w:rsidR="008A6FDD" w:rsidRPr="00614CA9" w:rsidRDefault="008A6FDD" w:rsidP="008A6FDD">
            <w:pPr>
              <w:rPr>
                <w:rFonts w:ascii="Georgia" w:hAnsi="Georgia"/>
                <w:sz w:val="20"/>
                <w:szCs w:val="20"/>
              </w:rPr>
            </w:pPr>
            <w:r w:rsidRPr="00614CA9">
              <w:rPr>
                <w:rFonts w:ascii="Georgia" w:hAnsi="Georgia"/>
                <w:sz w:val="20"/>
                <w:szCs w:val="20"/>
              </w:rPr>
              <w:t>Baseline + 8%</w:t>
            </w:r>
          </w:p>
        </w:tc>
      </w:tr>
    </w:tbl>
    <w:p w14:paraId="24A14C48" w14:textId="0F037353" w:rsidR="00A71B58" w:rsidRPr="00614CA9" w:rsidRDefault="00A71B58" w:rsidP="00FC246C">
      <w:pPr>
        <w:rPr>
          <w:rFonts w:ascii="Georgia" w:hAnsi="Georgia"/>
          <w:b/>
          <w:color w:val="C00000"/>
          <w:sz w:val="20"/>
          <w:szCs w:val="20"/>
        </w:rPr>
      </w:pPr>
    </w:p>
    <w:p w14:paraId="0D7377AB" w14:textId="77777777" w:rsidR="008A6FDD" w:rsidRPr="00614CA9" w:rsidRDefault="008A6FDD" w:rsidP="008A6FDD">
      <w:pPr>
        <w:ind w:left="720"/>
        <w:rPr>
          <w:rFonts w:ascii="Georgia" w:hAnsi="Georgia" w:cs="Calibri"/>
          <w:color w:val="000000"/>
          <w:sz w:val="20"/>
          <w:szCs w:val="20"/>
        </w:rPr>
      </w:pPr>
      <w:r w:rsidRPr="00614CA9">
        <w:rPr>
          <w:rFonts w:ascii="Georgia" w:hAnsi="Georgia"/>
          <w:b/>
          <w:sz w:val="20"/>
          <w:szCs w:val="20"/>
        </w:rPr>
        <w:t xml:space="preserve">Key Performance Indicator 8:  </w:t>
      </w:r>
      <w:r w:rsidRPr="00614CA9">
        <w:rPr>
          <w:rFonts w:ascii="Georgia" w:hAnsi="Georgia" w:cs="Calibri"/>
          <w:color w:val="000000"/>
          <w:sz w:val="20"/>
          <w:szCs w:val="20"/>
        </w:rPr>
        <w:t xml:space="preserve">Student achievement of learning outcomes related to </w:t>
      </w:r>
      <w:proofErr w:type="spellStart"/>
      <w:r w:rsidRPr="00614CA9">
        <w:rPr>
          <w:rFonts w:ascii="Georgia" w:hAnsi="Georgia" w:cs="Calibri"/>
          <w:color w:val="000000"/>
          <w:sz w:val="20"/>
          <w:szCs w:val="20"/>
        </w:rPr>
        <w:t>Interprofessional</w:t>
      </w:r>
      <w:proofErr w:type="spellEnd"/>
      <w:r w:rsidRPr="00614CA9">
        <w:rPr>
          <w:rFonts w:ascii="Georgia" w:hAnsi="Georgia" w:cs="Calibri"/>
          <w:color w:val="000000"/>
          <w:sz w:val="20"/>
          <w:szCs w:val="20"/>
        </w:rPr>
        <w:t xml:space="preserve"> Education (IPE) activities in the PharmD program </w:t>
      </w:r>
    </w:p>
    <w:p w14:paraId="21C2A42E" w14:textId="77777777" w:rsidR="008A6FDD" w:rsidRPr="00614CA9" w:rsidRDefault="008A6FDD" w:rsidP="008A6FDD">
      <w:pPr>
        <w:ind w:left="720"/>
        <w:rPr>
          <w:rFonts w:ascii="Georgia" w:eastAsia="Arial" w:hAnsi="Georgia"/>
          <w:color w:val="000000"/>
          <w:sz w:val="20"/>
          <w:szCs w:val="20"/>
        </w:rPr>
      </w:pPr>
    </w:p>
    <w:p w14:paraId="43213002" w14:textId="77777777" w:rsidR="008A6FDD" w:rsidRPr="00614CA9" w:rsidRDefault="008A6FDD" w:rsidP="008A6FDD">
      <w:pPr>
        <w:spacing w:line="259" w:lineRule="auto"/>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Measurement to be developed</w:t>
      </w:r>
    </w:p>
    <w:p w14:paraId="6B3B9883" w14:textId="77777777" w:rsidR="008A6FDD" w:rsidRPr="00614CA9" w:rsidRDefault="008A6FDD" w:rsidP="008A6FDD">
      <w:pPr>
        <w:ind w:left="720" w:firstLine="720"/>
        <w:rPr>
          <w:rFonts w:ascii="Georgia" w:hAnsi="Georgia"/>
          <w:sz w:val="20"/>
          <w:szCs w:val="20"/>
        </w:rPr>
      </w:pPr>
    </w:p>
    <w:p w14:paraId="6856C6FC"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048471AD" w14:textId="77777777" w:rsidTr="008A6FDD">
        <w:trPr>
          <w:trHeight w:val="360"/>
        </w:trPr>
        <w:tc>
          <w:tcPr>
            <w:tcW w:w="1098" w:type="dxa"/>
            <w:shd w:val="clear" w:color="auto" w:fill="F2F2F2" w:themeFill="background1" w:themeFillShade="F2"/>
            <w:vAlign w:val="center"/>
          </w:tcPr>
          <w:p w14:paraId="641C92E0"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373B99B4"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Establish Baseline</w:t>
            </w:r>
          </w:p>
        </w:tc>
      </w:tr>
      <w:tr w:rsidR="008A6FDD" w:rsidRPr="00614CA9" w14:paraId="2A61D64D" w14:textId="77777777" w:rsidTr="008A6FDD">
        <w:trPr>
          <w:trHeight w:val="360"/>
        </w:trPr>
        <w:tc>
          <w:tcPr>
            <w:tcW w:w="1098" w:type="dxa"/>
            <w:shd w:val="clear" w:color="auto" w:fill="F2F2F2" w:themeFill="background1" w:themeFillShade="F2"/>
            <w:vAlign w:val="center"/>
          </w:tcPr>
          <w:p w14:paraId="6809A0CF"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546B106C" w14:textId="77777777" w:rsidR="008A6FDD" w:rsidRPr="00614CA9" w:rsidRDefault="008A6FDD" w:rsidP="008A6FDD">
            <w:pPr>
              <w:rPr>
                <w:rFonts w:ascii="Georgia" w:hAnsi="Georgia"/>
                <w:sz w:val="20"/>
                <w:szCs w:val="20"/>
              </w:rPr>
            </w:pPr>
            <w:r w:rsidRPr="00614CA9">
              <w:rPr>
                <w:rFonts w:ascii="Georgia" w:hAnsi="Georgia"/>
                <w:sz w:val="20"/>
                <w:szCs w:val="20"/>
              </w:rPr>
              <w:t>90% of students meet or exceed</w:t>
            </w:r>
          </w:p>
        </w:tc>
      </w:tr>
      <w:tr w:rsidR="008A6FDD" w:rsidRPr="00614CA9" w14:paraId="704EB977" w14:textId="77777777" w:rsidTr="008A6FDD">
        <w:trPr>
          <w:trHeight w:val="360"/>
        </w:trPr>
        <w:tc>
          <w:tcPr>
            <w:tcW w:w="1098" w:type="dxa"/>
            <w:shd w:val="clear" w:color="auto" w:fill="F2F2F2" w:themeFill="background1" w:themeFillShade="F2"/>
            <w:vAlign w:val="center"/>
          </w:tcPr>
          <w:p w14:paraId="0667245D"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3DEAB5D6" w14:textId="77777777" w:rsidR="008A6FDD" w:rsidRPr="00614CA9" w:rsidRDefault="008A6FDD" w:rsidP="008A6FDD">
            <w:pPr>
              <w:rPr>
                <w:rFonts w:ascii="Georgia" w:hAnsi="Georgia"/>
                <w:sz w:val="20"/>
                <w:szCs w:val="20"/>
              </w:rPr>
            </w:pPr>
            <w:r w:rsidRPr="00614CA9">
              <w:rPr>
                <w:rFonts w:ascii="Georgia" w:hAnsi="Georgia"/>
                <w:sz w:val="20"/>
                <w:szCs w:val="20"/>
              </w:rPr>
              <w:t>90% of students meet or exceed</w:t>
            </w:r>
          </w:p>
        </w:tc>
      </w:tr>
      <w:tr w:rsidR="008A6FDD" w:rsidRPr="00614CA9" w14:paraId="70A5A520" w14:textId="77777777" w:rsidTr="008A6FDD">
        <w:trPr>
          <w:trHeight w:val="360"/>
        </w:trPr>
        <w:tc>
          <w:tcPr>
            <w:tcW w:w="1098" w:type="dxa"/>
            <w:shd w:val="clear" w:color="auto" w:fill="F2F2F2" w:themeFill="background1" w:themeFillShade="F2"/>
            <w:vAlign w:val="center"/>
          </w:tcPr>
          <w:p w14:paraId="172E0B8F"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5C7E3434" w14:textId="77777777" w:rsidR="008A6FDD" w:rsidRPr="00614CA9" w:rsidRDefault="008A6FDD" w:rsidP="008A6FDD">
            <w:pPr>
              <w:rPr>
                <w:rFonts w:ascii="Georgia" w:hAnsi="Georgia"/>
                <w:sz w:val="20"/>
                <w:szCs w:val="20"/>
              </w:rPr>
            </w:pPr>
            <w:r w:rsidRPr="00614CA9">
              <w:rPr>
                <w:rFonts w:ascii="Georgia" w:hAnsi="Georgia"/>
                <w:sz w:val="20"/>
                <w:szCs w:val="20"/>
              </w:rPr>
              <w:t>90% of students meet or exceed</w:t>
            </w:r>
          </w:p>
        </w:tc>
      </w:tr>
      <w:tr w:rsidR="008A6FDD" w:rsidRPr="00614CA9" w14:paraId="34599BF9" w14:textId="77777777" w:rsidTr="008A6FDD">
        <w:trPr>
          <w:trHeight w:val="360"/>
        </w:trPr>
        <w:tc>
          <w:tcPr>
            <w:tcW w:w="1098" w:type="dxa"/>
            <w:shd w:val="clear" w:color="auto" w:fill="F2F2F2" w:themeFill="background1" w:themeFillShade="F2"/>
            <w:vAlign w:val="center"/>
          </w:tcPr>
          <w:p w14:paraId="1DBCAE98"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6A82BB55" w14:textId="77777777" w:rsidR="008A6FDD" w:rsidRPr="00614CA9" w:rsidRDefault="008A6FDD" w:rsidP="008A6FDD">
            <w:pPr>
              <w:rPr>
                <w:rFonts w:ascii="Georgia" w:hAnsi="Georgia"/>
                <w:sz w:val="20"/>
                <w:szCs w:val="20"/>
              </w:rPr>
            </w:pPr>
            <w:r w:rsidRPr="00614CA9">
              <w:rPr>
                <w:rFonts w:ascii="Georgia" w:hAnsi="Georgia"/>
                <w:sz w:val="20"/>
                <w:szCs w:val="20"/>
              </w:rPr>
              <w:t>90% of students meet or exceed</w:t>
            </w:r>
          </w:p>
        </w:tc>
      </w:tr>
    </w:tbl>
    <w:p w14:paraId="09646CD3" w14:textId="77777777" w:rsidR="008A6FDD" w:rsidRPr="00614CA9" w:rsidRDefault="008A6FDD" w:rsidP="008A6FDD">
      <w:pPr>
        <w:ind w:left="720"/>
        <w:rPr>
          <w:rFonts w:ascii="Georgia" w:hAnsi="Georgia"/>
          <w:b/>
          <w:sz w:val="20"/>
          <w:szCs w:val="20"/>
        </w:rPr>
      </w:pPr>
    </w:p>
    <w:p w14:paraId="20518EC8" w14:textId="3C28EEF8" w:rsidR="008A6FDD" w:rsidRPr="00614CA9" w:rsidRDefault="008A6FDD" w:rsidP="008A6FDD">
      <w:pPr>
        <w:ind w:left="720"/>
        <w:rPr>
          <w:rFonts w:ascii="Georgia" w:eastAsia="Arial" w:hAnsi="Georgia"/>
          <w:color w:val="000000"/>
          <w:sz w:val="20"/>
          <w:szCs w:val="20"/>
        </w:rPr>
      </w:pPr>
      <w:r w:rsidRPr="00614CA9">
        <w:rPr>
          <w:rFonts w:ascii="Georgia" w:hAnsi="Georgia"/>
          <w:b/>
          <w:sz w:val="20"/>
          <w:szCs w:val="20"/>
        </w:rPr>
        <w:t xml:space="preserve">Key Performance Indicator 9:  </w:t>
      </w:r>
      <w:r w:rsidRPr="00614CA9">
        <w:rPr>
          <w:rFonts w:ascii="Georgia" w:hAnsi="Georgia" w:cs="Calibri"/>
          <w:color w:val="000000"/>
          <w:sz w:val="20"/>
          <w:szCs w:val="20"/>
        </w:rPr>
        <w:t>Demonstrated increase in engagement of Residents (contact hours) in teaching activities (didactic, skills labs, experiences)</w:t>
      </w:r>
    </w:p>
    <w:p w14:paraId="73DF3FA8" w14:textId="77777777" w:rsidR="008A6FDD" w:rsidRPr="00614CA9" w:rsidRDefault="008A6FDD" w:rsidP="008A6FDD">
      <w:pPr>
        <w:rPr>
          <w:rFonts w:ascii="Georgia" w:eastAsia="Arial" w:hAnsi="Georgia"/>
          <w:color w:val="000000"/>
          <w:sz w:val="20"/>
          <w:szCs w:val="20"/>
        </w:rPr>
      </w:pPr>
    </w:p>
    <w:p w14:paraId="569A084A"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Measurement to be developed</w:t>
      </w:r>
    </w:p>
    <w:p w14:paraId="6E3CED40" w14:textId="77777777" w:rsidR="008A6FDD" w:rsidRPr="00614CA9" w:rsidRDefault="008A6FDD" w:rsidP="008A6FDD">
      <w:pPr>
        <w:rPr>
          <w:rFonts w:ascii="Georgia" w:hAnsi="Georgia"/>
          <w:b/>
          <w:sz w:val="20"/>
          <w:szCs w:val="20"/>
        </w:rPr>
      </w:pPr>
    </w:p>
    <w:p w14:paraId="32669F72"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7EFA2FD6" w14:textId="77777777" w:rsidTr="008A6FDD">
        <w:trPr>
          <w:trHeight w:val="360"/>
        </w:trPr>
        <w:tc>
          <w:tcPr>
            <w:tcW w:w="1098" w:type="dxa"/>
            <w:shd w:val="clear" w:color="auto" w:fill="F2F2F2" w:themeFill="background1" w:themeFillShade="F2"/>
            <w:vAlign w:val="center"/>
          </w:tcPr>
          <w:p w14:paraId="25FFA12C"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5AD6D6C5" w14:textId="77777777" w:rsidR="008A6FDD" w:rsidRPr="00614CA9" w:rsidRDefault="008A6FDD" w:rsidP="008A6FDD">
            <w:pPr>
              <w:rPr>
                <w:rFonts w:ascii="Georgia" w:hAnsi="Georgia"/>
                <w:sz w:val="20"/>
                <w:szCs w:val="20"/>
              </w:rPr>
            </w:pPr>
            <w:r w:rsidRPr="00614CA9">
              <w:rPr>
                <w:rFonts w:ascii="Georgia" w:hAnsi="Georgia"/>
                <w:sz w:val="20"/>
                <w:szCs w:val="20"/>
              </w:rPr>
              <w:t>Establish Baseline # contact hours</w:t>
            </w:r>
          </w:p>
        </w:tc>
      </w:tr>
      <w:tr w:rsidR="008A6FDD" w:rsidRPr="00614CA9" w14:paraId="00162084" w14:textId="77777777" w:rsidTr="008A6FDD">
        <w:trPr>
          <w:trHeight w:val="360"/>
        </w:trPr>
        <w:tc>
          <w:tcPr>
            <w:tcW w:w="1098" w:type="dxa"/>
            <w:shd w:val="clear" w:color="auto" w:fill="F2F2F2" w:themeFill="background1" w:themeFillShade="F2"/>
            <w:vAlign w:val="center"/>
          </w:tcPr>
          <w:p w14:paraId="5F0A10A3"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202D2CA3" w14:textId="77777777" w:rsidR="008A6FDD" w:rsidRPr="00614CA9" w:rsidRDefault="008A6FDD" w:rsidP="008A6FDD">
            <w:pPr>
              <w:rPr>
                <w:rFonts w:ascii="Georgia" w:hAnsi="Georgia"/>
                <w:sz w:val="20"/>
                <w:szCs w:val="20"/>
              </w:rPr>
            </w:pPr>
            <w:r w:rsidRPr="00614CA9">
              <w:rPr>
                <w:rFonts w:ascii="Georgia" w:hAnsi="Georgia"/>
                <w:sz w:val="20"/>
                <w:szCs w:val="20"/>
              </w:rPr>
              <w:t>Baseline + 2%</w:t>
            </w:r>
          </w:p>
        </w:tc>
      </w:tr>
      <w:tr w:rsidR="008A6FDD" w:rsidRPr="00614CA9" w14:paraId="371D1B30" w14:textId="77777777" w:rsidTr="008A6FDD">
        <w:trPr>
          <w:trHeight w:val="360"/>
        </w:trPr>
        <w:tc>
          <w:tcPr>
            <w:tcW w:w="1098" w:type="dxa"/>
            <w:shd w:val="clear" w:color="auto" w:fill="F2F2F2" w:themeFill="background1" w:themeFillShade="F2"/>
            <w:vAlign w:val="center"/>
          </w:tcPr>
          <w:p w14:paraId="6BEA1D60"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0F75D946" w14:textId="77777777" w:rsidR="008A6FDD" w:rsidRPr="00614CA9" w:rsidRDefault="008A6FDD" w:rsidP="008A6FDD">
            <w:pPr>
              <w:rPr>
                <w:rFonts w:ascii="Georgia" w:hAnsi="Georgia"/>
                <w:sz w:val="20"/>
                <w:szCs w:val="20"/>
              </w:rPr>
            </w:pPr>
            <w:r w:rsidRPr="00614CA9">
              <w:rPr>
                <w:rFonts w:ascii="Georgia" w:hAnsi="Georgia"/>
                <w:sz w:val="20"/>
                <w:szCs w:val="20"/>
              </w:rPr>
              <w:t>Baseline + 4%</w:t>
            </w:r>
          </w:p>
        </w:tc>
      </w:tr>
      <w:tr w:rsidR="008A6FDD" w:rsidRPr="00614CA9" w14:paraId="7D3C92CA" w14:textId="77777777" w:rsidTr="008A6FDD">
        <w:trPr>
          <w:trHeight w:val="360"/>
        </w:trPr>
        <w:tc>
          <w:tcPr>
            <w:tcW w:w="1098" w:type="dxa"/>
            <w:shd w:val="clear" w:color="auto" w:fill="F2F2F2" w:themeFill="background1" w:themeFillShade="F2"/>
            <w:vAlign w:val="center"/>
          </w:tcPr>
          <w:p w14:paraId="72A8C239"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4F2FF0FA" w14:textId="77777777" w:rsidR="008A6FDD" w:rsidRPr="00614CA9" w:rsidRDefault="008A6FDD" w:rsidP="008A6FDD">
            <w:pPr>
              <w:rPr>
                <w:rFonts w:ascii="Georgia" w:hAnsi="Georgia"/>
                <w:sz w:val="20"/>
                <w:szCs w:val="20"/>
              </w:rPr>
            </w:pPr>
            <w:r w:rsidRPr="00614CA9">
              <w:rPr>
                <w:rFonts w:ascii="Georgia" w:hAnsi="Georgia"/>
                <w:sz w:val="20"/>
                <w:szCs w:val="20"/>
              </w:rPr>
              <w:t>Baseline + 6%</w:t>
            </w:r>
          </w:p>
        </w:tc>
      </w:tr>
      <w:tr w:rsidR="008A6FDD" w:rsidRPr="00614CA9" w14:paraId="224E97F9" w14:textId="77777777" w:rsidTr="008A6FDD">
        <w:trPr>
          <w:trHeight w:val="360"/>
        </w:trPr>
        <w:tc>
          <w:tcPr>
            <w:tcW w:w="1098" w:type="dxa"/>
            <w:shd w:val="clear" w:color="auto" w:fill="F2F2F2" w:themeFill="background1" w:themeFillShade="F2"/>
            <w:vAlign w:val="center"/>
          </w:tcPr>
          <w:p w14:paraId="17D845C6"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5EF9701B" w14:textId="77777777" w:rsidR="008A6FDD" w:rsidRPr="00614CA9" w:rsidRDefault="008A6FDD" w:rsidP="008A6FDD">
            <w:pPr>
              <w:rPr>
                <w:rFonts w:ascii="Georgia" w:hAnsi="Georgia"/>
                <w:sz w:val="20"/>
                <w:szCs w:val="20"/>
              </w:rPr>
            </w:pPr>
            <w:r w:rsidRPr="00614CA9">
              <w:rPr>
                <w:rFonts w:ascii="Georgia" w:hAnsi="Georgia"/>
                <w:sz w:val="20"/>
                <w:szCs w:val="20"/>
              </w:rPr>
              <w:t>Baseline + 8%</w:t>
            </w:r>
          </w:p>
        </w:tc>
      </w:tr>
    </w:tbl>
    <w:p w14:paraId="5D17FDBF" w14:textId="5958915B" w:rsidR="00A71B58" w:rsidRPr="00614CA9" w:rsidRDefault="00A71B58" w:rsidP="00FC246C">
      <w:pPr>
        <w:rPr>
          <w:rFonts w:ascii="Georgia" w:hAnsi="Georgia"/>
          <w:b/>
          <w:color w:val="C00000"/>
          <w:sz w:val="20"/>
          <w:szCs w:val="20"/>
        </w:rPr>
      </w:pPr>
    </w:p>
    <w:p w14:paraId="064AB2FB" w14:textId="77777777" w:rsidR="008A6FDD" w:rsidRPr="00614CA9" w:rsidRDefault="008A6FDD" w:rsidP="008A6FDD">
      <w:pPr>
        <w:ind w:left="720"/>
        <w:rPr>
          <w:rFonts w:ascii="Georgia" w:eastAsia="Arial" w:hAnsi="Georgia"/>
          <w:color w:val="000000"/>
          <w:sz w:val="20"/>
          <w:szCs w:val="20"/>
        </w:rPr>
      </w:pPr>
      <w:r w:rsidRPr="00614CA9">
        <w:rPr>
          <w:rFonts w:ascii="Georgia" w:hAnsi="Georgia"/>
          <w:b/>
          <w:sz w:val="20"/>
          <w:szCs w:val="20"/>
        </w:rPr>
        <w:t xml:space="preserve">Key Performance Indicator 10:  </w:t>
      </w:r>
      <w:r w:rsidRPr="00614CA9">
        <w:rPr>
          <w:rFonts w:ascii="Georgia" w:hAnsi="Georgia" w:cs="Tahoma"/>
          <w:color w:val="000000"/>
          <w:sz w:val="20"/>
          <w:szCs w:val="20"/>
        </w:rPr>
        <w:t>N</w:t>
      </w:r>
      <w:r w:rsidRPr="00614CA9">
        <w:rPr>
          <w:rFonts w:ascii="Georgia" w:eastAsia="Arial" w:hAnsi="Georgia" w:cs="Tahoma"/>
          <w:color w:val="000000"/>
          <w:sz w:val="20"/>
          <w:szCs w:val="20"/>
        </w:rPr>
        <w:t xml:space="preserve">umber of IPE and interdisciplinary educational activities collaboratively managed by </w:t>
      </w:r>
      <w:proofErr w:type="spellStart"/>
      <w:r w:rsidRPr="00614CA9">
        <w:rPr>
          <w:rFonts w:ascii="Georgia" w:eastAsia="Arial" w:hAnsi="Georgia" w:cs="Tahoma"/>
          <w:color w:val="000000"/>
          <w:sz w:val="20"/>
          <w:szCs w:val="20"/>
        </w:rPr>
        <w:t>CoP</w:t>
      </w:r>
      <w:proofErr w:type="spellEnd"/>
      <w:r w:rsidRPr="00614CA9">
        <w:rPr>
          <w:rFonts w:ascii="Georgia" w:eastAsia="Arial" w:hAnsi="Georgia" w:cs="Tahoma"/>
          <w:color w:val="000000"/>
          <w:sz w:val="20"/>
          <w:szCs w:val="20"/>
        </w:rPr>
        <w:t xml:space="preserve"> and other professional colleges/programs</w:t>
      </w:r>
    </w:p>
    <w:p w14:paraId="7AC0EA66" w14:textId="77777777" w:rsidR="008A6FDD" w:rsidRPr="00614CA9" w:rsidRDefault="008A6FDD" w:rsidP="008A6FDD">
      <w:pPr>
        <w:rPr>
          <w:rFonts w:ascii="Georgia" w:eastAsia="Arial" w:hAnsi="Georgia"/>
          <w:color w:val="000000"/>
          <w:sz w:val="20"/>
          <w:szCs w:val="20"/>
        </w:rPr>
      </w:pPr>
    </w:p>
    <w:p w14:paraId="55ED3321"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COP IPE Director</w:t>
      </w:r>
    </w:p>
    <w:p w14:paraId="07CF5E5F" w14:textId="77777777" w:rsidR="008A6FDD" w:rsidRPr="00614CA9" w:rsidRDefault="008A6FDD" w:rsidP="008A6FDD">
      <w:pPr>
        <w:rPr>
          <w:rFonts w:ascii="Georgia" w:hAnsi="Georgia"/>
          <w:b/>
          <w:sz w:val="20"/>
          <w:szCs w:val="20"/>
        </w:rPr>
      </w:pPr>
    </w:p>
    <w:p w14:paraId="39640CC6"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 xml:space="preserve">Annual Targets: </w:t>
      </w:r>
      <w:r w:rsidRPr="00614CA9">
        <w:rPr>
          <w:rFonts w:ascii="Georgia" w:hAnsi="Georgia"/>
          <w:sz w:val="20"/>
          <w:szCs w:val="20"/>
        </w:rPr>
        <w:t>IPE/Other Activities</w:t>
      </w:r>
    </w:p>
    <w:tbl>
      <w:tblPr>
        <w:tblStyle w:val="TableGrid"/>
        <w:tblW w:w="7915" w:type="dxa"/>
        <w:tblInd w:w="1435" w:type="dxa"/>
        <w:tblLook w:val="04A0" w:firstRow="1" w:lastRow="0" w:firstColumn="1" w:lastColumn="0" w:noHBand="0" w:noVBand="1"/>
      </w:tblPr>
      <w:tblGrid>
        <w:gridCol w:w="1332"/>
        <w:gridCol w:w="6583"/>
      </w:tblGrid>
      <w:tr w:rsidR="008A6FDD" w:rsidRPr="00614CA9" w14:paraId="0C2BC89B" w14:textId="77777777" w:rsidTr="008A6FDD">
        <w:trPr>
          <w:trHeight w:val="360"/>
        </w:trPr>
        <w:tc>
          <w:tcPr>
            <w:tcW w:w="1098" w:type="dxa"/>
            <w:shd w:val="clear" w:color="auto" w:fill="F2F2F2" w:themeFill="background1" w:themeFillShade="F2"/>
            <w:vAlign w:val="center"/>
          </w:tcPr>
          <w:p w14:paraId="4E4ACC7D" w14:textId="0780838A" w:rsidR="008A6FDD" w:rsidRPr="00614CA9" w:rsidRDefault="00962E22" w:rsidP="008A6FDD">
            <w:pPr>
              <w:rPr>
                <w:rFonts w:ascii="Georgia" w:hAnsi="Georgia"/>
                <w:b/>
                <w:sz w:val="20"/>
                <w:szCs w:val="20"/>
              </w:rPr>
            </w:pPr>
            <w:r>
              <w:rPr>
                <w:rFonts w:ascii="Georgia" w:hAnsi="Georgia"/>
                <w:b/>
                <w:sz w:val="20"/>
                <w:szCs w:val="20"/>
              </w:rPr>
              <w:t>BASELINE</w:t>
            </w:r>
          </w:p>
        </w:tc>
        <w:tc>
          <w:tcPr>
            <w:tcW w:w="6817" w:type="dxa"/>
            <w:vAlign w:val="center"/>
          </w:tcPr>
          <w:p w14:paraId="2693B8F8" w14:textId="77777777" w:rsidR="008A6FDD" w:rsidRPr="00614CA9" w:rsidRDefault="008A6FDD" w:rsidP="008A6FDD">
            <w:pPr>
              <w:rPr>
                <w:rFonts w:ascii="Georgia" w:hAnsi="Georgia"/>
                <w:sz w:val="20"/>
                <w:szCs w:val="20"/>
              </w:rPr>
            </w:pPr>
            <w:r w:rsidRPr="00614CA9">
              <w:rPr>
                <w:rFonts w:ascii="Georgia" w:hAnsi="Georgia"/>
                <w:sz w:val="20"/>
                <w:szCs w:val="20"/>
              </w:rPr>
              <w:t>7/0</w:t>
            </w:r>
          </w:p>
        </w:tc>
      </w:tr>
      <w:tr w:rsidR="008A6FDD" w:rsidRPr="00614CA9" w14:paraId="7DEF6AF3" w14:textId="77777777" w:rsidTr="008A6FDD">
        <w:trPr>
          <w:trHeight w:val="360"/>
        </w:trPr>
        <w:tc>
          <w:tcPr>
            <w:tcW w:w="1098" w:type="dxa"/>
            <w:shd w:val="clear" w:color="auto" w:fill="F2F2F2" w:themeFill="background1" w:themeFillShade="F2"/>
            <w:vAlign w:val="center"/>
          </w:tcPr>
          <w:p w14:paraId="06BB92DE"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64FDF6BC" w14:textId="77777777" w:rsidR="008A6FDD" w:rsidRPr="00614CA9" w:rsidRDefault="008A6FDD" w:rsidP="008A6FDD">
            <w:pPr>
              <w:rPr>
                <w:rFonts w:ascii="Georgia" w:hAnsi="Georgia"/>
                <w:sz w:val="20"/>
                <w:szCs w:val="20"/>
              </w:rPr>
            </w:pPr>
            <w:r w:rsidRPr="00614CA9">
              <w:rPr>
                <w:rFonts w:ascii="Georgia" w:hAnsi="Georgia"/>
                <w:sz w:val="20"/>
                <w:szCs w:val="20"/>
              </w:rPr>
              <w:t>7/1</w:t>
            </w:r>
          </w:p>
        </w:tc>
      </w:tr>
      <w:tr w:rsidR="008A6FDD" w:rsidRPr="00614CA9" w14:paraId="2B11EA9C" w14:textId="77777777" w:rsidTr="008A6FDD">
        <w:trPr>
          <w:trHeight w:val="360"/>
        </w:trPr>
        <w:tc>
          <w:tcPr>
            <w:tcW w:w="1098" w:type="dxa"/>
            <w:shd w:val="clear" w:color="auto" w:fill="F2F2F2" w:themeFill="background1" w:themeFillShade="F2"/>
            <w:vAlign w:val="center"/>
          </w:tcPr>
          <w:p w14:paraId="64E6F89E"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0BDCA77C" w14:textId="77777777" w:rsidR="008A6FDD" w:rsidRPr="00614CA9" w:rsidRDefault="008A6FDD" w:rsidP="008A6FDD">
            <w:pPr>
              <w:rPr>
                <w:rFonts w:ascii="Georgia" w:hAnsi="Georgia"/>
                <w:sz w:val="20"/>
                <w:szCs w:val="20"/>
              </w:rPr>
            </w:pPr>
            <w:r w:rsidRPr="00614CA9">
              <w:rPr>
                <w:rFonts w:ascii="Georgia" w:hAnsi="Georgia"/>
                <w:sz w:val="20"/>
                <w:szCs w:val="20"/>
              </w:rPr>
              <w:t>8/2</w:t>
            </w:r>
          </w:p>
        </w:tc>
      </w:tr>
      <w:tr w:rsidR="008A6FDD" w:rsidRPr="00614CA9" w14:paraId="2AC06517" w14:textId="77777777" w:rsidTr="008A6FDD">
        <w:trPr>
          <w:trHeight w:val="360"/>
        </w:trPr>
        <w:tc>
          <w:tcPr>
            <w:tcW w:w="1098" w:type="dxa"/>
            <w:shd w:val="clear" w:color="auto" w:fill="F2F2F2" w:themeFill="background1" w:themeFillShade="F2"/>
            <w:vAlign w:val="center"/>
          </w:tcPr>
          <w:p w14:paraId="69621CBD"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73F57618" w14:textId="77777777" w:rsidR="008A6FDD" w:rsidRPr="00614CA9" w:rsidRDefault="008A6FDD" w:rsidP="008A6FDD">
            <w:pPr>
              <w:rPr>
                <w:rFonts w:ascii="Georgia" w:hAnsi="Georgia"/>
                <w:sz w:val="20"/>
                <w:szCs w:val="20"/>
              </w:rPr>
            </w:pPr>
            <w:r w:rsidRPr="00614CA9">
              <w:rPr>
                <w:rFonts w:ascii="Georgia" w:hAnsi="Georgia"/>
                <w:sz w:val="20"/>
                <w:szCs w:val="20"/>
              </w:rPr>
              <w:t>9/3</w:t>
            </w:r>
          </w:p>
        </w:tc>
      </w:tr>
      <w:tr w:rsidR="008A6FDD" w:rsidRPr="00614CA9" w14:paraId="7AAFC7D7" w14:textId="77777777" w:rsidTr="008A6FDD">
        <w:trPr>
          <w:trHeight w:val="360"/>
        </w:trPr>
        <w:tc>
          <w:tcPr>
            <w:tcW w:w="1098" w:type="dxa"/>
            <w:shd w:val="clear" w:color="auto" w:fill="F2F2F2" w:themeFill="background1" w:themeFillShade="F2"/>
            <w:vAlign w:val="center"/>
          </w:tcPr>
          <w:p w14:paraId="31F2EC43"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4F5E9610" w14:textId="77777777" w:rsidR="008A6FDD" w:rsidRPr="00614CA9" w:rsidRDefault="008A6FDD" w:rsidP="008A6FDD">
            <w:pPr>
              <w:rPr>
                <w:rFonts w:ascii="Georgia" w:hAnsi="Georgia"/>
                <w:sz w:val="20"/>
                <w:szCs w:val="20"/>
              </w:rPr>
            </w:pPr>
            <w:r w:rsidRPr="00614CA9">
              <w:rPr>
                <w:rFonts w:ascii="Georgia" w:hAnsi="Georgia"/>
                <w:sz w:val="20"/>
                <w:szCs w:val="20"/>
              </w:rPr>
              <w:t>10/4</w:t>
            </w:r>
          </w:p>
        </w:tc>
      </w:tr>
      <w:tr w:rsidR="008A6FDD" w:rsidRPr="00614CA9" w14:paraId="6CFBC32D" w14:textId="77777777" w:rsidTr="008A6FDD">
        <w:trPr>
          <w:trHeight w:val="360"/>
        </w:trPr>
        <w:tc>
          <w:tcPr>
            <w:tcW w:w="1098" w:type="dxa"/>
            <w:shd w:val="clear" w:color="auto" w:fill="F2F2F2" w:themeFill="background1" w:themeFillShade="F2"/>
            <w:vAlign w:val="center"/>
          </w:tcPr>
          <w:p w14:paraId="44926FC0"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40D60146" w14:textId="77777777" w:rsidR="008A6FDD" w:rsidRPr="00614CA9" w:rsidRDefault="008A6FDD" w:rsidP="008A6FDD">
            <w:pPr>
              <w:rPr>
                <w:rFonts w:ascii="Georgia" w:hAnsi="Georgia"/>
                <w:sz w:val="20"/>
                <w:szCs w:val="20"/>
              </w:rPr>
            </w:pPr>
            <w:r w:rsidRPr="00614CA9">
              <w:rPr>
                <w:rFonts w:ascii="Georgia" w:hAnsi="Georgia"/>
                <w:sz w:val="20"/>
                <w:szCs w:val="20"/>
              </w:rPr>
              <w:t>10/5</w:t>
            </w:r>
          </w:p>
        </w:tc>
      </w:tr>
    </w:tbl>
    <w:p w14:paraId="2ACDE4B0" w14:textId="77777777" w:rsidR="00574C14" w:rsidRPr="00614CA9" w:rsidRDefault="00574C14" w:rsidP="00CA5B5F">
      <w:pPr>
        <w:rPr>
          <w:rFonts w:ascii="Georgia" w:hAnsi="Georgia"/>
          <w:b/>
          <w:sz w:val="20"/>
          <w:szCs w:val="20"/>
        </w:rPr>
      </w:pPr>
    </w:p>
    <w:p w14:paraId="17C8125A" w14:textId="77777777" w:rsidR="008A6FDD" w:rsidRPr="00614CA9" w:rsidRDefault="008A6FDD" w:rsidP="008A6FDD">
      <w:pPr>
        <w:rPr>
          <w:rFonts w:ascii="Georgia" w:hAnsi="Georgia"/>
          <w:color w:val="C00000"/>
          <w:sz w:val="20"/>
          <w:szCs w:val="20"/>
        </w:rPr>
      </w:pPr>
      <w:r w:rsidRPr="00614CA9">
        <w:rPr>
          <w:rFonts w:ascii="Georgia" w:hAnsi="Georgia"/>
          <w:b/>
          <w:color w:val="C00000"/>
          <w:sz w:val="20"/>
          <w:szCs w:val="20"/>
        </w:rPr>
        <w:t>Strategic Goal 1.2:</w:t>
      </w:r>
      <w:r w:rsidRPr="00614CA9">
        <w:rPr>
          <w:rFonts w:ascii="Georgia" w:hAnsi="Georgia"/>
          <w:color w:val="C00000"/>
          <w:sz w:val="20"/>
          <w:szCs w:val="20"/>
        </w:rPr>
        <w:t xml:space="preserve"> Enhance training, support, and recognition for all who provide instruction.</w:t>
      </w:r>
    </w:p>
    <w:p w14:paraId="7174D78A" w14:textId="77777777" w:rsidR="008A6FDD" w:rsidRPr="00614CA9" w:rsidRDefault="008A6FDD" w:rsidP="008A6FDD">
      <w:pPr>
        <w:rPr>
          <w:rFonts w:ascii="Georgia" w:hAnsi="Georgia"/>
          <w:b/>
          <w:color w:val="C00000"/>
          <w:sz w:val="20"/>
          <w:szCs w:val="20"/>
        </w:rPr>
      </w:pPr>
    </w:p>
    <w:p w14:paraId="2A7DC8F6" w14:textId="77777777" w:rsidR="008A6FDD" w:rsidRPr="00614CA9" w:rsidRDefault="008A6FDD" w:rsidP="008A6FDD">
      <w:pPr>
        <w:rPr>
          <w:rFonts w:ascii="Georgia" w:hAnsi="Georgia"/>
          <w:b/>
          <w:sz w:val="20"/>
          <w:szCs w:val="20"/>
        </w:rPr>
      </w:pPr>
      <w:r w:rsidRPr="00614CA9">
        <w:rPr>
          <w:rFonts w:ascii="Georgia" w:hAnsi="Georgia"/>
          <w:b/>
          <w:sz w:val="20"/>
          <w:szCs w:val="20"/>
        </w:rPr>
        <w:t>Unit Goal 2</w:t>
      </w:r>
      <w:r w:rsidRPr="00614CA9">
        <w:rPr>
          <w:rFonts w:ascii="Georgia" w:hAnsi="Georgia"/>
          <w:sz w:val="20"/>
          <w:szCs w:val="20"/>
        </w:rPr>
        <w:t xml:space="preserve">:  Professional Development:  Empower faculty and staff </w:t>
      </w:r>
      <w:proofErr w:type="gramStart"/>
      <w:r w:rsidRPr="00614CA9">
        <w:rPr>
          <w:rFonts w:ascii="Georgia" w:hAnsi="Georgia"/>
          <w:sz w:val="20"/>
          <w:szCs w:val="20"/>
        </w:rPr>
        <w:t>to collectively deliver</w:t>
      </w:r>
      <w:proofErr w:type="gramEnd"/>
      <w:r w:rsidRPr="00614CA9">
        <w:rPr>
          <w:rFonts w:ascii="Georgia" w:hAnsi="Georgia"/>
          <w:sz w:val="20"/>
          <w:szCs w:val="20"/>
        </w:rPr>
        <w:t xml:space="preserve"> innovative approaches for achieving excellence in teaching and learning.</w:t>
      </w:r>
    </w:p>
    <w:p w14:paraId="74142A19" w14:textId="6CBE0F23" w:rsidR="00225D1C" w:rsidRPr="00614CA9" w:rsidRDefault="00FC246C" w:rsidP="00236648">
      <w:pPr>
        <w:rPr>
          <w:rFonts w:ascii="Georgia" w:hAnsi="Georgia"/>
          <w:b/>
          <w:sz w:val="20"/>
          <w:szCs w:val="20"/>
        </w:rPr>
      </w:pPr>
      <w:r w:rsidRPr="00614CA9">
        <w:rPr>
          <w:rFonts w:ascii="Georgia" w:hAnsi="Georgia"/>
          <w:sz w:val="20"/>
          <w:szCs w:val="20"/>
        </w:rPr>
        <w:tab/>
      </w:r>
    </w:p>
    <w:p w14:paraId="50119294" w14:textId="77777777" w:rsidR="008A6FDD" w:rsidRPr="00614CA9" w:rsidRDefault="008A6FDD" w:rsidP="008A6FDD">
      <w:pPr>
        <w:ind w:left="720"/>
        <w:rPr>
          <w:rFonts w:ascii="Georgia" w:eastAsia="Arial" w:hAnsi="Georgia"/>
          <w:color w:val="000000"/>
          <w:sz w:val="20"/>
          <w:szCs w:val="20"/>
        </w:rPr>
      </w:pPr>
      <w:r w:rsidRPr="00614CA9">
        <w:rPr>
          <w:rFonts w:ascii="Georgia" w:hAnsi="Georgia"/>
          <w:b/>
          <w:bCs/>
          <w:sz w:val="20"/>
          <w:szCs w:val="20"/>
        </w:rPr>
        <w:t>Key Performance Indicator 1:</w:t>
      </w:r>
      <w:r w:rsidRPr="00614CA9">
        <w:rPr>
          <w:rFonts w:ascii="Georgia" w:hAnsi="Georgia"/>
          <w:sz w:val="20"/>
          <w:szCs w:val="20"/>
        </w:rPr>
        <w:t xml:space="preserve">  </w:t>
      </w:r>
      <w:r w:rsidRPr="00614CA9">
        <w:rPr>
          <w:rFonts w:ascii="Georgia" w:hAnsi="Georgia" w:cs="Calibri"/>
          <w:color w:val="000000" w:themeColor="text1"/>
          <w:sz w:val="20"/>
          <w:szCs w:val="20"/>
        </w:rPr>
        <w:t>Demonstrated increase in engagement of Adjunct Faculty (contact hours) in teaching activities (didactic, skills labs, experiences)</w:t>
      </w:r>
    </w:p>
    <w:p w14:paraId="4D310C49" w14:textId="77777777" w:rsidR="008A6FDD" w:rsidRPr="00614CA9" w:rsidRDefault="008A6FDD" w:rsidP="008A6FDD">
      <w:pPr>
        <w:rPr>
          <w:rFonts w:ascii="Georgia" w:eastAsia="Arial" w:hAnsi="Georgia"/>
          <w:color w:val="000000"/>
          <w:sz w:val="20"/>
          <w:szCs w:val="20"/>
        </w:rPr>
      </w:pPr>
    </w:p>
    <w:p w14:paraId="6DB12229"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Measurement to be developed</w:t>
      </w:r>
    </w:p>
    <w:p w14:paraId="3F787056" w14:textId="77777777" w:rsidR="008A6FDD" w:rsidRPr="00614CA9" w:rsidRDefault="008A6FDD" w:rsidP="008A6FDD">
      <w:pPr>
        <w:ind w:left="720" w:firstLine="720"/>
        <w:rPr>
          <w:rFonts w:ascii="Georgia" w:hAnsi="Georgia"/>
          <w:b/>
          <w:sz w:val="20"/>
          <w:szCs w:val="20"/>
        </w:rPr>
      </w:pPr>
    </w:p>
    <w:p w14:paraId="0A7A6D62" w14:textId="77777777" w:rsidR="008A6FDD" w:rsidRPr="00614CA9" w:rsidRDefault="008A6FDD" w:rsidP="008A6FDD">
      <w:pPr>
        <w:ind w:left="720" w:firstLine="720"/>
        <w:rPr>
          <w:rFonts w:ascii="Georgia" w:hAnsi="Georgia"/>
          <w:b/>
          <w:sz w:val="20"/>
          <w:szCs w:val="20"/>
        </w:rPr>
      </w:pPr>
    </w:p>
    <w:p w14:paraId="15C30FC9" w14:textId="77777777" w:rsidR="008A6FDD" w:rsidRPr="00614CA9" w:rsidRDefault="008A6FDD" w:rsidP="008A6FDD">
      <w:pPr>
        <w:ind w:left="720" w:firstLine="720"/>
        <w:rPr>
          <w:rFonts w:ascii="Georgia" w:hAnsi="Georgia"/>
          <w:b/>
          <w:sz w:val="20"/>
          <w:szCs w:val="20"/>
        </w:rPr>
      </w:pPr>
    </w:p>
    <w:p w14:paraId="77415AEC" w14:textId="77777777" w:rsidR="008A6FDD" w:rsidRPr="00614CA9" w:rsidRDefault="008A6FDD" w:rsidP="008A6FDD">
      <w:pPr>
        <w:ind w:left="720" w:firstLine="720"/>
        <w:rPr>
          <w:rFonts w:ascii="Georgia" w:hAnsi="Georgia"/>
          <w:b/>
          <w:sz w:val="20"/>
          <w:szCs w:val="20"/>
        </w:rPr>
      </w:pPr>
    </w:p>
    <w:p w14:paraId="214A05D3" w14:textId="77777777" w:rsidR="008A6FDD" w:rsidRPr="00614CA9" w:rsidRDefault="008A6FDD" w:rsidP="008A6FDD">
      <w:pPr>
        <w:ind w:left="720" w:firstLine="720"/>
        <w:rPr>
          <w:rFonts w:ascii="Georgia" w:hAnsi="Georgia"/>
          <w:b/>
          <w:sz w:val="20"/>
          <w:szCs w:val="20"/>
        </w:rPr>
      </w:pPr>
    </w:p>
    <w:p w14:paraId="2FCE2D52" w14:textId="77777777" w:rsidR="008A6FDD" w:rsidRPr="00614CA9" w:rsidRDefault="008A6FDD" w:rsidP="008A6FDD">
      <w:pPr>
        <w:ind w:left="720" w:firstLine="720"/>
        <w:rPr>
          <w:rFonts w:ascii="Georgia" w:hAnsi="Georgia"/>
          <w:b/>
          <w:sz w:val="20"/>
          <w:szCs w:val="20"/>
        </w:rPr>
      </w:pPr>
    </w:p>
    <w:p w14:paraId="13AD6913" w14:textId="77777777" w:rsidR="008A6FDD" w:rsidRPr="00614CA9" w:rsidRDefault="008A6FDD" w:rsidP="008A6FDD">
      <w:pPr>
        <w:ind w:left="720" w:firstLine="720"/>
        <w:rPr>
          <w:rFonts w:ascii="Georgia" w:hAnsi="Georgia"/>
          <w:b/>
          <w:sz w:val="20"/>
          <w:szCs w:val="20"/>
        </w:rPr>
      </w:pPr>
    </w:p>
    <w:p w14:paraId="7EA4BFE9" w14:textId="77777777" w:rsidR="008A6FDD" w:rsidRPr="00614CA9" w:rsidRDefault="008A6FDD" w:rsidP="008A6FDD">
      <w:pPr>
        <w:ind w:left="720" w:firstLine="720"/>
        <w:rPr>
          <w:rFonts w:ascii="Georgia" w:hAnsi="Georgia"/>
          <w:b/>
          <w:sz w:val="20"/>
          <w:szCs w:val="20"/>
        </w:rPr>
      </w:pPr>
    </w:p>
    <w:p w14:paraId="11634ED3"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42AA5B79" w14:textId="77777777" w:rsidTr="008A6FDD">
        <w:trPr>
          <w:trHeight w:val="360"/>
        </w:trPr>
        <w:tc>
          <w:tcPr>
            <w:tcW w:w="1098" w:type="dxa"/>
            <w:shd w:val="clear" w:color="auto" w:fill="F2F2F2" w:themeFill="background1" w:themeFillShade="F2"/>
            <w:vAlign w:val="center"/>
          </w:tcPr>
          <w:p w14:paraId="29D3ADD3"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38C041D5" w14:textId="77777777" w:rsidR="008A6FDD" w:rsidRPr="00614CA9" w:rsidRDefault="008A6FDD" w:rsidP="008A6FDD">
            <w:pPr>
              <w:rPr>
                <w:rFonts w:ascii="Georgia" w:hAnsi="Georgia"/>
                <w:sz w:val="20"/>
                <w:szCs w:val="20"/>
              </w:rPr>
            </w:pPr>
            <w:r w:rsidRPr="00614CA9">
              <w:rPr>
                <w:rFonts w:ascii="Georgia" w:hAnsi="Georgia"/>
                <w:sz w:val="20"/>
                <w:szCs w:val="20"/>
              </w:rPr>
              <w:t>Establish Baseline # of contact hours</w:t>
            </w:r>
          </w:p>
        </w:tc>
      </w:tr>
      <w:tr w:rsidR="008A6FDD" w:rsidRPr="00614CA9" w14:paraId="2B90B472" w14:textId="77777777" w:rsidTr="008A6FDD">
        <w:trPr>
          <w:trHeight w:val="360"/>
        </w:trPr>
        <w:tc>
          <w:tcPr>
            <w:tcW w:w="1098" w:type="dxa"/>
            <w:shd w:val="clear" w:color="auto" w:fill="F2F2F2" w:themeFill="background1" w:themeFillShade="F2"/>
            <w:vAlign w:val="center"/>
          </w:tcPr>
          <w:p w14:paraId="1C841BA8"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1325C8B0" w14:textId="77777777" w:rsidR="008A6FDD" w:rsidRPr="00614CA9" w:rsidRDefault="008A6FDD" w:rsidP="008A6FDD">
            <w:pPr>
              <w:rPr>
                <w:rFonts w:ascii="Georgia" w:hAnsi="Georgia"/>
                <w:sz w:val="20"/>
                <w:szCs w:val="20"/>
              </w:rPr>
            </w:pPr>
            <w:r w:rsidRPr="00614CA9">
              <w:rPr>
                <w:rFonts w:ascii="Georgia" w:hAnsi="Georgia"/>
                <w:sz w:val="20"/>
                <w:szCs w:val="20"/>
              </w:rPr>
              <w:t>Baseline +2%</w:t>
            </w:r>
          </w:p>
        </w:tc>
      </w:tr>
      <w:tr w:rsidR="008A6FDD" w:rsidRPr="00614CA9" w14:paraId="001091D1" w14:textId="77777777" w:rsidTr="008A6FDD">
        <w:trPr>
          <w:trHeight w:val="360"/>
        </w:trPr>
        <w:tc>
          <w:tcPr>
            <w:tcW w:w="1098" w:type="dxa"/>
            <w:shd w:val="clear" w:color="auto" w:fill="F2F2F2" w:themeFill="background1" w:themeFillShade="F2"/>
            <w:vAlign w:val="center"/>
          </w:tcPr>
          <w:p w14:paraId="69674F34"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3B567D45" w14:textId="77777777" w:rsidR="008A6FDD" w:rsidRPr="00614CA9" w:rsidRDefault="008A6FDD" w:rsidP="008A6FDD">
            <w:pPr>
              <w:rPr>
                <w:rFonts w:ascii="Georgia" w:hAnsi="Georgia"/>
                <w:sz w:val="20"/>
                <w:szCs w:val="20"/>
              </w:rPr>
            </w:pPr>
            <w:r w:rsidRPr="00614CA9">
              <w:rPr>
                <w:rFonts w:ascii="Georgia" w:hAnsi="Georgia"/>
                <w:sz w:val="20"/>
                <w:szCs w:val="20"/>
              </w:rPr>
              <w:t>Baseline +4%</w:t>
            </w:r>
          </w:p>
        </w:tc>
      </w:tr>
      <w:tr w:rsidR="008A6FDD" w:rsidRPr="00614CA9" w14:paraId="24C3B4E4" w14:textId="77777777" w:rsidTr="008A6FDD">
        <w:trPr>
          <w:trHeight w:val="360"/>
        </w:trPr>
        <w:tc>
          <w:tcPr>
            <w:tcW w:w="1098" w:type="dxa"/>
            <w:shd w:val="clear" w:color="auto" w:fill="F2F2F2" w:themeFill="background1" w:themeFillShade="F2"/>
            <w:vAlign w:val="center"/>
          </w:tcPr>
          <w:p w14:paraId="16B6B8EC"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7AE0FFD6" w14:textId="77777777" w:rsidR="008A6FDD" w:rsidRPr="00614CA9" w:rsidRDefault="008A6FDD" w:rsidP="008A6FDD">
            <w:pPr>
              <w:rPr>
                <w:rFonts w:ascii="Georgia" w:hAnsi="Georgia"/>
                <w:sz w:val="20"/>
                <w:szCs w:val="20"/>
              </w:rPr>
            </w:pPr>
            <w:r w:rsidRPr="00614CA9">
              <w:rPr>
                <w:rFonts w:ascii="Georgia" w:hAnsi="Georgia"/>
                <w:sz w:val="20"/>
                <w:szCs w:val="20"/>
              </w:rPr>
              <w:t>Baseline +6%</w:t>
            </w:r>
          </w:p>
        </w:tc>
      </w:tr>
      <w:tr w:rsidR="008A6FDD" w:rsidRPr="00614CA9" w14:paraId="5F0E6798" w14:textId="77777777" w:rsidTr="008A6FDD">
        <w:trPr>
          <w:trHeight w:val="360"/>
        </w:trPr>
        <w:tc>
          <w:tcPr>
            <w:tcW w:w="1098" w:type="dxa"/>
            <w:shd w:val="clear" w:color="auto" w:fill="F2F2F2" w:themeFill="background1" w:themeFillShade="F2"/>
            <w:vAlign w:val="center"/>
          </w:tcPr>
          <w:p w14:paraId="02FF51BE"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17EFA15F" w14:textId="77777777" w:rsidR="008A6FDD" w:rsidRPr="00614CA9" w:rsidRDefault="008A6FDD" w:rsidP="008A6FDD">
            <w:pPr>
              <w:rPr>
                <w:rFonts w:ascii="Georgia" w:hAnsi="Georgia"/>
                <w:sz w:val="20"/>
                <w:szCs w:val="20"/>
              </w:rPr>
            </w:pPr>
            <w:r w:rsidRPr="00614CA9">
              <w:rPr>
                <w:rFonts w:ascii="Georgia" w:hAnsi="Georgia"/>
                <w:sz w:val="20"/>
                <w:szCs w:val="20"/>
              </w:rPr>
              <w:t>Baseline +8%</w:t>
            </w:r>
          </w:p>
        </w:tc>
      </w:tr>
    </w:tbl>
    <w:p w14:paraId="126E8022" w14:textId="0B90ABB2" w:rsidR="00207079" w:rsidRPr="00634C8D" w:rsidRDefault="008A6FDD" w:rsidP="00634C8D">
      <w:pPr>
        <w:rPr>
          <w:rFonts w:ascii="Georgia" w:hAnsi="Georgia"/>
          <w:sz w:val="20"/>
          <w:szCs w:val="20"/>
        </w:rPr>
      </w:pPr>
      <w:r w:rsidRPr="00614CA9">
        <w:rPr>
          <w:rFonts w:ascii="Georgia" w:hAnsi="Georgia"/>
          <w:sz w:val="20"/>
          <w:szCs w:val="20"/>
        </w:rPr>
        <w:tab/>
      </w:r>
    </w:p>
    <w:p w14:paraId="1A92DE50" w14:textId="77777777" w:rsidR="008A6FDD" w:rsidRPr="00614CA9" w:rsidRDefault="008A6FDD" w:rsidP="008A6FDD">
      <w:pPr>
        <w:ind w:left="720"/>
        <w:rPr>
          <w:rFonts w:ascii="Georgia" w:eastAsia="Arial" w:hAnsi="Georgia"/>
          <w:color w:val="000000"/>
          <w:sz w:val="20"/>
          <w:szCs w:val="20"/>
        </w:rPr>
      </w:pPr>
      <w:r w:rsidRPr="00614CA9">
        <w:rPr>
          <w:rFonts w:ascii="Georgia" w:hAnsi="Georgia"/>
          <w:b/>
          <w:bCs/>
          <w:sz w:val="20"/>
          <w:szCs w:val="20"/>
        </w:rPr>
        <w:t>Key Performance Indicator 2:</w:t>
      </w:r>
      <w:r w:rsidRPr="00614CA9">
        <w:rPr>
          <w:rFonts w:ascii="Georgia" w:hAnsi="Georgia"/>
          <w:sz w:val="20"/>
          <w:szCs w:val="20"/>
        </w:rPr>
        <w:t xml:space="preserve">  </w:t>
      </w:r>
      <w:r w:rsidRPr="00614CA9">
        <w:rPr>
          <w:rFonts w:ascii="Georgia" w:eastAsia="Arial" w:hAnsi="Georgia"/>
          <w:color w:val="000000" w:themeColor="text1"/>
          <w:sz w:val="20"/>
          <w:szCs w:val="20"/>
        </w:rPr>
        <w:t xml:space="preserve">Completion of full peer review of teaching for all faculty </w:t>
      </w:r>
    </w:p>
    <w:p w14:paraId="0F675305" w14:textId="77777777" w:rsidR="008A6FDD" w:rsidRPr="00614CA9" w:rsidRDefault="008A6FDD" w:rsidP="008A6FDD">
      <w:pPr>
        <w:ind w:firstLine="720"/>
        <w:rPr>
          <w:rFonts w:ascii="Georgia" w:hAnsi="Georgia"/>
          <w:b/>
          <w:bCs/>
          <w:sz w:val="20"/>
          <w:szCs w:val="20"/>
        </w:rPr>
      </w:pPr>
    </w:p>
    <w:p w14:paraId="09E8A3E3" w14:textId="77777777" w:rsidR="008A6FDD" w:rsidRPr="00614CA9" w:rsidRDefault="008A6FDD" w:rsidP="008A6FDD">
      <w:pPr>
        <w:ind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ml:space="preserve">: COP Unit Heads </w:t>
      </w:r>
    </w:p>
    <w:p w14:paraId="3CE3F05D" w14:textId="77777777" w:rsidR="008A6FDD" w:rsidRPr="00614CA9" w:rsidRDefault="008A6FDD" w:rsidP="008A6FDD">
      <w:pPr>
        <w:rPr>
          <w:rFonts w:ascii="Georgia" w:hAnsi="Georgia"/>
          <w:b/>
          <w:sz w:val="20"/>
          <w:szCs w:val="20"/>
        </w:rPr>
      </w:pPr>
    </w:p>
    <w:p w14:paraId="0F8902C5"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7325B7" w:rsidRPr="00614CA9" w14:paraId="14719F45" w14:textId="77777777" w:rsidTr="008A6FDD">
        <w:trPr>
          <w:trHeight w:val="360"/>
        </w:trPr>
        <w:tc>
          <w:tcPr>
            <w:tcW w:w="1098" w:type="dxa"/>
            <w:shd w:val="clear" w:color="auto" w:fill="F2F2F2" w:themeFill="background1" w:themeFillShade="F2"/>
            <w:vAlign w:val="center"/>
          </w:tcPr>
          <w:p w14:paraId="6EDA7680" w14:textId="13D7568E" w:rsidR="007325B7" w:rsidRPr="00614CA9" w:rsidRDefault="00631DAE" w:rsidP="008A6FDD">
            <w:pPr>
              <w:rPr>
                <w:rFonts w:ascii="Georgia" w:hAnsi="Georgia"/>
                <w:b/>
                <w:sz w:val="20"/>
                <w:szCs w:val="20"/>
              </w:rPr>
            </w:pPr>
            <w:r>
              <w:rPr>
                <w:rFonts w:ascii="Georgia" w:hAnsi="Georgia"/>
                <w:b/>
                <w:sz w:val="20"/>
                <w:szCs w:val="20"/>
              </w:rPr>
              <w:t>BASELINE</w:t>
            </w:r>
          </w:p>
        </w:tc>
        <w:tc>
          <w:tcPr>
            <w:tcW w:w="6817" w:type="dxa"/>
            <w:vAlign w:val="center"/>
          </w:tcPr>
          <w:p w14:paraId="4E00EC2F" w14:textId="0EB0311E" w:rsidR="007325B7" w:rsidRPr="00614CA9" w:rsidRDefault="00631DAE" w:rsidP="008A6FDD">
            <w:pPr>
              <w:spacing w:line="259" w:lineRule="auto"/>
              <w:rPr>
                <w:rFonts w:ascii="Georgia" w:hAnsi="Georgia"/>
                <w:sz w:val="20"/>
                <w:szCs w:val="20"/>
              </w:rPr>
            </w:pPr>
            <w:r>
              <w:rPr>
                <w:rFonts w:ascii="Georgia" w:hAnsi="Georgia"/>
                <w:sz w:val="20"/>
                <w:szCs w:val="20"/>
              </w:rPr>
              <w:t>0% Faculty Complete</w:t>
            </w:r>
          </w:p>
        </w:tc>
      </w:tr>
      <w:tr w:rsidR="008A6FDD" w:rsidRPr="00614CA9" w14:paraId="781D5476" w14:textId="77777777" w:rsidTr="008A6FDD">
        <w:trPr>
          <w:trHeight w:val="360"/>
        </w:trPr>
        <w:tc>
          <w:tcPr>
            <w:tcW w:w="1098" w:type="dxa"/>
            <w:shd w:val="clear" w:color="auto" w:fill="F2F2F2" w:themeFill="background1" w:themeFillShade="F2"/>
            <w:vAlign w:val="center"/>
          </w:tcPr>
          <w:p w14:paraId="163BF106"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149A222A"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20% Faculty Complete</w:t>
            </w:r>
          </w:p>
        </w:tc>
      </w:tr>
      <w:tr w:rsidR="008A6FDD" w:rsidRPr="00614CA9" w14:paraId="530BDB96" w14:textId="77777777" w:rsidTr="008A6FDD">
        <w:trPr>
          <w:trHeight w:val="360"/>
        </w:trPr>
        <w:tc>
          <w:tcPr>
            <w:tcW w:w="1098" w:type="dxa"/>
            <w:shd w:val="clear" w:color="auto" w:fill="F2F2F2" w:themeFill="background1" w:themeFillShade="F2"/>
            <w:vAlign w:val="center"/>
          </w:tcPr>
          <w:p w14:paraId="183E1D58"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21F870CB" w14:textId="77777777" w:rsidR="008A6FDD" w:rsidRPr="00614CA9" w:rsidRDefault="008A6FDD" w:rsidP="008A6FDD">
            <w:pPr>
              <w:rPr>
                <w:rFonts w:ascii="Georgia" w:hAnsi="Georgia"/>
                <w:sz w:val="20"/>
                <w:szCs w:val="20"/>
              </w:rPr>
            </w:pPr>
            <w:r w:rsidRPr="00614CA9">
              <w:rPr>
                <w:rFonts w:ascii="Georgia" w:hAnsi="Georgia"/>
                <w:sz w:val="20"/>
                <w:szCs w:val="20"/>
              </w:rPr>
              <w:t>40% Faculty Complete</w:t>
            </w:r>
          </w:p>
        </w:tc>
      </w:tr>
      <w:tr w:rsidR="008A6FDD" w:rsidRPr="00614CA9" w14:paraId="4777812B" w14:textId="77777777" w:rsidTr="008A6FDD">
        <w:trPr>
          <w:trHeight w:val="360"/>
        </w:trPr>
        <w:tc>
          <w:tcPr>
            <w:tcW w:w="1098" w:type="dxa"/>
            <w:shd w:val="clear" w:color="auto" w:fill="F2F2F2" w:themeFill="background1" w:themeFillShade="F2"/>
            <w:vAlign w:val="center"/>
          </w:tcPr>
          <w:p w14:paraId="08F3DA0B"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0E009597" w14:textId="77777777" w:rsidR="008A6FDD" w:rsidRPr="00614CA9" w:rsidRDefault="008A6FDD" w:rsidP="008A6FDD">
            <w:pPr>
              <w:rPr>
                <w:rFonts w:ascii="Georgia" w:hAnsi="Georgia"/>
                <w:sz w:val="20"/>
                <w:szCs w:val="20"/>
              </w:rPr>
            </w:pPr>
            <w:r w:rsidRPr="00614CA9">
              <w:rPr>
                <w:rFonts w:ascii="Georgia" w:hAnsi="Georgia"/>
                <w:sz w:val="20"/>
                <w:szCs w:val="20"/>
              </w:rPr>
              <w:t>60% Faculty Complete</w:t>
            </w:r>
          </w:p>
        </w:tc>
      </w:tr>
      <w:tr w:rsidR="008A6FDD" w:rsidRPr="00614CA9" w14:paraId="49556E4C" w14:textId="77777777" w:rsidTr="008A6FDD">
        <w:trPr>
          <w:trHeight w:val="360"/>
        </w:trPr>
        <w:tc>
          <w:tcPr>
            <w:tcW w:w="1098" w:type="dxa"/>
            <w:shd w:val="clear" w:color="auto" w:fill="F2F2F2" w:themeFill="background1" w:themeFillShade="F2"/>
            <w:vAlign w:val="center"/>
          </w:tcPr>
          <w:p w14:paraId="4EA33B1E"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671FC856" w14:textId="77777777" w:rsidR="008A6FDD" w:rsidRPr="00614CA9" w:rsidRDefault="008A6FDD" w:rsidP="008A6FDD">
            <w:pPr>
              <w:rPr>
                <w:rFonts w:ascii="Georgia" w:hAnsi="Georgia"/>
                <w:sz w:val="20"/>
                <w:szCs w:val="20"/>
              </w:rPr>
            </w:pPr>
            <w:r w:rsidRPr="00614CA9">
              <w:rPr>
                <w:rFonts w:ascii="Georgia" w:hAnsi="Georgia"/>
                <w:sz w:val="20"/>
                <w:szCs w:val="20"/>
              </w:rPr>
              <w:t>80% Faculty Complete</w:t>
            </w:r>
          </w:p>
        </w:tc>
      </w:tr>
      <w:tr w:rsidR="008A6FDD" w:rsidRPr="00614CA9" w14:paraId="5DCA25F3" w14:textId="77777777" w:rsidTr="008A6FDD">
        <w:trPr>
          <w:trHeight w:val="360"/>
        </w:trPr>
        <w:tc>
          <w:tcPr>
            <w:tcW w:w="1098" w:type="dxa"/>
            <w:shd w:val="clear" w:color="auto" w:fill="F2F2F2" w:themeFill="background1" w:themeFillShade="F2"/>
            <w:vAlign w:val="center"/>
          </w:tcPr>
          <w:p w14:paraId="6D753864"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45014BEA" w14:textId="77777777" w:rsidR="008A6FDD" w:rsidRPr="00614CA9" w:rsidRDefault="008A6FDD" w:rsidP="008A6FDD">
            <w:pPr>
              <w:rPr>
                <w:rFonts w:ascii="Georgia" w:hAnsi="Georgia"/>
                <w:sz w:val="20"/>
                <w:szCs w:val="20"/>
              </w:rPr>
            </w:pPr>
            <w:r w:rsidRPr="00614CA9">
              <w:rPr>
                <w:rFonts w:ascii="Georgia" w:hAnsi="Georgia"/>
                <w:sz w:val="20"/>
                <w:szCs w:val="20"/>
              </w:rPr>
              <w:t>100% Faculty Complete</w:t>
            </w:r>
          </w:p>
        </w:tc>
      </w:tr>
    </w:tbl>
    <w:p w14:paraId="2F1EC23B" w14:textId="77777777" w:rsidR="008A6FDD" w:rsidRPr="00614CA9" w:rsidRDefault="008A6FDD" w:rsidP="008A6FDD">
      <w:pPr>
        <w:rPr>
          <w:rFonts w:ascii="Georgia" w:hAnsi="Georgia"/>
          <w:strike/>
          <w:sz w:val="20"/>
          <w:szCs w:val="20"/>
        </w:rPr>
      </w:pPr>
      <w:r w:rsidRPr="00614CA9">
        <w:rPr>
          <w:rFonts w:ascii="Georgia" w:hAnsi="Georgia"/>
          <w:sz w:val="20"/>
          <w:szCs w:val="20"/>
        </w:rPr>
        <w:tab/>
      </w:r>
    </w:p>
    <w:p w14:paraId="4A0E1AF0" w14:textId="77777777" w:rsidR="008A6FDD" w:rsidRPr="00614CA9" w:rsidRDefault="008A6FDD" w:rsidP="008A6FDD">
      <w:pPr>
        <w:ind w:left="720"/>
        <w:rPr>
          <w:rFonts w:ascii="Georgia" w:hAnsi="Georgia"/>
          <w:b/>
          <w:bCs/>
          <w:sz w:val="20"/>
          <w:szCs w:val="20"/>
        </w:rPr>
      </w:pPr>
      <w:r w:rsidRPr="00614CA9">
        <w:rPr>
          <w:rFonts w:ascii="Georgia" w:hAnsi="Georgia"/>
          <w:b/>
          <w:bCs/>
          <w:sz w:val="20"/>
          <w:szCs w:val="20"/>
        </w:rPr>
        <w:t>Key Performance Indicator 3:</w:t>
      </w:r>
      <w:r w:rsidRPr="00614CA9">
        <w:rPr>
          <w:rFonts w:ascii="Georgia" w:hAnsi="Georgia"/>
          <w:sz w:val="20"/>
          <w:szCs w:val="20"/>
        </w:rPr>
        <w:t xml:space="preserve"> Demonstrated increase in fa</w:t>
      </w:r>
      <w:r w:rsidRPr="00614CA9">
        <w:rPr>
          <w:rFonts w:ascii="Georgia" w:eastAsia="Arial" w:hAnsi="Georgia"/>
          <w:color w:val="000000" w:themeColor="text1"/>
          <w:sz w:val="20"/>
          <w:szCs w:val="20"/>
        </w:rPr>
        <w:t xml:space="preserve">culty participation in faculty development related to instructional activities </w:t>
      </w:r>
    </w:p>
    <w:p w14:paraId="1A2C4A4C" w14:textId="77777777" w:rsidR="008A6FDD" w:rsidRPr="00614CA9" w:rsidRDefault="008A6FDD" w:rsidP="008A6FDD">
      <w:pPr>
        <w:rPr>
          <w:rFonts w:ascii="Georgia" w:hAnsi="Georgia"/>
          <w:sz w:val="20"/>
          <w:szCs w:val="20"/>
        </w:rPr>
      </w:pPr>
    </w:p>
    <w:p w14:paraId="302B08AC"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Annual Reviews</w:t>
      </w:r>
    </w:p>
    <w:p w14:paraId="7DF877C3" w14:textId="77777777" w:rsidR="008A6FDD" w:rsidRPr="00614CA9" w:rsidRDefault="008A6FDD" w:rsidP="008A6FDD">
      <w:pPr>
        <w:rPr>
          <w:rFonts w:ascii="Georgia" w:hAnsi="Georgia"/>
          <w:sz w:val="20"/>
          <w:szCs w:val="20"/>
        </w:rPr>
      </w:pPr>
    </w:p>
    <w:p w14:paraId="40176668"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28617CCE" w14:textId="77777777" w:rsidTr="008A6FDD">
        <w:trPr>
          <w:trHeight w:val="360"/>
        </w:trPr>
        <w:tc>
          <w:tcPr>
            <w:tcW w:w="1098" w:type="dxa"/>
            <w:shd w:val="clear" w:color="auto" w:fill="F2F2F2" w:themeFill="background1" w:themeFillShade="F2"/>
            <w:vAlign w:val="center"/>
          </w:tcPr>
          <w:p w14:paraId="5CC07347"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5E136047" w14:textId="77777777" w:rsidR="008A6FDD" w:rsidRPr="00614CA9" w:rsidRDefault="008A6FDD" w:rsidP="008A6FDD">
            <w:pPr>
              <w:rPr>
                <w:rFonts w:ascii="Georgia" w:hAnsi="Georgia"/>
                <w:sz w:val="20"/>
                <w:szCs w:val="20"/>
              </w:rPr>
            </w:pPr>
            <w:r w:rsidRPr="00614CA9">
              <w:rPr>
                <w:rFonts w:ascii="Georgia" w:hAnsi="Georgia"/>
                <w:sz w:val="20"/>
                <w:szCs w:val="20"/>
              </w:rPr>
              <w:t>Obtain Baseline</w:t>
            </w:r>
          </w:p>
        </w:tc>
      </w:tr>
      <w:tr w:rsidR="008A6FDD" w:rsidRPr="00614CA9" w14:paraId="51C2F41D" w14:textId="77777777" w:rsidTr="008A6FDD">
        <w:trPr>
          <w:trHeight w:val="360"/>
        </w:trPr>
        <w:tc>
          <w:tcPr>
            <w:tcW w:w="1098" w:type="dxa"/>
            <w:shd w:val="clear" w:color="auto" w:fill="F2F2F2" w:themeFill="background1" w:themeFillShade="F2"/>
            <w:vAlign w:val="center"/>
          </w:tcPr>
          <w:p w14:paraId="3EFDABB9"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24B1BD96" w14:textId="77777777" w:rsidR="008A6FDD" w:rsidRPr="00614CA9" w:rsidRDefault="008A6FDD" w:rsidP="008A6FDD">
            <w:pPr>
              <w:rPr>
                <w:rFonts w:ascii="Georgia" w:hAnsi="Georgia"/>
                <w:sz w:val="20"/>
                <w:szCs w:val="20"/>
              </w:rPr>
            </w:pPr>
            <w:r w:rsidRPr="00614CA9">
              <w:rPr>
                <w:rFonts w:ascii="Georgia" w:hAnsi="Georgia"/>
                <w:sz w:val="20"/>
                <w:szCs w:val="20"/>
              </w:rPr>
              <w:t>Baseline+5%</w:t>
            </w:r>
          </w:p>
        </w:tc>
      </w:tr>
      <w:tr w:rsidR="008A6FDD" w:rsidRPr="00614CA9" w14:paraId="784B0D51" w14:textId="77777777" w:rsidTr="008A6FDD">
        <w:trPr>
          <w:trHeight w:val="360"/>
        </w:trPr>
        <w:tc>
          <w:tcPr>
            <w:tcW w:w="1098" w:type="dxa"/>
            <w:shd w:val="clear" w:color="auto" w:fill="F2F2F2" w:themeFill="background1" w:themeFillShade="F2"/>
            <w:vAlign w:val="center"/>
          </w:tcPr>
          <w:p w14:paraId="3F1BE775"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2C8B5510" w14:textId="77777777" w:rsidR="008A6FDD" w:rsidRPr="00614CA9" w:rsidRDefault="008A6FDD" w:rsidP="008A6FDD">
            <w:pPr>
              <w:rPr>
                <w:rFonts w:ascii="Georgia" w:hAnsi="Georgia"/>
                <w:sz w:val="20"/>
                <w:szCs w:val="20"/>
              </w:rPr>
            </w:pPr>
            <w:r w:rsidRPr="00614CA9">
              <w:rPr>
                <w:rFonts w:ascii="Georgia" w:hAnsi="Georgia"/>
                <w:sz w:val="20"/>
                <w:szCs w:val="20"/>
              </w:rPr>
              <w:t>Baseline+10%</w:t>
            </w:r>
          </w:p>
        </w:tc>
      </w:tr>
      <w:tr w:rsidR="008A6FDD" w:rsidRPr="00614CA9" w14:paraId="4BE3829F" w14:textId="77777777" w:rsidTr="008A6FDD">
        <w:trPr>
          <w:trHeight w:val="360"/>
        </w:trPr>
        <w:tc>
          <w:tcPr>
            <w:tcW w:w="1098" w:type="dxa"/>
            <w:shd w:val="clear" w:color="auto" w:fill="F2F2F2" w:themeFill="background1" w:themeFillShade="F2"/>
            <w:vAlign w:val="center"/>
          </w:tcPr>
          <w:p w14:paraId="724AD9B4"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3C8EC334" w14:textId="77777777" w:rsidR="008A6FDD" w:rsidRPr="00614CA9" w:rsidRDefault="008A6FDD" w:rsidP="008A6FDD">
            <w:pPr>
              <w:rPr>
                <w:rFonts w:ascii="Georgia" w:hAnsi="Georgia"/>
                <w:sz w:val="20"/>
                <w:szCs w:val="20"/>
              </w:rPr>
            </w:pPr>
            <w:r w:rsidRPr="00614CA9">
              <w:rPr>
                <w:rFonts w:ascii="Georgia" w:hAnsi="Georgia"/>
                <w:sz w:val="20"/>
                <w:szCs w:val="20"/>
              </w:rPr>
              <w:t>Baseline+15%</w:t>
            </w:r>
          </w:p>
        </w:tc>
      </w:tr>
      <w:tr w:rsidR="008A6FDD" w:rsidRPr="00614CA9" w14:paraId="78D690FB" w14:textId="77777777" w:rsidTr="008A6FDD">
        <w:trPr>
          <w:trHeight w:val="360"/>
        </w:trPr>
        <w:tc>
          <w:tcPr>
            <w:tcW w:w="1098" w:type="dxa"/>
            <w:shd w:val="clear" w:color="auto" w:fill="F2F2F2" w:themeFill="background1" w:themeFillShade="F2"/>
            <w:vAlign w:val="center"/>
          </w:tcPr>
          <w:p w14:paraId="7216FAB4"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769CCFA3" w14:textId="77777777" w:rsidR="008A6FDD" w:rsidRPr="00614CA9" w:rsidRDefault="008A6FDD" w:rsidP="008A6FDD">
            <w:pPr>
              <w:rPr>
                <w:rFonts w:ascii="Georgia" w:hAnsi="Georgia"/>
                <w:sz w:val="20"/>
                <w:szCs w:val="20"/>
              </w:rPr>
            </w:pPr>
            <w:r w:rsidRPr="00614CA9">
              <w:rPr>
                <w:rFonts w:ascii="Georgia" w:hAnsi="Georgia"/>
                <w:sz w:val="20"/>
                <w:szCs w:val="20"/>
              </w:rPr>
              <w:t>Baseline+20%</w:t>
            </w:r>
          </w:p>
        </w:tc>
      </w:tr>
    </w:tbl>
    <w:p w14:paraId="432BE9CF" w14:textId="77777777" w:rsidR="00D66513" w:rsidRPr="00614CA9" w:rsidRDefault="00D66513" w:rsidP="00FC246C">
      <w:pPr>
        <w:rPr>
          <w:rFonts w:ascii="Georgia" w:hAnsi="Georgia"/>
          <w:b/>
          <w:color w:val="C00000"/>
          <w:sz w:val="20"/>
          <w:szCs w:val="20"/>
        </w:rPr>
      </w:pPr>
    </w:p>
    <w:p w14:paraId="6F1B5155" w14:textId="77777777" w:rsidR="008A6FDD" w:rsidRPr="00614CA9" w:rsidRDefault="008A6FDD" w:rsidP="008A6FDD">
      <w:pPr>
        <w:ind w:left="720"/>
        <w:rPr>
          <w:rFonts w:ascii="Georgia" w:hAnsi="Georgia"/>
          <w:b/>
          <w:bCs/>
          <w:sz w:val="20"/>
          <w:szCs w:val="20"/>
        </w:rPr>
      </w:pPr>
      <w:r w:rsidRPr="00614CA9">
        <w:rPr>
          <w:rFonts w:ascii="Georgia" w:hAnsi="Georgia"/>
          <w:b/>
          <w:bCs/>
          <w:sz w:val="20"/>
          <w:szCs w:val="20"/>
        </w:rPr>
        <w:t>Key Performance Indicator 4:</w:t>
      </w:r>
      <w:r w:rsidRPr="00614CA9">
        <w:rPr>
          <w:rFonts w:ascii="Georgia" w:hAnsi="Georgia"/>
          <w:sz w:val="20"/>
          <w:szCs w:val="20"/>
        </w:rPr>
        <w:t xml:space="preserve"> </w:t>
      </w:r>
      <w:r w:rsidRPr="00614CA9">
        <w:rPr>
          <w:rFonts w:ascii="Georgia" w:hAnsi="Georgia" w:cs="Tahoma"/>
          <w:color w:val="000000"/>
          <w:sz w:val="20"/>
          <w:szCs w:val="20"/>
        </w:rPr>
        <w:t>N</w:t>
      </w:r>
      <w:r w:rsidRPr="00614CA9">
        <w:rPr>
          <w:rFonts w:ascii="Georgia" w:eastAsia="Arial" w:hAnsi="Georgia" w:cs="Tahoma"/>
          <w:color w:val="000000"/>
          <w:sz w:val="20"/>
          <w:szCs w:val="20"/>
        </w:rPr>
        <w:t xml:space="preserve">umber of IPE and interdisciplinary educational activities collaboratively managed by </w:t>
      </w:r>
      <w:proofErr w:type="spellStart"/>
      <w:r w:rsidRPr="00614CA9">
        <w:rPr>
          <w:rFonts w:ascii="Georgia" w:eastAsia="Arial" w:hAnsi="Georgia" w:cs="Tahoma"/>
          <w:color w:val="000000"/>
          <w:sz w:val="20"/>
          <w:szCs w:val="20"/>
        </w:rPr>
        <w:t>CoP</w:t>
      </w:r>
      <w:proofErr w:type="spellEnd"/>
      <w:r w:rsidRPr="00614CA9">
        <w:rPr>
          <w:rFonts w:ascii="Georgia" w:eastAsia="Arial" w:hAnsi="Georgia" w:cs="Tahoma"/>
          <w:color w:val="000000"/>
          <w:sz w:val="20"/>
          <w:szCs w:val="20"/>
        </w:rPr>
        <w:t xml:space="preserve"> and other professional colleges/programs</w:t>
      </w:r>
    </w:p>
    <w:p w14:paraId="060C1568" w14:textId="77777777" w:rsidR="008A6FDD" w:rsidRPr="00614CA9" w:rsidRDefault="008A6FDD" w:rsidP="008A6FDD">
      <w:pPr>
        <w:rPr>
          <w:rFonts w:ascii="Georgia" w:hAnsi="Georgia"/>
          <w:sz w:val="20"/>
          <w:szCs w:val="20"/>
        </w:rPr>
      </w:pPr>
    </w:p>
    <w:p w14:paraId="081E69B4"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COP IPE Director</w:t>
      </w:r>
    </w:p>
    <w:p w14:paraId="11C9D8FD" w14:textId="77777777" w:rsidR="008A6FDD" w:rsidRPr="00614CA9" w:rsidRDefault="008A6FDD" w:rsidP="008A6FDD">
      <w:pPr>
        <w:rPr>
          <w:rFonts w:ascii="Georgia" w:hAnsi="Georgia"/>
          <w:b/>
          <w:sz w:val="20"/>
          <w:szCs w:val="20"/>
        </w:rPr>
      </w:pPr>
    </w:p>
    <w:p w14:paraId="0796170A"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 xml:space="preserve">Annual Targets: </w:t>
      </w:r>
      <w:r w:rsidRPr="00614CA9">
        <w:rPr>
          <w:rFonts w:ascii="Georgia" w:hAnsi="Georgia"/>
          <w:sz w:val="20"/>
          <w:szCs w:val="20"/>
        </w:rPr>
        <w:t>IPE/Other Activities</w:t>
      </w:r>
    </w:p>
    <w:tbl>
      <w:tblPr>
        <w:tblStyle w:val="TableGrid"/>
        <w:tblW w:w="7915" w:type="dxa"/>
        <w:tblInd w:w="1435" w:type="dxa"/>
        <w:tblLook w:val="04A0" w:firstRow="1" w:lastRow="0" w:firstColumn="1" w:lastColumn="0" w:noHBand="0" w:noVBand="1"/>
      </w:tblPr>
      <w:tblGrid>
        <w:gridCol w:w="1332"/>
        <w:gridCol w:w="6583"/>
      </w:tblGrid>
      <w:tr w:rsidR="008A6FDD" w:rsidRPr="00614CA9" w14:paraId="49F8E2FF" w14:textId="77777777" w:rsidTr="008A6FDD">
        <w:trPr>
          <w:trHeight w:val="360"/>
        </w:trPr>
        <w:tc>
          <w:tcPr>
            <w:tcW w:w="1098" w:type="dxa"/>
            <w:shd w:val="clear" w:color="auto" w:fill="F2F2F2" w:themeFill="background1" w:themeFillShade="F2"/>
            <w:vAlign w:val="center"/>
          </w:tcPr>
          <w:p w14:paraId="23FE85CB" w14:textId="7120FB05" w:rsidR="008A6FDD" w:rsidRPr="00614CA9" w:rsidRDefault="00962E22" w:rsidP="008A6FDD">
            <w:pPr>
              <w:rPr>
                <w:rFonts w:ascii="Georgia" w:hAnsi="Georgia"/>
                <w:b/>
                <w:sz w:val="20"/>
                <w:szCs w:val="20"/>
              </w:rPr>
            </w:pPr>
            <w:r>
              <w:rPr>
                <w:rFonts w:ascii="Georgia" w:hAnsi="Georgia"/>
                <w:b/>
                <w:sz w:val="20"/>
                <w:szCs w:val="20"/>
              </w:rPr>
              <w:t>BASELINE</w:t>
            </w:r>
          </w:p>
        </w:tc>
        <w:tc>
          <w:tcPr>
            <w:tcW w:w="6817" w:type="dxa"/>
            <w:vAlign w:val="center"/>
          </w:tcPr>
          <w:p w14:paraId="765F8832" w14:textId="77777777" w:rsidR="008A6FDD" w:rsidRPr="00614CA9" w:rsidRDefault="008A6FDD" w:rsidP="008A6FDD">
            <w:pPr>
              <w:rPr>
                <w:rFonts w:ascii="Georgia" w:hAnsi="Georgia"/>
                <w:sz w:val="20"/>
                <w:szCs w:val="20"/>
              </w:rPr>
            </w:pPr>
            <w:r w:rsidRPr="00614CA9">
              <w:rPr>
                <w:rFonts w:ascii="Georgia" w:hAnsi="Georgia"/>
                <w:sz w:val="20"/>
                <w:szCs w:val="20"/>
              </w:rPr>
              <w:t>7/0</w:t>
            </w:r>
          </w:p>
        </w:tc>
      </w:tr>
      <w:tr w:rsidR="008A6FDD" w:rsidRPr="00614CA9" w14:paraId="4B9FE63E" w14:textId="77777777" w:rsidTr="008A6FDD">
        <w:trPr>
          <w:trHeight w:val="360"/>
        </w:trPr>
        <w:tc>
          <w:tcPr>
            <w:tcW w:w="1098" w:type="dxa"/>
            <w:shd w:val="clear" w:color="auto" w:fill="F2F2F2" w:themeFill="background1" w:themeFillShade="F2"/>
            <w:vAlign w:val="center"/>
          </w:tcPr>
          <w:p w14:paraId="6C291BCA"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001BF558" w14:textId="77777777" w:rsidR="008A6FDD" w:rsidRPr="00614CA9" w:rsidRDefault="008A6FDD" w:rsidP="008A6FDD">
            <w:pPr>
              <w:rPr>
                <w:rFonts w:ascii="Georgia" w:hAnsi="Georgia"/>
                <w:sz w:val="20"/>
                <w:szCs w:val="20"/>
              </w:rPr>
            </w:pPr>
            <w:r w:rsidRPr="00614CA9">
              <w:rPr>
                <w:rFonts w:ascii="Georgia" w:hAnsi="Georgia"/>
                <w:sz w:val="20"/>
                <w:szCs w:val="20"/>
              </w:rPr>
              <w:t>7/1</w:t>
            </w:r>
          </w:p>
        </w:tc>
      </w:tr>
      <w:tr w:rsidR="008A6FDD" w:rsidRPr="00614CA9" w14:paraId="2E0B2DDD" w14:textId="77777777" w:rsidTr="008A6FDD">
        <w:trPr>
          <w:trHeight w:val="360"/>
        </w:trPr>
        <w:tc>
          <w:tcPr>
            <w:tcW w:w="1098" w:type="dxa"/>
            <w:shd w:val="clear" w:color="auto" w:fill="F2F2F2" w:themeFill="background1" w:themeFillShade="F2"/>
            <w:vAlign w:val="center"/>
          </w:tcPr>
          <w:p w14:paraId="5050B7FC"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43AF1025" w14:textId="77777777" w:rsidR="008A6FDD" w:rsidRPr="00614CA9" w:rsidRDefault="008A6FDD" w:rsidP="008A6FDD">
            <w:pPr>
              <w:rPr>
                <w:rFonts w:ascii="Georgia" w:hAnsi="Georgia"/>
                <w:sz w:val="20"/>
                <w:szCs w:val="20"/>
              </w:rPr>
            </w:pPr>
            <w:r w:rsidRPr="00614CA9">
              <w:rPr>
                <w:rFonts w:ascii="Georgia" w:hAnsi="Georgia"/>
                <w:sz w:val="20"/>
                <w:szCs w:val="20"/>
              </w:rPr>
              <w:t>8/2</w:t>
            </w:r>
          </w:p>
        </w:tc>
      </w:tr>
      <w:tr w:rsidR="008A6FDD" w:rsidRPr="00614CA9" w14:paraId="01DA8216" w14:textId="77777777" w:rsidTr="008A6FDD">
        <w:trPr>
          <w:trHeight w:val="360"/>
        </w:trPr>
        <w:tc>
          <w:tcPr>
            <w:tcW w:w="1098" w:type="dxa"/>
            <w:shd w:val="clear" w:color="auto" w:fill="F2F2F2" w:themeFill="background1" w:themeFillShade="F2"/>
            <w:vAlign w:val="center"/>
          </w:tcPr>
          <w:p w14:paraId="7DEB49A1"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4674973B" w14:textId="77777777" w:rsidR="008A6FDD" w:rsidRPr="00614CA9" w:rsidRDefault="008A6FDD" w:rsidP="008A6FDD">
            <w:pPr>
              <w:rPr>
                <w:rFonts w:ascii="Georgia" w:hAnsi="Georgia"/>
                <w:sz w:val="20"/>
                <w:szCs w:val="20"/>
              </w:rPr>
            </w:pPr>
            <w:r w:rsidRPr="00614CA9">
              <w:rPr>
                <w:rFonts w:ascii="Georgia" w:hAnsi="Georgia"/>
                <w:sz w:val="20"/>
                <w:szCs w:val="20"/>
              </w:rPr>
              <w:t>9/3</w:t>
            </w:r>
          </w:p>
        </w:tc>
      </w:tr>
      <w:tr w:rsidR="008A6FDD" w:rsidRPr="00614CA9" w14:paraId="42302465" w14:textId="77777777" w:rsidTr="008A6FDD">
        <w:trPr>
          <w:trHeight w:val="360"/>
        </w:trPr>
        <w:tc>
          <w:tcPr>
            <w:tcW w:w="1098" w:type="dxa"/>
            <w:shd w:val="clear" w:color="auto" w:fill="F2F2F2" w:themeFill="background1" w:themeFillShade="F2"/>
            <w:vAlign w:val="center"/>
          </w:tcPr>
          <w:p w14:paraId="36BD3CB1"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14CE1CB6" w14:textId="77777777" w:rsidR="008A6FDD" w:rsidRPr="00614CA9" w:rsidRDefault="008A6FDD" w:rsidP="008A6FDD">
            <w:pPr>
              <w:rPr>
                <w:rFonts w:ascii="Georgia" w:hAnsi="Georgia"/>
                <w:sz w:val="20"/>
                <w:szCs w:val="20"/>
              </w:rPr>
            </w:pPr>
            <w:r w:rsidRPr="00614CA9">
              <w:rPr>
                <w:rFonts w:ascii="Georgia" w:hAnsi="Georgia"/>
                <w:sz w:val="20"/>
                <w:szCs w:val="20"/>
              </w:rPr>
              <w:t>10/4</w:t>
            </w:r>
          </w:p>
        </w:tc>
      </w:tr>
      <w:tr w:rsidR="008A6FDD" w:rsidRPr="00614CA9" w14:paraId="25FFB454" w14:textId="77777777" w:rsidTr="008A6FDD">
        <w:trPr>
          <w:trHeight w:val="360"/>
        </w:trPr>
        <w:tc>
          <w:tcPr>
            <w:tcW w:w="1098" w:type="dxa"/>
            <w:shd w:val="clear" w:color="auto" w:fill="F2F2F2" w:themeFill="background1" w:themeFillShade="F2"/>
            <w:vAlign w:val="center"/>
          </w:tcPr>
          <w:p w14:paraId="4BF10BF6"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7964AAF7" w14:textId="77777777" w:rsidR="008A6FDD" w:rsidRPr="00614CA9" w:rsidRDefault="008A6FDD" w:rsidP="008A6FDD">
            <w:pPr>
              <w:rPr>
                <w:rFonts w:ascii="Georgia" w:hAnsi="Georgia"/>
                <w:sz w:val="20"/>
                <w:szCs w:val="20"/>
              </w:rPr>
            </w:pPr>
            <w:r w:rsidRPr="00614CA9">
              <w:rPr>
                <w:rFonts w:ascii="Georgia" w:hAnsi="Georgia"/>
                <w:sz w:val="20"/>
                <w:szCs w:val="20"/>
              </w:rPr>
              <w:t>10/5</w:t>
            </w:r>
          </w:p>
        </w:tc>
      </w:tr>
    </w:tbl>
    <w:p w14:paraId="0E4FC7F5" w14:textId="77777777" w:rsidR="008A6FDD" w:rsidRPr="00614CA9" w:rsidRDefault="008A6FDD" w:rsidP="00FC246C">
      <w:pPr>
        <w:rPr>
          <w:rFonts w:ascii="Georgia" w:hAnsi="Georgia"/>
          <w:b/>
          <w:color w:val="C00000"/>
          <w:sz w:val="20"/>
          <w:szCs w:val="20"/>
        </w:rPr>
      </w:pPr>
    </w:p>
    <w:p w14:paraId="6BEFF1C7" w14:textId="77777777" w:rsidR="008A6FDD" w:rsidRPr="00614CA9" w:rsidRDefault="008A6FDD" w:rsidP="00FC246C">
      <w:pPr>
        <w:rPr>
          <w:rFonts w:ascii="Georgia" w:hAnsi="Georgia"/>
          <w:b/>
          <w:color w:val="C00000"/>
          <w:sz w:val="20"/>
          <w:szCs w:val="20"/>
        </w:rPr>
      </w:pPr>
    </w:p>
    <w:p w14:paraId="2C7BA045" w14:textId="77777777" w:rsidR="009F39B0" w:rsidRDefault="009F39B0" w:rsidP="00FC246C">
      <w:pPr>
        <w:rPr>
          <w:rFonts w:ascii="Georgia" w:hAnsi="Georgia"/>
          <w:b/>
          <w:color w:val="C00000"/>
          <w:sz w:val="20"/>
          <w:szCs w:val="20"/>
        </w:rPr>
      </w:pPr>
    </w:p>
    <w:p w14:paraId="7212B24F" w14:textId="77777777" w:rsidR="009F39B0" w:rsidRDefault="009F39B0" w:rsidP="00FC246C">
      <w:pPr>
        <w:rPr>
          <w:rFonts w:ascii="Georgia" w:hAnsi="Georgia"/>
          <w:b/>
          <w:color w:val="C00000"/>
          <w:sz w:val="20"/>
          <w:szCs w:val="20"/>
        </w:rPr>
      </w:pPr>
    </w:p>
    <w:p w14:paraId="2BEC5105" w14:textId="1DC03735" w:rsidR="00115F19" w:rsidRPr="00614CA9" w:rsidRDefault="00115F19" w:rsidP="00FC246C">
      <w:pPr>
        <w:rPr>
          <w:rFonts w:ascii="Georgia" w:hAnsi="Georgia"/>
          <w:b/>
          <w:color w:val="C00000"/>
          <w:sz w:val="20"/>
          <w:szCs w:val="20"/>
        </w:rPr>
      </w:pPr>
      <w:r w:rsidRPr="00614CA9">
        <w:rPr>
          <w:rFonts w:ascii="Georgia" w:hAnsi="Georgia"/>
          <w:b/>
          <w:color w:val="C00000"/>
          <w:sz w:val="20"/>
          <w:szCs w:val="20"/>
        </w:rPr>
        <w:lastRenderedPageBreak/>
        <w:t xml:space="preserve">Strategic Goal 1.3: </w:t>
      </w:r>
      <w:r w:rsidRPr="00614CA9">
        <w:rPr>
          <w:rFonts w:ascii="Georgia" w:hAnsi="Georgia"/>
          <w:color w:val="C00000"/>
          <w:sz w:val="20"/>
          <w:szCs w:val="20"/>
        </w:rPr>
        <w:t xml:space="preserve">Enhance infrastructure and support for evidence-based teaching methods across the curriculum. </w:t>
      </w:r>
    </w:p>
    <w:p w14:paraId="63039170" w14:textId="77777777" w:rsidR="00115F19" w:rsidRPr="00614CA9" w:rsidRDefault="00115F19" w:rsidP="00FC246C">
      <w:pPr>
        <w:rPr>
          <w:rFonts w:ascii="Georgia" w:hAnsi="Georgia"/>
          <w:b/>
          <w:color w:val="C00000"/>
          <w:sz w:val="20"/>
          <w:szCs w:val="20"/>
        </w:rPr>
      </w:pPr>
    </w:p>
    <w:p w14:paraId="20FF653F" w14:textId="55FF396B" w:rsidR="0010624C" w:rsidRDefault="47B03E9C" w:rsidP="0010624C">
      <w:pPr>
        <w:rPr>
          <w:rFonts w:ascii="Georgia" w:hAnsi="Georgia"/>
          <w:bCs/>
          <w:sz w:val="20"/>
          <w:szCs w:val="20"/>
        </w:rPr>
      </w:pPr>
      <w:r w:rsidRPr="00614CA9">
        <w:rPr>
          <w:rFonts w:ascii="Georgia" w:hAnsi="Georgia"/>
          <w:bCs/>
          <w:sz w:val="20"/>
          <w:szCs w:val="20"/>
        </w:rPr>
        <w:t xml:space="preserve">Some of this </w:t>
      </w:r>
      <w:r w:rsidR="0AC2376D" w:rsidRPr="00614CA9">
        <w:rPr>
          <w:rFonts w:ascii="Georgia" w:hAnsi="Georgia"/>
          <w:bCs/>
          <w:sz w:val="20"/>
          <w:szCs w:val="20"/>
        </w:rPr>
        <w:t xml:space="preserve">UGA </w:t>
      </w:r>
      <w:r w:rsidR="00090029" w:rsidRPr="00614CA9">
        <w:rPr>
          <w:rFonts w:ascii="Georgia" w:hAnsi="Georgia"/>
          <w:bCs/>
          <w:sz w:val="20"/>
          <w:szCs w:val="20"/>
        </w:rPr>
        <w:t xml:space="preserve">Strategic </w:t>
      </w:r>
      <w:r w:rsidRPr="00614CA9">
        <w:rPr>
          <w:rFonts w:ascii="Georgia" w:hAnsi="Georgia"/>
          <w:bCs/>
          <w:sz w:val="20"/>
          <w:szCs w:val="20"/>
        </w:rPr>
        <w:t xml:space="preserve">Goal is met by our </w:t>
      </w:r>
      <w:r w:rsidR="00090029" w:rsidRPr="00614CA9">
        <w:rPr>
          <w:rFonts w:ascii="Georgia" w:hAnsi="Georgia"/>
          <w:bCs/>
          <w:sz w:val="20"/>
          <w:szCs w:val="20"/>
        </w:rPr>
        <w:t xml:space="preserve">Unit </w:t>
      </w:r>
      <w:r w:rsidRPr="00614CA9">
        <w:rPr>
          <w:rFonts w:ascii="Georgia" w:hAnsi="Georgia"/>
          <w:bCs/>
          <w:sz w:val="20"/>
          <w:szCs w:val="20"/>
        </w:rPr>
        <w:t xml:space="preserve">Goal </w:t>
      </w:r>
      <w:proofErr w:type="gramStart"/>
      <w:r w:rsidRPr="00614CA9">
        <w:rPr>
          <w:rFonts w:ascii="Georgia" w:hAnsi="Georgia"/>
          <w:bCs/>
          <w:sz w:val="20"/>
          <w:szCs w:val="20"/>
        </w:rPr>
        <w:t>2.3 which</w:t>
      </w:r>
      <w:proofErr w:type="gramEnd"/>
      <w:r w:rsidRPr="00614CA9">
        <w:rPr>
          <w:rFonts w:ascii="Georgia" w:hAnsi="Georgia"/>
          <w:bCs/>
          <w:sz w:val="20"/>
          <w:szCs w:val="20"/>
        </w:rPr>
        <w:t xml:space="preserve"> focuses on </w:t>
      </w:r>
      <w:r w:rsidR="00853DDD" w:rsidRPr="00614CA9">
        <w:rPr>
          <w:rFonts w:ascii="Georgia" w:hAnsi="Georgia"/>
          <w:bCs/>
          <w:sz w:val="20"/>
          <w:szCs w:val="20"/>
        </w:rPr>
        <w:t>increasing our research in the Scholarship of Teaching and Learning (</w:t>
      </w:r>
      <w:proofErr w:type="spellStart"/>
      <w:r w:rsidR="00853DDD" w:rsidRPr="00614CA9">
        <w:rPr>
          <w:rFonts w:ascii="Georgia" w:hAnsi="Georgia"/>
          <w:bCs/>
          <w:sz w:val="20"/>
          <w:szCs w:val="20"/>
        </w:rPr>
        <w:t>SoTL</w:t>
      </w:r>
      <w:proofErr w:type="spellEnd"/>
      <w:r w:rsidR="00853DDD" w:rsidRPr="00614CA9">
        <w:rPr>
          <w:rFonts w:ascii="Georgia" w:hAnsi="Georgia"/>
          <w:bCs/>
          <w:sz w:val="20"/>
          <w:szCs w:val="20"/>
        </w:rPr>
        <w:t xml:space="preserve">). </w:t>
      </w:r>
      <w:r w:rsidRPr="00614CA9">
        <w:rPr>
          <w:rFonts w:ascii="Georgia" w:hAnsi="Georgia"/>
          <w:bCs/>
          <w:sz w:val="20"/>
          <w:szCs w:val="20"/>
        </w:rPr>
        <w:t xml:space="preserve"> However, we wish to retain this in our </w:t>
      </w:r>
      <w:r w:rsidR="000E59D0" w:rsidRPr="00614CA9">
        <w:rPr>
          <w:rFonts w:ascii="Georgia" w:hAnsi="Georgia"/>
          <w:bCs/>
          <w:sz w:val="20"/>
          <w:szCs w:val="20"/>
        </w:rPr>
        <w:t>Strategic Goal 2</w:t>
      </w:r>
      <w:r w:rsidR="00DF5270" w:rsidRPr="00614CA9">
        <w:rPr>
          <w:rFonts w:ascii="Georgia" w:hAnsi="Georgia"/>
          <w:bCs/>
          <w:sz w:val="20"/>
          <w:szCs w:val="20"/>
        </w:rPr>
        <w:t xml:space="preserve">.  </w:t>
      </w:r>
      <w:r w:rsidR="00220C62" w:rsidRPr="00614CA9">
        <w:rPr>
          <w:rFonts w:ascii="Georgia" w:hAnsi="Georgia"/>
          <w:bCs/>
          <w:sz w:val="20"/>
          <w:szCs w:val="20"/>
        </w:rPr>
        <w:t xml:space="preserve">Our desire is to </w:t>
      </w:r>
      <w:r w:rsidRPr="00614CA9">
        <w:rPr>
          <w:rFonts w:ascii="Georgia" w:hAnsi="Georgia"/>
          <w:bCs/>
          <w:sz w:val="20"/>
          <w:szCs w:val="20"/>
        </w:rPr>
        <w:t xml:space="preserve">elevate </w:t>
      </w:r>
      <w:proofErr w:type="spellStart"/>
      <w:r w:rsidRPr="00614CA9">
        <w:rPr>
          <w:rFonts w:ascii="Georgia" w:hAnsi="Georgia"/>
          <w:bCs/>
          <w:sz w:val="20"/>
          <w:szCs w:val="20"/>
        </w:rPr>
        <w:t>So</w:t>
      </w:r>
      <w:r w:rsidR="37F76FD5" w:rsidRPr="00614CA9">
        <w:rPr>
          <w:rFonts w:ascii="Georgia" w:hAnsi="Georgia"/>
          <w:bCs/>
          <w:sz w:val="20"/>
          <w:szCs w:val="20"/>
        </w:rPr>
        <w:t>TL</w:t>
      </w:r>
      <w:proofErr w:type="spellEnd"/>
      <w:r w:rsidR="37F76FD5" w:rsidRPr="00614CA9">
        <w:rPr>
          <w:rFonts w:ascii="Georgia" w:hAnsi="Georgia"/>
          <w:bCs/>
          <w:sz w:val="20"/>
          <w:szCs w:val="20"/>
        </w:rPr>
        <w:t xml:space="preserve"> in our College from </w:t>
      </w:r>
      <w:r w:rsidR="008711AE" w:rsidRPr="00614CA9">
        <w:rPr>
          <w:rFonts w:ascii="Georgia" w:hAnsi="Georgia"/>
          <w:bCs/>
          <w:sz w:val="20"/>
          <w:szCs w:val="20"/>
        </w:rPr>
        <w:t xml:space="preserve">an </w:t>
      </w:r>
      <w:r w:rsidR="37F76FD5" w:rsidRPr="00614CA9">
        <w:rPr>
          <w:rFonts w:ascii="Georgia" w:hAnsi="Georgia"/>
          <w:bCs/>
          <w:sz w:val="20"/>
          <w:szCs w:val="20"/>
        </w:rPr>
        <w:t xml:space="preserve">extension of teaching to </w:t>
      </w:r>
      <w:r w:rsidR="008711AE" w:rsidRPr="00614CA9">
        <w:rPr>
          <w:rFonts w:ascii="Georgia" w:hAnsi="Georgia"/>
          <w:bCs/>
          <w:sz w:val="20"/>
          <w:szCs w:val="20"/>
        </w:rPr>
        <w:t xml:space="preserve">being viewed </w:t>
      </w:r>
      <w:r w:rsidR="07EE7773" w:rsidRPr="00614CA9">
        <w:rPr>
          <w:rFonts w:ascii="Georgia" w:hAnsi="Georgia"/>
          <w:bCs/>
          <w:sz w:val="20"/>
          <w:szCs w:val="20"/>
        </w:rPr>
        <w:t xml:space="preserve">as </w:t>
      </w:r>
      <w:r w:rsidR="1517E5B7" w:rsidRPr="00614CA9">
        <w:rPr>
          <w:rFonts w:ascii="Georgia" w:hAnsi="Georgia"/>
          <w:bCs/>
          <w:sz w:val="20"/>
          <w:szCs w:val="20"/>
        </w:rPr>
        <w:t>a field of scholarly</w:t>
      </w:r>
      <w:r w:rsidR="37F76FD5" w:rsidRPr="00614CA9">
        <w:rPr>
          <w:rFonts w:ascii="Georgia" w:hAnsi="Georgia"/>
          <w:bCs/>
          <w:sz w:val="20"/>
          <w:szCs w:val="20"/>
        </w:rPr>
        <w:t xml:space="preserve"> research</w:t>
      </w:r>
      <w:r w:rsidR="16313FC0" w:rsidRPr="00614CA9">
        <w:rPr>
          <w:rFonts w:ascii="Georgia" w:hAnsi="Georgia"/>
          <w:bCs/>
          <w:sz w:val="20"/>
          <w:szCs w:val="20"/>
        </w:rPr>
        <w:t xml:space="preserve"> with the same expectations of publishing and obtaining extramural funding</w:t>
      </w:r>
      <w:r w:rsidR="617207C1" w:rsidRPr="00614CA9">
        <w:rPr>
          <w:rFonts w:ascii="Georgia" w:hAnsi="Georgia"/>
          <w:bCs/>
          <w:sz w:val="20"/>
          <w:szCs w:val="20"/>
        </w:rPr>
        <w:t xml:space="preserve"> as any other scholarly pursuit</w:t>
      </w:r>
      <w:r w:rsidR="16313FC0" w:rsidRPr="00614CA9">
        <w:rPr>
          <w:rFonts w:ascii="Georgia" w:hAnsi="Georgia"/>
          <w:bCs/>
          <w:sz w:val="20"/>
          <w:szCs w:val="20"/>
        </w:rPr>
        <w:t>.</w:t>
      </w:r>
    </w:p>
    <w:p w14:paraId="63DAE4EE" w14:textId="266929FD" w:rsidR="00E121EE" w:rsidRPr="00614CA9" w:rsidRDefault="00E121EE" w:rsidP="00115F19">
      <w:pPr>
        <w:rPr>
          <w:rFonts w:ascii="Georgia" w:hAnsi="Georgia"/>
          <w:b/>
          <w:color w:val="C00000"/>
          <w:sz w:val="20"/>
          <w:szCs w:val="20"/>
        </w:rPr>
      </w:pPr>
    </w:p>
    <w:p w14:paraId="0F9FB768" w14:textId="27CCA4AE" w:rsidR="00115F19" w:rsidRPr="00614CA9" w:rsidRDefault="00115F19" w:rsidP="00115F19">
      <w:pPr>
        <w:rPr>
          <w:rFonts w:ascii="Georgia" w:hAnsi="Georgia"/>
          <w:color w:val="C00000"/>
          <w:sz w:val="20"/>
          <w:szCs w:val="20"/>
        </w:rPr>
      </w:pPr>
      <w:r w:rsidRPr="00614CA9">
        <w:rPr>
          <w:rFonts w:ascii="Georgia" w:hAnsi="Georgia"/>
          <w:b/>
          <w:color w:val="C00000"/>
          <w:sz w:val="20"/>
          <w:szCs w:val="20"/>
        </w:rPr>
        <w:t xml:space="preserve">Strategic Goal 1.4: </w:t>
      </w:r>
      <w:r w:rsidRPr="00614CA9">
        <w:rPr>
          <w:rFonts w:ascii="Georgia" w:hAnsi="Georgia"/>
          <w:color w:val="C00000"/>
          <w:sz w:val="20"/>
          <w:szCs w:val="20"/>
        </w:rPr>
        <w:t>Promote academic access and success for all students, with particular consideration for underrepresented, rural, first-generation and other underserved students.</w:t>
      </w:r>
    </w:p>
    <w:p w14:paraId="2F7B4770" w14:textId="27705028" w:rsidR="0076477F" w:rsidRDefault="0076477F" w:rsidP="00115F19">
      <w:pPr>
        <w:rPr>
          <w:rFonts w:ascii="Georgia" w:hAnsi="Georgia"/>
          <w:color w:val="C00000"/>
          <w:sz w:val="20"/>
          <w:szCs w:val="20"/>
        </w:rPr>
      </w:pPr>
    </w:p>
    <w:p w14:paraId="4CDE11BB" w14:textId="77777777" w:rsidR="0076477F" w:rsidRPr="00614CA9" w:rsidRDefault="0076477F" w:rsidP="0076477F">
      <w:pPr>
        <w:rPr>
          <w:rFonts w:ascii="Georgia" w:hAnsi="Georgia"/>
          <w:sz w:val="20"/>
          <w:szCs w:val="20"/>
        </w:rPr>
      </w:pPr>
      <w:r w:rsidRPr="00614CA9">
        <w:rPr>
          <w:rFonts w:ascii="Georgia" w:hAnsi="Georgia"/>
          <w:b/>
          <w:sz w:val="20"/>
          <w:szCs w:val="20"/>
        </w:rPr>
        <w:t>Unit Goal 3</w:t>
      </w:r>
      <w:r w:rsidRPr="00614CA9">
        <w:rPr>
          <w:rFonts w:ascii="Georgia" w:hAnsi="Georgia"/>
          <w:sz w:val="20"/>
          <w:szCs w:val="20"/>
        </w:rPr>
        <w:t xml:space="preserve">:  </w:t>
      </w:r>
      <w:r w:rsidRPr="00614CA9">
        <w:rPr>
          <w:rFonts w:ascii="Georgia" w:eastAsia="Arial" w:hAnsi="Georgia"/>
          <w:color w:val="000000"/>
          <w:sz w:val="20"/>
          <w:szCs w:val="20"/>
        </w:rPr>
        <w:t xml:space="preserve">Enrollment Management: </w:t>
      </w:r>
      <w:r w:rsidRPr="00614CA9">
        <w:rPr>
          <w:rFonts w:ascii="Georgia" w:hAnsi="Georgia"/>
          <w:sz w:val="20"/>
          <w:szCs w:val="20"/>
        </w:rPr>
        <w:t xml:space="preserve"> </w:t>
      </w:r>
      <w:r w:rsidRPr="00614CA9">
        <w:rPr>
          <w:rFonts w:ascii="Georgia" w:eastAsia="Arial" w:hAnsi="Georgia"/>
          <w:color w:val="000000"/>
          <w:sz w:val="20"/>
          <w:szCs w:val="20"/>
        </w:rPr>
        <w:t>Ensure a diverse, inclusive and highly qualified student body through devising and implementing strategic approaches to program recruitment, applicant engagement and enrollment.</w:t>
      </w:r>
    </w:p>
    <w:p w14:paraId="7E5B07C0" w14:textId="77777777" w:rsidR="0076477F" w:rsidRDefault="0076477F" w:rsidP="0076477F">
      <w:pPr>
        <w:ind w:left="720"/>
        <w:rPr>
          <w:rFonts w:ascii="Georgia" w:hAnsi="Georgia"/>
          <w:b/>
          <w:sz w:val="20"/>
          <w:szCs w:val="20"/>
        </w:rPr>
      </w:pPr>
    </w:p>
    <w:p w14:paraId="05454245" w14:textId="252AE93D" w:rsidR="0076477F" w:rsidRPr="00614CA9" w:rsidRDefault="0076477F" w:rsidP="0076477F">
      <w:pPr>
        <w:ind w:left="720"/>
        <w:rPr>
          <w:rFonts w:ascii="Georgia" w:eastAsia="Arial" w:hAnsi="Georgia"/>
          <w:color w:val="000000" w:themeColor="text1"/>
          <w:sz w:val="20"/>
          <w:szCs w:val="20"/>
        </w:rPr>
      </w:pPr>
      <w:r w:rsidRPr="00614CA9">
        <w:rPr>
          <w:rFonts w:ascii="Georgia" w:hAnsi="Georgia"/>
          <w:b/>
          <w:sz w:val="20"/>
          <w:szCs w:val="20"/>
        </w:rPr>
        <w:t>Key Performance Indicator 1:</w:t>
      </w:r>
      <w:r w:rsidRPr="00614CA9">
        <w:rPr>
          <w:rFonts w:ascii="Georgia" w:hAnsi="Georgia"/>
          <w:sz w:val="20"/>
          <w:szCs w:val="20"/>
        </w:rPr>
        <w:t xml:space="preserve">  </w:t>
      </w:r>
      <w:r>
        <w:rPr>
          <w:rFonts w:ascii="Georgia" w:eastAsia="Arial" w:hAnsi="Georgia"/>
          <w:color w:val="000000" w:themeColor="text1"/>
          <w:sz w:val="20"/>
          <w:szCs w:val="20"/>
        </w:rPr>
        <w:t xml:space="preserve">Overall applicant </w:t>
      </w:r>
      <w:r w:rsidR="00E429EE">
        <w:rPr>
          <w:rFonts w:ascii="Georgia" w:eastAsia="Arial" w:hAnsi="Georgia"/>
          <w:color w:val="000000" w:themeColor="text1"/>
          <w:sz w:val="20"/>
          <w:szCs w:val="20"/>
        </w:rPr>
        <w:t xml:space="preserve">numbers </w:t>
      </w:r>
      <w:r>
        <w:rPr>
          <w:rFonts w:ascii="Georgia" w:eastAsia="Arial" w:hAnsi="Georgia"/>
          <w:color w:val="000000" w:themeColor="text1"/>
          <w:sz w:val="20"/>
          <w:szCs w:val="20"/>
        </w:rPr>
        <w:t>improve</w:t>
      </w:r>
      <w:bookmarkStart w:id="0" w:name="_GoBack"/>
      <w:bookmarkEnd w:id="0"/>
      <w:r>
        <w:rPr>
          <w:rFonts w:ascii="Georgia" w:eastAsia="Arial" w:hAnsi="Georgia"/>
          <w:color w:val="000000" w:themeColor="text1"/>
          <w:sz w:val="20"/>
          <w:szCs w:val="20"/>
        </w:rPr>
        <w:t xml:space="preserve"> annually</w:t>
      </w:r>
      <w:r w:rsidRPr="00614CA9">
        <w:rPr>
          <w:rFonts w:ascii="Georgia" w:eastAsia="Arial" w:hAnsi="Georgia"/>
          <w:color w:val="000000" w:themeColor="text1"/>
          <w:sz w:val="20"/>
          <w:szCs w:val="20"/>
        </w:rPr>
        <w:t xml:space="preserve"> </w:t>
      </w:r>
    </w:p>
    <w:p w14:paraId="4D0C0BBC" w14:textId="77777777" w:rsidR="0076477F" w:rsidRPr="00614CA9" w:rsidRDefault="0076477F" w:rsidP="0076477F">
      <w:pPr>
        <w:rPr>
          <w:rFonts w:ascii="Georgia" w:hAnsi="Georgia"/>
          <w:color w:val="C00000"/>
          <w:sz w:val="20"/>
          <w:szCs w:val="20"/>
        </w:rPr>
      </w:pPr>
    </w:p>
    <w:p w14:paraId="622B0DC0" w14:textId="77777777" w:rsidR="0076477F" w:rsidRPr="00614CA9" w:rsidRDefault="0076477F" w:rsidP="0076477F">
      <w:pPr>
        <w:spacing w:line="259" w:lineRule="auto"/>
        <w:ind w:left="720" w:firstLine="720"/>
        <w:rPr>
          <w:rFonts w:ascii="Georgia" w:hAnsi="Georgia"/>
          <w:b/>
          <w:bCs/>
          <w:sz w:val="20"/>
          <w:szCs w:val="20"/>
        </w:rPr>
      </w:pPr>
      <w:r w:rsidRPr="00614CA9">
        <w:rPr>
          <w:rFonts w:ascii="Georgia" w:hAnsi="Georgia"/>
          <w:b/>
          <w:bCs/>
          <w:sz w:val="20"/>
          <w:szCs w:val="20"/>
        </w:rPr>
        <w:t>Data Source</w:t>
      </w:r>
      <w:r w:rsidRPr="00614CA9">
        <w:rPr>
          <w:rFonts w:ascii="Georgia" w:hAnsi="Georgia"/>
          <w:sz w:val="20"/>
          <w:szCs w:val="20"/>
        </w:rPr>
        <w:t xml:space="preserve">: </w:t>
      </w:r>
      <w:proofErr w:type="spellStart"/>
      <w:r w:rsidRPr="00614CA9">
        <w:rPr>
          <w:rFonts w:ascii="Georgia" w:hAnsi="Georgia"/>
          <w:sz w:val="20"/>
          <w:szCs w:val="20"/>
        </w:rPr>
        <w:t>PharmCAS</w:t>
      </w:r>
      <w:proofErr w:type="spellEnd"/>
      <w:r w:rsidRPr="00614CA9">
        <w:rPr>
          <w:rFonts w:ascii="Georgia" w:hAnsi="Georgia"/>
          <w:sz w:val="20"/>
          <w:szCs w:val="20"/>
        </w:rPr>
        <w:t xml:space="preserve"> (PharmD) and UGA Graduate School</w:t>
      </w:r>
    </w:p>
    <w:p w14:paraId="28BB7284" w14:textId="77777777" w:rsidR="0076477F" w:rsidRPr="00614CA9" w:rsidRDefault="0076477F" w:rsidP="0076477F">
      <w:pPr>
        <w:rPr>
          <w:rFonts w:ascii="Georgia" w:hAnsi="Georgia"/>
          <w:b/>
          <w:sz w:val="20"/>
          <w:szCs w:val="20"/>
        </w:rPr>
      </w:pPr>
    </w:p>
    <w:p w14:paraId="3A24FDC8" w14:textId="77777777" w:rsidR="0076477F" w:rsidRPr="00614CA9" w:rsidRDefault="0076477F" w:rsidP="0076477F">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76477F" w:rsidRPr="00614CA9" w14:paraId="3DAF78A6" w14:textId="77777777" w:rsidTr="008C7AE0">
        <w:trPr>
          <w:trHeight w:val="360"/>
        </w:trPr>
        <w:tc>
          <w:tcPr>
            <w:tcW w:w="1098" w:type="dxa"/>
            <w:shd w:val="clear" w:color="auto" w:fill="F2F2F2" w:themeFill="background1" w:themeFillShade="F2"/>
            <w:vAlign w:val="center"/>
          </w:tcPr>
          <w:p w14:paraId="3828B49A" w14:textId="77777777" w:rsidR="0076477F" w:rsidRPr="00614CA9" w:rsidRDefault="0076477F" w:rsidP="008C7AE0">
            <w:pPr>
              <w:rPr>
                <w:rFonts w:ascii="Georgia" w:hAnsi="Georgia"/>
                <w:b/>
                <w:sz w:val="20"/>
                <w:szCs w:val="20"/>
              </w:rPr>
            </w:pPr>
            <w:r>
              <w:rPr>
                <w:rFonts w:ascii="Georgia" w:hAnsi="Georgia"/>
                <w:b/>
                <w:sz w:val="20"/>
                <w:szCs w:val="20"/>
              </w:rPr>
              <w:t>BASELINE</w:t>
            </w:r>
          </w:p>
        </w:tc>
        <w:tc>
          <w:tcPr>
            <w:tcW w:w="6817" w:type="dxa"/>
            <w:vAlign w:val="center"/>
          </w:tcPr>
          <w:p w14:paraId="0CA554B6" w14:textId="77777777" w:rsidR="0076477F" w:rsidRPr="00614CA9" w:rsidRDefault="0076477F" w:rsidP="008C7AE0">
            <w:pPr>
              <w:rPr>
                <w:rFonts w:ascii="Georgia" w:hAnsi="Georgia"/>
                <w:sz w:val="20"/>
                <w:szCs w:val="20"/>
              </w:rPr>
            </w:pPr>
            <w:r>
              <w:rPr>
                <w:rFonts w:ascii="Georgia" w:hAnsi="Georgia"/>
                <w:sz w:val="20"/>
                <w:szCs w:val="20"/>
              </w:rPr>
              <w:t>PharmD = 358 / PhD = 355 / MS = 33</w:t>
            </w:r>
          </w:p>
        </w:tc>
      </w:tr>
      <w:tr w:rsidR="0076477F" w:rsidRPr="00614CA9" w14:paraId="6F54C22F" w14:textId="77777777" w:rsidTr="008C7AE0">
        <w:trPr>
          <w:trHeight w:val="360"/>
        </w:trPr>
        <w:tc>
          <w:tcPr>
            <w:tcW w:w="1098" w:type="dxa"/>
            <w:shd w:val="clear" w:color="auto" w:fill="F2F2F2" w:themeFill="background1" w:themeFillShade="F2"/>
            <w:vAlign w:val="center"/>
          </w:tcPr>
          <w:p w14:paraId="0FB44A6E" w14:textId="77777777" w:rsidR="0076477F" w:rsidRPr="00614CA9" w:rsidRDefault="0076477F" w:rsidP="008C7AE0">
            <w:pPr>
              <w:rPr>
                <w:rFonts w:ascii="Georgia" w:hAnsi="Georgia"/>
                <w:b/>
                <w:sz w:val="20"/>
                <w:szCs w:val="20"/>
              </w:rPr>
            </w:pPr>
            <w:r w:rsidRPr="00614CA9">
              <w:rPr>
                <w:rFonts w:ascii="Georgia" w:hAnsi="Georgia"/>
                <w:b/>
                <w:sz w:val="20"/>
                <w:szCs w:val="20"/>
              </w:rPr>
              <w:t>FY2021</w:t>
            </w:r>
          </w:p>
        </w:tc>
        <w:tc>
          <w:tcPr>
            <w:tcW w:w="6817" w:type="dxa"/>
            <w:vAlign w:val="center"/>
          </w:tcPr>
          <w:p w14:paraId="12981470" w14:textId="77777777" w:rsidR="0076477F" w:rsidRPr="00614CA9" w:rsidRDefault="0076477F" w:rsidP="008C7AE0">
            <w:pPr>
              <w:rPr>
                <w:rFonts w:ascii="Georgia" w:hAnsi="Georgia"/>
                <w:sz w:val="20"/>
                <w:szCs w:val="20"/>
              </w:rPr>
            </w:pPr>
            <w:r w:rsidRPr="00614CA9">
              <w:rPr>
                <w:rFonts w:ascii="Georgia" w:hAnsi="Georgia"/>
                <w:sz w:val="20"/>
                <w:szCs w:val="20"/>
              </w:rPr>
              <w:t>PharmD = 360 / PhD = 360 / MS = 35</w:t>
            </w:r>
          </w:p>
        </w:tc>
      </w:tr>
      <w:tr w:rsidR="0076477F" w:rsidRPr="00614CA9" w14:paraId="6CA321C3" w14:textId="77777777" w:rsidTr="008C7AE0">
        <w:trPr>
          <w:trHeight w:val="360"/>
        </w:trPr>
        <w:tc>
          <w:tcPr>
            <w:tcW w:w="1098" w:type="dxa"/>
            <w:shd w:val="clear" w:color="auto" w:fill="F2F2F2" w:themeFill="background1" w:themeFillShade="F2"/>
            <w:vAlign w:val="center"/>
          </w:tcPr>
          <w:p w14:paraId="21AA7971" w14:textId="77777777" w:rsidR="0076477F" w:rsidRPr="00614CA9" w:rsidRDefault="0076477F" w:rsidP="008C7AE0">
            <w:pPr>
              <w:rPr>
                <w:rFonts w:ascii="Georgia" w:hAnsi="Georgia"/>
                <w:b/>
                <w:sz w:val="20"/>
                <w:szCs w:val="20"/>
              </w:rPr>
            </w:pPr>
            <w:r w:rsidRPr="00614CA9">
              <w:rPr>
                <w:rFonts w:ascii="Georgia" w:hAnsi="Georgia"/>
                <w:b/>
                <w:sz w:val="20"/>
                <w:szCs w:val="20"/>
              </w:rPr>
              <w:t>FY2022</w:t>
            </w:r>
          </w:p>
        </w:tc>
        <w:tc>
          <w:tcPr>
            <w:tcW w:w="6817" w:type="dxa"/>
            <w:vAlign w:val="center"/>
          </w:tcPr>
          <w:p w14:paraId="24019AFA" w14:textId="77777777" w:rsidR="0076477F" w:rsidRPr="00614CA9" w:rsidRDefault="0076477F" w:rsidP="008C7AE0">
            <w:pPr>
              <w:rPr>
                <w:rFonts w:ascii="Georgia" w:hAnsi="Georgia"/>
                <w:sz w:val="20"/>
                <w:szCs w:val="20"/>
              </w:rPr>
            </w:pPr>
            <w:r w:rsidRPr="00614CA9">
              <w:rPr>
                <w:rFonts w:ascii="Georgia" w:hAnsi="Georgia"/>
                <w:sz w:val="20"/>
                <w:szCs w:val="20"/>
              </w:rPr>
              <w:t>PharmD = 370 / PhD = 370 / MS = 40</w:t>
            </w:r>
          </w:p>
        </w:tc>
      </w:tr>
      <w:tr w:rsidR="0076477F" w:rsidRPr="00614CA9" w14:paraId="36E1E7C2" w14:textId="77777777" w:rsidTr="008C7AE0">
        <w:trPr>
          <w:trHeight w:val="360"/>
        </w:trPr>
        <w:tc>
          <w:tcPr>
            <w:tcW w:w="1098" w:type="dxa"/>
            <w:shd w:val="clear" w:color="auto" w:fill="F2F2F2" w:themeFill="background1" w:themeFillShade="F2"/>
            <w:vAlign w:val="center"/>
          </w:tcPr>
          <w:p w14:paraId="495337D7" w14:textId="77777777" w:rsidR="0076477F" w:rsidRPr="00614CA9" w:rsidRDefault="0076477F" w:rsidP="008C7AE0">
            <w:pPr>
              <w:rPr>
                <w:rFonts w:ascii="Georgia" w:hAnsi="Georgia"/>
                <w:b/>
                <w:sz w:val="20"/>
                <w:szCs w:val="20"/>
              </w:rPr>
            </w:pPr>
            <w:r w:rsidRPr="00614CA9">
              <w:rPr>
                <w:rFonts w:ascii="Georgia" w:hAnsi="Georgia"/>
                <w:b/>
                <w:sz w:val="20"/>
                <w:szCs w:val="20"/>
              </w:rPr>
              <w:t>FY2023</w:t>
            </w:r>
          </w:p>
        </w:tc>
        <w:tc>
          <w:tcPr>
            <w:tcW w:w="6817" w:type="dxa"/>
            <w:vAlign w:val="center"/>
          </w:tcPr>
          <w:p w14:paraId="189212A4" w14:textId="77777777" w:rsidR="0076477F" w:rsidRPr="00614CA9" w:rsidRDefault="0076477F" w:rsidP="008C7AE0">
            <w:pPr>
              <w:rPr>
                <w:rFonts w:ascii="Georgia" w:hAnsi="Georgia"/>
                <w:sz w:val="20"/>
                <w:szCs w:val="20"/>
              </w:rPr>
            </w:pPr>
            <w:r w:rsidRPr="00614CA9">
              <w:rPr>
                <w:rFonts w:ascii="Georgia" w:hAnsi="Georgia"/>
                <w:sz w:val="20"/>
                <w:szCs w:val="20"/>
              </w:rPr>
              <w:t>PharmD = 380 / PhD = 380 / MS = 45</w:t>
            </w:r>
          </w:p>
        </w:tc>
      </w:tr>
      <w:tr w:rsidR="0076477F" w:rsidRPr="00614CA9" w14:paraId="31C62E50" w14:textId="77777777" w:rsidTr="008C7AE0">
        <w:trPr>
          <w:trHeight w:val="360"/>
        </w:trPr>
        <w:tc>
          <w:tcPr>
            <w:tcW w:w="1098" w:type="dxa"/>
            <w:shd w:val="clear" w:color="auto" w:fill="F2F2F2" w:themeFill="background1" w:themeFillShade="F2"/>
            <w:vAlign w:val="center"/>
          </w:tcPr>
          <w:p w14:paraId="1384D093" w14:textId="77777777" w:rsidR="0076477F" w:rsidRPr="00614CA9" w:rsidRDefault="0076477F" w:rsidP="008C7AE0">
            <w:pPr>
              <w:rPr>
                <w:rFonts w:ascii="Georgia" w:hAnsi="Georgia"/>
                <w:b/>
                <w:sz w:val="20"/>
                <w:szCs w:val="20"/>
              </w:rPr>
            </w:pPr>
            <w:r w:rsidRPr="00614CA9">
              <w:rPr>
                <w:rFonts w:ascii="Georgia" w:hAnsi="Georgia"/>
                <w:b/>
                <w:sz w:val="20"/>
                <w:szCs w:val="20"/>
              </w:rPr>
              <w:t>FY2024</w:t>
            </w:r>
          </w:p>
        </w:tc>
        <w:tc>
          <w:tcPr>
            <w:tcW w:w="6817" w:type="dxa"/>
            <w:vAlign w:val="center"/>
          </w:tcPr>
          <w:p w14:paraId="69425BBC" w14:textId="77777777" w:rsidR="0076477F" w:rsidRPr="00614CA9" w:rsidRDefault="0076477F" w:rsidP="008C7AE0">
            <w:pPr>
              <w:rPr>
                <w:rFonts w:ascii="Georgia" w:hAnsi="Georgia"/>
                <w:sz w:val="20"/>
                <w:szCs w:val="20"/>
              </w:rPr>
            </w:pPr>
            <w:r w:rsidRPr="00614CA9">
              <w:rPr>
                <w:rFonts w:ascii="Georgia" w:hAnsi="Georgia"/>
                <w:sz w:val="20"/>
                <w:szCs w:val="20"/>
              </w:rPr>
              <w:t>PharmD = 390 / PhD = 390 / MS = 50</w:t>
            </w:r>
          </w:p>
        </w:tc>
      </w:tr>
      <w:tr w:rsidR="0076477F" w:rsidRPr="00614CA9" w14:paraId="73914169" w14:textId="77777777" w:rsidTr="008C7AE0">
        <w:trPr>
          <w:trHeight w:val="360"/>
        </w:trPr>
        <w:tc>
          <w:tcPr>
            <w:tcW w:w="1098" w:type="dxa"/>
            <w:shd w:val="clear" w:color="auto" w:fill="F2F2F2" w:themeFill="background1" w:themeFillShade="F2"/>
            <w:vAlign w:val="center"/>
          </w:tcPr>
          <w:p w14:paraId="1AEB85F0" w14:textId="77777777" w:rsidR="0076477F" w:rsidRPr="00614CA9" w:rsidRDefault="0076477F" w:rsidP="008C7AE0">
            <w:pPr>
              <w:rPr>
                <w:rFonts w:ascii="Georgia" w:hAnsi="Georgia"/>
                <w:b/>
                <w:sz w:val="20"/>
                <w:szCs w:val="20"/>
              </w:rPr>
            </w:pPr>
            <w:r w:rsidRPr="00614CA9">
              <w:rPr>
                <w:rFonts w:ascii="Georgia" w:hAnsi="Georgia"/>
                <w:b/>
                <w:sz w:val="20"/>
                <w:szCs w:val="20"/>
              </w:rPr>
              <w:t>FY2025</w:t>
            </w:r>
          </w:p>
        </w:tc>
        <w:tc>
          <w:tcPr>
            <w:tcW w:w="6817" w:type="dxa"/>
            <w:vAlign w:val="center"/>
          </w:tcPr>
          <w:p w14:paraId="587DF79E" w14:textId="77777777" w:rsidR="0076477F" w:rsidRPr="00614CA9" w:rsidRDefault="0076477F" w:rsidP="008C7AE0">
            <w:pPr>
              <w:rPr>
                <w:rFonts w:ascii="Georgia" w:hAnsi="Georgia"/>
                <w:sz w:val="20"/>
                <w:szCs w:val="20"/>
              </w:rPr>
            </w:pPr>
            <w:r w:rsidRPr="00614CA9">
              <w:rPr>
                <w:rFonts w:ascii="Georgia" w:hAnsi="Georgia"/>
                <w:sz w:val="20"/>
                <w:szCs w:val="20"/>
              </w:rPr>
              <w:t>PharmD = 400 / PhD = 400 / MS = 55</w:t>
            </w:r>
          </w:p>
        </w:tc>
      </w:tr>
    </w:tbl>
    <w:p w14:paraId="789EB84A" w14:textId="7CB6860B" w:rsidR="0076477F" w:rsidRPr="00614CA9" w:rsidRDefault="0076477F" w:rsidP="0076477F">
      <w:pPr>
        <w:rPr>
          <w:rFonts w:ascii="Georgia" w:hAnsi="Georgia"/>
          <w:b/>
          <w:sz w:val="20"/>
          <w:szCs w:val="20"/>
        </w:rPr>
      </w:pPr>
    </w:p>
    <w:p w14:paraId="7C10DB4D" w14:textId="41EEDE35" w:rsidR="0076477F" w:rsidRPr="00614CA9" w:rsidRDefault="0076477F" w:rsidP="0076477F">
      <w:pPr>
        <w:ind w:left="720"/>
        <w:rPr>
          <w:rFonts w:ascii="Georgia" w:eastAsia="Arial" w:hAnsi="Georgia"/>
          <w:color w:val="000000"/>
          <w:sz w:val="20"/>
          <w:szCs w:val="20"/>
        </w:rPr>
      </w:pPr>
      <w:r w:rsidRPr="00614CA9">
        <w:rPr>
          <w:rFonts w:ascii="Georgia" w:hAnsi="Georgia"/>
          <w:b/>
          <w:sz w:val="20"/>
          <w:szCs w:val="20"/>
        </w:rPr>
        <w:t xml:space="preserve">Key Performance Indicator </w:t>
      </w:r>
      <w:r>
        <w:rPr>
          <w:rFonts w:ascii="Georgia" w:hAnsi="Georgia"/>
          <w:b/>
          <w:sz w:val="20"/>
          <w:szCs w:val="20"/>
        </w:rPr>
        <w:t>2</w:t>
      </w:r>
      <w:r w:rsidRPr="00614CA9">
        <w:rPr>
          <w:rFonts w:ascii="Georgia" w:hAnsi="Georgia"/>
          <w:b/>
          <w:sz w:val="20"/>
          <w:szCs w:val="20"/>
        </w:rPr>
        <w:t>:</w:t>
      </w:r>
      <w:r w:rsidRPr="00614CA9">
        <w:rPr>
          <w:rFonts w:ascii="Georgia" w:hAnsi="Georgia"/>
          <w:sz w:val="20"/>
          <w:szCs w:val="20"/>
        </w:rPr>
        <w:t xml:space="preserve">  Decreased </w:t>
      </w:r>
      <w:r w:rsidRPr="00614CA9">
        <w:rPr>
          <w:rFonts w:ascii="Georgia" w:eastAsia="Arial" w:hAnsi="Georgia"/>
          <w:color w:val="000000" w:themeColor="text1"/>
          <w:sz w:val="20"/>
          <w:szCs w:val="20"/>
        </w:rPr>
        <w:t xml:space="preserve">average debt accrued per student upon graduation from the PharmD program </w:t>
      </w:r>
    </w:p>
    <w:p w14:paraId="2DBA12E2" w14:textId="77777777" w:rsidR="0076477F" w:rsidRPr="00614CA9" w:rsidRDefault="0076477F" w:rsidP="0076477F">
      <w:pPr>
        <w:ind w:left="720" w:firstLine="720"/>
        <w:rPr>
          <w:rFonts w:ascii="Georgia" w:hAnsi="Georgia"/>
          <w:b/>
          <w:sz w:val="20"/>
          <w:szCs w:val="20"/>
        </w:rPr>
      </w:pPr>
    </w:p>
    <w:p w14:paraId="56732FF5" w14:textId="77777777" w:rsidR="0076477F" w:rsidRPr="00614CA9" w:rsidRDefault="0076477F" w:rsidP="0076477F">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ml:space="preserve">: Measurement to be determined </w:t>
      </w:r>
    </w:p>
    <w:p w14:paraId="1C03AB43" w14:textId="77777777" w:rsidR="0076477F" w:rsidRPr="00614CA9" w:rsidRDefault="0076477F" w:rsidP="0076477F">
      <w:pPr>
        <w:rPr>
          <w:rFonts w:ascii="Georgia" w:hAnsi="Georgia"/>
          <w:b/>
          <w:sz w:val="20"/>
          <w:szCs w:val="20"/>
        </w:rPr>
      </w:pPr>
    </w:p>
    <w:p w14:paraId="53CDFA56" w14:textId="77777777" w:rsidR="0076477F" w:rsidRPr="00614CA9" w:rsidRDefault="0076477F" w:rsidP="0076477F">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76477F" w:rsidRPr="00614CA9" w14:paraId="2D6C4393" w14:textId="77777777" w:rsidTr="008C7AE0">
        <w:trPr>
          <w:trHeight w:val="360"/>
        </w:trPr>
        <w:tc>
          <w:tcPr>
            <w:tcW w:w="1098" w:type="dxa"/>
            <w:shd w:val="clear" w:color="auto" w:fill="F2F2F2" w:themeFill="background1" w:themeFillShade="F2"/>
            <w:vAlign w:val="center"/>
          </w:tcPr>
          <w:p w14:paraId="20099CA5" w14:textId="77777777" w:rsidR="0076477F" w:rsidRPr="00614CA9" w:rsidRDefault="0076477F" w:rsidP="008C7AE0">
            <w:pPr>
              <w:rPr>
                <w:rFonts w:ascii="Georgia" w:hAnsi="Georgia"/>
                <w:b/>
                <w:sz w:val="20"/>
                <w:szCs w:val="20"/>
              </w:rPr>
            </w:pPr>
            <w:r w:rsidRPr="00614CA9">
              <w:rPr>
                <w:rFonts w:ascii="Georgia" w:hAnsi="Georgia"/>
                <w:b/>
                <w:sz w:val="20"/>
                <w:szCs w:val="20"/>
              </w:rPr>
              <w:t>FY2021</w:t>
            </w:r>
          </w:p>
        </w:tc>
        <w:tc>
          <w:tcPr>
            <w:tcW w:w="6817" w:type="dxa"/>
            <w:vAlign w:val="center"/>
          </w:tcPr>
          <w:p w14:paraId="2BCB32E5" w14:textId="77777777" w:rsidR="0076477F" w:rsidRPr="00614CA9" w:rsidRDefault="0076477F" w:rsidP="008C7AE0">
            <w:pPr>
              <w:rPr>
                <w:rFonts w:ascii="Georgia" w:hAnsi="Georgia"/>
                <w:sz w:val="20"/>
                <w:szCs w:val="20"/>
              </w:rPr>
            </w:pPr>
            <w:r w:rsidRPr="00614CA9">
              <w:rPr>
                <w:rFonts w:ascii="Georgia" w:hAnsi="Georgia"/>
                <w:sz w:val="20"/>
                <w:szCs w:val="20"/>
              </w:rPr>
              <w:t>Establish baseline</w:t>
            </w:r>
          </w:p>
        </w:tc>
      </w:tr>
      <w:tr w:rsidR="0076477F" w:rsidRPr="00614CA9" w14:paraId="50DC2583" w14:textId="77777777" w:rsidTr="008C7AE0">
        <w:trPr>
          <w:trHeight w:val="360"/>
        </w:trPr>
        <w:tc>
          <w:tcPr>
            <w:tcW w:w="1098" w:type="dxa"/>
            <w:shd w:val="clear" w:color="auto" w:fill="F2F2F2" w:themeFill="background1" w:themeFillShade="F2"/>
            <w:vAlign w:val="center"/>
          </w:tcPr>
          <w:p w14:paraId="2D6923B6" w14:textId="77777777" w:rsidR="0076477F" w:rsidRPr="00614CA9" w:rsidRDefault="0076477F" w:rsidP="008C7AE0">
            <w:pPr>
              <w:rPr>
                <w:rFonts w:ascii="Georgia" w:hAnsi="Georgia"/>
                <w:b/>
                <w:sz w:val="20"/>
                <w:szCs w:val="20"/>
              </w:rPr>
            </w:pPr>
            <w:r w:rsidRPr="00614CA9">
              <w:rPr>
                <w:rFonts w:ascii="Georgia" w:hAnsi="Georgia"/>
                <w:b/>
                <w:sz w:val="20"/>
                <w:szCs w:val="20"/>
              </w:rPr>
              <w:t>FY2022</w:t>
            </w:r>
          </w:p>
        </w:tc>
        <w:tc>
          <w:tcPr>
            <w:tcW w:w="6817" w:type="dxa"/>
            <w:vAlign w:val="center"/>
          </w:tcPr>
          <w:p w14:paraId="358BD7A2" w14:textId="77777777" w:rsidR="0076477F" w:rsidRPr="00614CA9" w:rsidRDefault="0076477F" w:rsidP="008C7AE0">
            <w:pPr>
              <w:rPr>
                <w:rFonts w:ascii="Georgia" w:hAnsi="Georgia"/>
                <w:sz w:val="20"/>
                <w:szCs w:val="20"/>
              </w:rPr>
            </w:pPr>
            <w:r w:rsidRPr="00614CA9">
              <w:rPr>
                <w:rFonts w:ascii="Georgia" w:hAnsi="Georgia"/>
                <w:sz w:val="20"/>
                <w:szCs w:val="20"/>
              </w:rPr>
              <w:t>Average – 0.25%</w:t>
            </w:r>
          </w:p>
        </w:tc>
      </w:tr>
      <w:tr w:rsidR="0076477F" w:rsidRPr="00614CA9" w14:paraId="27C2F20A" w14:textId="77777777" w:rsidTr="008C7AE0">
        <w:trPr>
          <w:trHeight w:val="360"/>
        </w:trPr>
        <w:tc>
          <w:tcPr>
            <w:tcW w:w="1098" w:type="dxa"/>
            <w:shd w:val="clear" w:color="auto" w:fill="F2F2F2" w:themeFill="background1" w:themeFillShade="F2"/>
            <w:vAlign w:val="center"/>
          </w:tcPr>
          <w:p w14:paraId="2897ED41" w14:textId="77777777" w:rsidR="0076477F" w:rsidRPr="00614CA9" w:rsidRDefault="0076477F" w:rsidP="008C7AE0">
            <w:pPr>
              <w:rPr>
                <w:rFonts w:ascii="Georgia" w:hAnsi="Georgia"/>
                <w:b/>
                <w:sz w:val="20"/>
                <w:szCs w:val="20"/>
              </w:rPr>
            </w:pPr>
            <w:r w:rsidRPr="00614CA9">
              <w:rPr>
                <w:rFonts w:ascii="Georgia" w:hAnsi="Georgia"/>
                <w:b/>
                <w:sz w:val="20"/>
                <w:szCs w:val="20"/>
              </w:rPr>
              <w:t>FY2023</w:t>
            </w:r>
          </w:p>
        </w:tc>
        <w:tc>
          <w:tcPr>
            <w:tcW w:w="6817" w:type="dxa"/>
            <w:vAlign w:val="center"/>
          </w:tcPr>
          <w:p w14:paraId="6775A835" w14:textId="77777777" w:rsidR="0076477F" w:rsidRPr="00614CA9" w:rsidRDefault="0076477F" w:rsidP="008C7AE0">
            <w:pPr>
              <w:rPr>
                <w:rFonts w:ascii="Georgia" w:hAnsi="Georgia"/>
                <w:sz w:val="20"/>
                <w:szCs w:val="20"/>
              </w:rPr>
            </w:pPr>
            <w:r w:rsidRPr="00614CA9">
              <w:rPr>
                <w:rFonts w:ascii="Georgia" w:hAnsi="Georgia"/>
                <w:sz w:val="20"/>
                <w:szCs w:val="20"/>
              </w:rPr>
              <w:t>Average – 0.5%</w:t>
            </w:r>
          </w:p>
        </w:tc>
      </w:tr>
      <w:tr w:rsidR="0076477F" w:rsidRPr="00614CA9" w14:paraId="40CB7EF6" w14:textId="77777777" w:rsidTr="008C7AE0">
        <w:trPr>
          <w:trHeight w:val="360"/>
        </w:trPr>
        <w:tc>
          <w:tcPr>
            <w:tcW w:w="1098" w:type="dxa"/>
            <w:shd w:val="clear" w:color="auto" w:fill="F2F2F2" w:themeFill="background1" w:themeFillShade="F2"/>
            <w:vAlign w:val="center"/>
          </w:tcPr>
          <w:p w14:paraId="7CCC3BFA" w14:textId="77777777" w:rsidR="0076477F" w:rsidRPr="00614CA9" w:rsidRDefault="0076477F" w:rsidP="008C7AE0">
            <w:pPr>
              <w:rPr>
                <w:rFonts w:ascii="Georgia" w:hAnsi="Georgia"/>
                <w:b/>
                <w:sz w:val="20"/>
                <w:szCs w:val="20"/>
              </w:rPr>
            </w:pPr>
            <w:r w:rsidRPr="00614CA9">
              <w:rPr>
                <w:rFonts w:ascii="Georgia" w:hAnsi="Georgia"/>
                <w:b/>
                <w:sz w:val="20"/>
                <w:szCs w:val="20"/>
              </w:rPr>
              <w:t>FY2024</w:t>
            </w:r>
          </w:p>
        </w:tc>
        <w:tc>
          <w:tcPr>
            <w:tcW w:w="6817" w:type="dxa"/>
            <w:vAlign w:val="center"/>
          </w:tcPr>
          <w:p w14:paraId="4225D790" w14:textId="77777777" w:rsidR="0076477F" w:rsidRPr="00614CA9" w:rsidRDefault="0076477F" w:rsidP="008C7AE0">
            <w:pPr>
              <w:rPr>
                <w:rFonts w:ascii="Georgia" w:hAnsi="Georgia"/>
                <w:sz w:val="20"/>
                <w:szCs w:val="20"/>
              </w:rPr>
            </w:pPr>
            <w:r w:rsidRPr="00614CA9">
              <w:rPr>
                <w:rFonts w:ascii="Georgia" w:hAnsi="Georgia"/>
                <w:sz w:val="20"/>
                <w:szCs w:val="20"/>
              </w:rPr>
              <w:t>Average – 1.0%</w:t>
            </w:r>
          </w:p>
        </w:tc>
      </w:tr>
      <w:tr w:rsidR="0076477F" w:rsidRPr="00614CA9" w14:paraId="3BE7C5C9" w14:textId="77777777" w:rsidTr="008C7AE0">
        <w:trPr>
          <w:trHeight w:val="360"/>
        </w:trPr>
        <w:tc>
          <w:tcPr>
            <w:tcW w:w="1098" w:type="dxa"/>
            <w:shd w:val="clear" w:color="auto" w:fill="F2F2F2" w:themeFill="background1" w:themeFillShade="F2"/>
            <w:vAlign w:val="center"/>
          </w:tcPr>
          <w:p w14:paraId="59D2806D" w14:textId="77777777" w:rsidR="0076477F" w:rsidRPr="00614CA9" w:rsidRDefault="0076477F" w:rsidP="008C7AE0">
            <w:pPr>
              <w:rPr>
                <w:rFonts w:ascii="Georgia" w:hAnsi="Georgia"/>
                <w:b/>
                <w:sz w:val="20"/>
                <w:szCs w:val="20"/>
              </w:rPr>
            </w:pPr>
            <w:r w:rsidRPr="00614CA9">
              <w:rPr>
                <w:rFonts w:ascii="Georgia" w:hAnsi="Georgia"/>
                <w:b/>
                <w:sz w:val="20"/>
                <w:szCs w:val="20"/>
              </w:rPr>
              <w:t>FY2025</w:t>
            </w:r>
          </w:p>
        </w:tc>
        <w:tc>
          <w:tcPr>
            <w:tcW w:w="6817" w:type="dxa"/>
            <w:vAlign w:val="center"/>
          </w:tcPr>
          <w:p w14:paraId="7B95C65D" w14:textId="77777777" w:rsidR="0076477F" w:rsidRPr="00614CA9" w:rsidRDefault="0076477F" w:rsidP="008C7AE0">
            <w:pPr>
              <w:rPr>
                <w:rFonts w:ascii="Georgia" w:hAnsi="Georgia"/>
                <w:sz w:val="20"/>
                <w:szCs w:val="20"/>
              </w:rPr>
            </w:pPr>
            <w:r w:rsidRPr="00614CA9">
              <w:rPr>
                <w:rFonts w:ascii="Georgia" w:hAnsi="Georgia"/>
                <w:sz w:val="20"/>
                <w:szCs w:val="20"/>
              </w:rPr>
              <w:t>Average – 1.0%</w:t>
            </w:r>
          </w:p>
        </w:tc>
      </w:tr>
    </w:tbl>
    <w:p w14:paraId="459B8E5B" w14:textId="77777777" w:rsidR="0076477F" w:rsidRDefault="0076477F" w:rsidP="0076477F">
      <w:pPr>
        <w:rPr>
          <w:rFonts w:ascii="Georgia" w:hAnsi="Georgia"/>
          <w:bCs/>
          <w:sz w:val="20"/>
          <w:szCs w:val="20"/>
        </w:rPr>
      </w:pPr>
    </w:p>
    <w:p w14:paraId="1ABFD86A" w14:textId="77777777" w:rsidR="0076477F" w:rsidRPr="00614CA9" w:rsidRDefault="0076477F" w:rsidP="00115F19">
      <w:pPr>
        <w:rPr>
          <w:rFonts w:ascii="Georgia" w:hAnsi="Georgia"/>
          <w:color w:val="C00000"/>
          <w:sz w:val="20"/>
          <w:szCs w:val="20"/>
        </w:rPr>
      </w:pPr>
    </w:p>
    <w:p w14:paraId="40BD303D" w14:textId="77777777" w:rsidR="008A6FDD" w:rsidRPr="00614CA9" w:rsidRDefault="008A6FDD" w:rsidP="008A6FDD">
      <w:pPr>
        <w:rPr>
          <w:rFonts w:ascii="Georgia" w:eastAsia="Arial" w:hAnsi="Georgia"/>
          <w:color w:val="000000"/>
          <w:sz w:val="20"/>
          <w:szCs w:val="20"/>
        </w:rPr>
      </w:pPr>
      <w:r w:rsidRPr="00614CA9">
        <w:rPr>
          <w:rFonts w:ascii="Georgia" w:hAnsi="Georgia"/>
          <w:b/>
          <w:sz w:val="20"/>
          <w:szCs w:val="20"/>
        </w:rPr>
        <w:t>Unit Goal 4</w:t>
      </w:r>
      <w:r w:rsidRPr="00614CA9">
        <w:rPr>
          <w:rFonts w:ascii="Georgia" w:hAnsi="Georgia"/>
          <w:sz w:val="20"/>
          <w:szCs w:val="20"/>
        </w:rPr>
        <w:t xml:space="preserve">:  </w:t>
      </w:r>
      <w:r w:rsidRPr="00614CA9">
        <w:rPr>
          <w:rFonts w:ascii="Georgia" w:eastAsia="Arial" w:hAnsi="Georgia"/>
          <w:color w:val="000000"/>
          <w:sz w:val="20"/>
          <w:szCs w:val="20"/>
        </w:rPr>
        <w:t xml:space="preserve">Student Success: </w:t>
      </w:r>
      <w:r w:rsidRPr="00614CA9">
        <w:rPr>
          <w:rFonts w:ascii="Georgia" w:hAnsi="Georgia"/>
          <w:sz w:val="20"/>
          <w:szCs w:val="20"/>
        </w:rPr>
        <w:t xml:space="preserve"> </w:t>
      </w:r>
      <w:r w:rsidRPr="00614CA9">
        <w:rPr>
          <w:rFonts w:ascii="Georgia" w:eastAsia="Arial" w:hAnsi="Georgia"/>
          <w:color w:val="000000"/>
          <w:sz w:val="20"/>
          <w:szCs w:val="20"/>
        </w:rPr>
        <w:t>Empower students to realize their educational goals and personal potential through integrated approaches to support success and wellness throughout the student life cycle</w:t>
      </w:r>
    </w:p>
    <w:p w14:paraId="34F05BA5" w14:textId="77777777" w:rsidR="008A6FDD" w:rsidRPr="00614CA9" w:rsidRDefault="008A6FDD" w:rsidP="008A6FDD">
      <w:pPr>
        <w:rPr>
          <w:rFonts w:ascii="Georgia" w:hAnsi="Georgia"/>
          <w:sz w:val="20"/>
          <w:szCs w:val="20"/>
        </w:rPr>
      </w:pPr>
    </w:p>
    <w:p w14:paraId="03F8875C" w14:textId="77777777" w:rsidR="008A6FDD" w:rsidRPr="00614CA9" w:rsidRDefault="008A6FDD" w:rsidP="008A6FDD">
      <w:pPr>
        <w:ind w:left="720"/>
        <w:rPr>
          <w:rFonts w:ascii="Georgia" w:hAnsi="Georgia"/>
          <w:b/>
          <w:sz w:val="20"/>
          <w:szCs w:val="20"/>
        </w:rPr>
      </w:pPr>
      <w:r w:rsidRPr="00614CA9">
        <w:rPr>
          <w:rFonts w:ascii="Georgia" w:hAnsi="Georgia"/>
          <w:b/>
          <w:sz w:val="20"/>
          <w:szCs w:val="20"/>
        </w:rPr>
        <w:t>Key Performance Indicator 1</w:t>
      </w:r>
      <w:r w:rsidRPr="00614CA9">
        <w:rPr>
          <w:rFonts w:ascii="Georgia" w:hAnsi="Georgia"/>
          <w:sz w:val="20"/>
          <w:szCs w:val="20"/>
        </w:rPr>
        <w:t xml:space="preserve">:  </w:t>
      </w:r>
      <w:r w:rsidRPr="00614CA9">
        <w:rPr>
          <w:rFonts w:ascii="Georgia" w:eastAsia="Arial" w:hAnsi="Georgia"/>
          <w:color w:val="000000"/>
          <w:sz w:val="20"/>
          <w:szCs w:val="20"/>
        </w:rPr>
        <w:t xml:space="preserve">Increase student satisfaction with academic advising </w:t>
      </w:r>
    </w:p>
    <w:p w14:paraId="706D93A9" w14:textId="77777777" w:rsidR="008A6FDD" w:rsidRPr="00614CA9" w:rsidRDefault="008A6FDD" w:rsidP="008A6FDD">
      <w:pPr>
        <w:ind w:left="720"/>
        <w:rPr>
          <w:rFonts w:ascii="Georgia" w:hAnsi="Georgia"/>
          <w:b/>
          <w:sz w:val="20"/>
          <w:szCs w:val="20"/>
        </w:rPr>
      </w:pPr>
    </w:p>
    <w:p w14:paraId="36C69FEC" w14:textId="77777777" w:rsidR="008A6FDD" w:rsidRPr="00614CA9" w:rsidRDefault="008A6FDD" w:rsidP="008A6FDD">
      <w:pPr>
        <w:ind w:left="720" w:firstLine="720"/>
        <w:rPr>
          <w:rFonts w:ascii="Georgia" w:hAnsi="Georgia"/>
          <w:b/>
          <w:bCs/>
          <w:sz w:val="20"/>
          <w:szCs w:val="20"/>
        </w:rPr>
      </w:pPr>
      <w:r w:rsidRPr="00614CA9">
        <w:rPr>
          <w:rFonts w:ascii="Georgia" w:hAnsi="Georgia"/>
          <w:b/>
          <w:bCs/>
          <w:sz w:val="20"/>
          <w:szCs w:val="20"/>
        </w:rPr>
        <w:t>Data Source</w:t>
      </w:r>
      <w:r w:rsidRPr="00614CA9">
        <w:rPr>
          <w:rFonts w:ascii="Georgia" w:hAnsi="Georgia"/>
          <w:sz w:val="20"/>
          <w:szCs w:val="20"/>
        </w:rPr>
        <w:t>: Measurement to be developed</w:t>
      </w:r>
    </w:p>
    <w:p w14:paraId="7CF1FF5E" w14:textId="77777777" w:rsidR="008A6FDD" w:rsidRPr="00614CA9" w:rsidRDefault="008A6FDD" w:rsidP="008A6FDD">
      <w:pPr>
        <w:rPr>
          <w:rFonts w:ascii="Georgia" w:hAnsi="Georgia"/>
          <w:b/>
          <w:sz w:val="20"/>
          <w:szCs w:val="20"/>
        </w:rPr>
      </w:pPr>
    </w:p>
    <w:p w14:paraId="6ADEA2CC"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6658910D" w14:textId="77777777" w:rsidTr="008A6FDD">
        <w:trPr>
          <w:trHeight w:val="360"/>
        </w:trPr>
        <w:tc>
          <w:tcPr>
            <w:tcW w:w="1098" w:type="dxa"/>
            <w:shd w:val="clear" w:color="auto" w:fill="F2F2F2" w:themeFill="background1" w:themeFillShade="F2"/>
            <w:vAlign w:val="center"/>
          </w:tcPr>
          <w:p w14:paraId="7A184A71"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10ECC545" w14:textId="77777777" w:rsidR="008A6FDD" w:rsidRPr="00614CA9" w:rsidRDefault="008A6FDD" w:rsidP="008A6FDD">
            <w:pPr>
              <w:rPr>
                <w:rFonts w:ascii="Georgia" w:hAnsi="Georgia"/>
                <w:sz w:val="20"/>
                <w:szCs w:val="20"/>
              </w:rPr>
            </w:pPr>
            <w:r w:rsidRPr="00614CA9">
              <w:rPr>
                <w:rFonts w:ascii="Georgia" w:hAnsi="Georgia"/>
                <w:sz w:val="20"/>
                <w:szCs w:val="20"/>
              </w:rPr>
              <w:t>Establish Baseline</w:t>
            </w:r>
          </w:p>
        </w:tc>
      </w:tr>
      <w:tr w:rsidR="008A6FDD" w:rsidRPr="00614CA9" w14:paraId="79420100" w14:textId="77777777" w:rsidTr="008A6FDD">
        <w:trPr>
          <w:trHeight w:val="360"/>
        </w:trPr>
        <w:tc>
          <w:tcPr>
            <w:tcW w:w="1098" w:type="dxa"/>
            <w:shd w:val="clear" w:color="auto" w:fill="F2F2F2" w:themeFill="background1" w:themeFillShade="F2"/>
            <w:vAlign w:val="center"/>
          </w:tcPr>
          <w:p w14:paraId="6EC18745"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116F6352" w14:textId="77777777" w:rsidR="008A6FDD" w:rsidRPr="00614CA9" w:rsidRDefault="008A6FDD" w:rsidP="008A6FDD">
            <w:pPr>
              <w:rPr>
                <w:rFonts w:ascii="Georgia" w:hAnsi="Georgia"/>
                <w:sz w:val="20"/>
                <w:szCs w:val="20"/>
              </w:rPr>
            </w:pPr>
            <w:r w:rsidRPr="00614CA9">
              <w:rPr>
                <w:rFonts w:ascii="Georgia" w:hAnsi="Georgia"/>
                <w:sz w:val="20"/>
                <w:szCs w:val="20"/>
              </w:rPr>
              <w:t>70%</w:t>
            </w:r>
          </w:p>
        </w:tc>
      </w:tr>
      <w:tr w:rsidR="008A6FDD" w:rsidRPr="00614CA9" w14:paraId="70056379" w14:textId="77777777" w:rsidTr="008A6FDD">
        <w:trPr>
          <w:trHeight w:val="360"/>
        </w:trPr>
        <w:tc>
          <w:tcPr>
            <w:tcW w:w="1098" w:type="dxa"/>
            <w:shd w:val="clear" w:color="auto" w:fill="F2F2F2" w:themeFill="background1" w:themeFillShade="F2"/>
            <w:vAlign w:val="center"/>
          </w:tcPr>
          <w:p w14:paraId="742D5063"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0971DBAE" w14:textId="77777777" w:rsidR="008A6FDD" w:rsidRPr="00614CA9" w:rsidRDefault="008A6FDD" w:rsidP="008A6FDD">
            <w:pPr>
              <w:rPr>
                <w:rFonts w:ascii="Georgia" w:hAnsi="Georgia"/>
                <w:sz w:val="20"/>
                <w:szCs w:val="20"/>
              </w:rPr>
            </w:pPr>
            <w:r w:rsidRPr="00614CA9">
              <w:rPr>
                <w:rFonts w:ascii="Georgia" w:hAnsi="Georgia"/>
                <w:sz w:val="20"/>
                <w:szCs w:val="20"/>
              </w:rPr>
              <w:t>75%</w:t>
            </w:r>
          </w:p>
        </w:tc>
      </w:tr>
      <w:tr w:rsidR="008A6FDD" w:rsidRPr="00614CA9" w14:paraId="7028CD16" w14:textId="77777777" w:rsidTr="008A6FDD">
        <w:trPr>
          <w:trHeight w:val="360"/>
        </w:trPr>
        <w:tc>
          <w:tcPr>
            <w:tcW w:w="1098" w:type="dxa"/>
            <w:shd w:val="clear" w:color="auto" w:fill="F2F2F2" w:themeFill="background1" w:themeFillShade="F2"/>
            <w:vAlign w:val="center"/>
          </w:tcPr>
          <w:p w14:paraId="19C5FAD1"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5B33E018" w14:textId="77777777" w:rsidR="008A6FDD" w:rsidRPr="00614CA9" w:rsidRDefault="008A6FDD" w:rsidP="008A6FDD">
            <w:pPr>
              <w:rPr>
                <w:rFonts w:ascii="Georgia" w:hAnsi="Georgia"/>
                <w:sz w:val="20"/>
                <w:szCs w:val="20"/>
              </w:rPr>
            </w:pPr>
            <w:r w:rsidRPr="00614CA9">
              <w:rPr>
                <w:rFonts w:ascii="Georgia" w:hAnsi="Georgia"/>
                <w:sz w:val="20"/>
                <w:szCs w:val="20"/>
              </w:rPr>
              <w:t>80%</w:t>
            </w:r>
          </w:p>
        </w:tc>
      </w:tr>
      <w:tr w:rsidR="008A6FDD" w:rsidRPr="00614CA9" w14:paraId="3A961176" w14:textId="77777777" w:rsidTr="008A6FDD">
        <w:trPr>
          <w:trHeight w:val="360"/>
        </w:trPr>
        <w:tc>
          <w:tcPr>
            <w:tcW w:w="1098" w:type="dxa"/>
            <w:shd w:val="clear" w:color="auto" w:fill="F2F2F2" w:themeFill="background1" w:themeFillShade="F2"/>
            <w:vAlign w:val="center"/>
          </w:tcPr>
          <w:p w14:paraId="6850B30F"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7AF24034" w14:textId="77777777" w:rsidR="008A6FDD" w:rsidRPr="00614CA9" w:rsidRDefault="008A6FDD" w:rsidP="008A6FDD">
            <w:pPr>
              <w:rPr>
                <w:rFonts w:ascii="Georgia" w:hAnsi="Georgia"/>
                <w:sz w:val="20"/>
                <w:szCs w:val="20"/>
              </w:rPr>
            </w:pPr>
            <w:r w:rsidRPr="00614CA9">
              <w:rPr>
                <w:rFonts w:ascii="Georgia" w:hAnsi="Georgia"/>
                <w:sz w:val="20"/>
                <w:szCs w:val="20"/>
              </w:rPr>
              <w:t>85%</w:t>
            </w:r>
          </w:p>
        </w:tc>
      </w:tr>
    </w:tbl>
    <w:p w14:paraId="2A28BE66" w14:textId="77777777" w:rsidR="008A6FDD" w:rsidRPr="00614CA9" w:rsidRDefault="008A6FDD" w:rsidP="008A6FDD">
      <w:pPr>
        <w:jc w:val="center"/>
        <w:rPr>
          <w:rFonts w:ascii="Georgia" w:hAnsi="Georgia"/>
          <w:color w:val="C00000"/>
          <w:sz w:val="20"/>
          <w:szCs w:val="20"/>
        </w:rPr>
      </w:pPr>
    </w:p>
    <w:p w14:paraId="781D236C" w14:textId="77777777" w:rsidR="008A6FDD" w:rsidRPr="00614CA9" w:rsidRDefault="008A6FDD" w:rsidP="008A6FDD">
      <w:pPr>
        <w:ind w:left="720"/>
        <w:rPr>
          <w:rFonts w:ascii="Georgia" w:hAnsi="Georgia"/>
          <w:b/>
          <w:sz w:val="20"/>
          <w:szCs w:val="20"/>
        </w:rPr>
      </w:pPr>
      <w:r w:rsidRPr="00614CA9">
        <w:rPr>
          <w:rFonts w:ascii="Georgia" w:hAnsi="Georgia"/>
          <w:b/>
          <w:sz w:val="20"/>
          <w:szCs w:val="20"/>
        </w:rPr>
        <w:lastRenderedPageBreak/>
        <w:t>Key Performance Indicator 2:</w:t>
      </w:r>
      <w:r w:rsidRPr="00614CA9">
        <w:rPr>
          <w:rFonts w:ascii="Georgia" w:hAnsi="Georgia"/>
          <w:sz w:val="20"/>
          <w:szCs w:val="20"/>
        </w:rPr>
        <w:t xml:space="preserve">  </w:t>
      </w:r>
      <w:r w:rsidRPr="00614CA9">
        <w:rPr>
          <w:rFonts w:ascii="Georgia" w:eastAsia="Arial" w:hAnsi="Georgia"/>
          <w:color w:val="000000"/>
          <w:sz w:val="20"/>
          <w:szCs w:val="20"/>
        </w:rPr>
        <w:t xml:space="preserve">Increase number of student-alumni mentor relationships </w:t>
      </w:r>
      <w:r w:rsidRPr="00614CA9">
        <w:rPr>
          <w:rFonts w:ascii="Georgia" w:eastAsia="Arial" w:hAnsi="Georgia"/>
          <w:color w:val="000000"/>
          <w:sz w:val="20"/>
          <w:szCs w:val="20"/>
        </w:rPr>
        <w:br/>
      </w:r>
    </w:p>
    <w:p w14:paraId="10E4D44F" w14:textId="77777777" w:rsidR="008A6FDD" w:rsidRPr="00614CA9" w:rsidRDefault="008A6FDD" w:rsidP="008A6FDD">
      <w:pPr>
        <w:ind w:left="720" w:firstLine="720"/>
        <w:rPr>
          <w:rFonts w:ascii="Georgia" w:hAnsi="Georgia"/>
          <w:b/>
          <w:bCs/>
          <w:sz w:val="20"/>
          <w:szCs w:val="20"/>
        </w:rPr>
      </w:pPr>
      <w:r w:rsidRPr="00614CA9">
        <w:rPr>
          <w:rFonts w:ascii="Georgia" w:hAnsi="Georgia"/>
          <w:b/>
          <w:bCs/>
          <w:sz w:val="20"/>
          <w:szCs w:val="20"/>
        </w:rPr>
        <w:t>Data Source</w:t>
      </w:r>
      <w:r w:rsidRPr="00614CA9">
        <w:rPr>
          <w:rFonts w:ascii="Georgia" w:hAnsi="Georgia"/>
          <w:sz w:val="20"/>
          <w:szCs w:val="20"/>
        </w:rPr>
        <w:t>: UGA Mentor Program</w:t>
      </w:r>
    </w:p>
    <w:p w14:paraId="35B187BB" w14:textId="77777777" w:rsidR="008A6FDD" w:rsidRPr="00614CA9" w:rsidRDefault="008A6FDD" w:rsidP="008A6FDD">
      <w:pPr>
        <w:rPr>
          <w:rFonts w:ascii="Georgia" w:hAnsi="Georgia"/>
          <w:b/>
          <w:sz w:val="20"/>
          <w:szCs w:val="20"/>
        </w:rPr>
      </w:pPr>
    </w:p>
    <w:p w14:paraId="76B0F123"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D73D1C" w:rsidRPr="00614CA9" w14:paraId="0DEAB789" w14:textId="77777777" w:rsidTr="008A6FDD">
        <w:trPr>
          <w:trHeight w:val="360"/>
        </w:trPr>
        <w:tc>
          <w:tcPr>
            <w:tcW w:w="1098" w:type="dxa"/>
            <w:shd w:val="clear" w:color="auto" w:fill="F2F2F2" w:themeFill="background1" w:themeFillShade="F2"/>
            <w:vAlign w:val="center"/>
          </w:tcPr>
          <w:p w14:paraId="5ACE0D1A" w14:textId="1E9578A3" w:rsidR="00D73D1C" w:rsidRPr="00614CA9" w:rsidRDefault="00D73D1C" w:rsidP="008A6FDD">
            <w:pPr>
              <w:rPr>
                <w:rFonts w:ascii="Georgia" w:hAnsi="Georgia"/>
                <w:b/>
                <w:sz w:val="20"/>
                <w:szCs w:val="20"/>
              </w:rPr>
            </w:pPr>
            <w:r>
              <w:rPr>
                <w:rFonts w:ascii="Georgia" w:hAnsi="Georgia"/>
                <w:b/>
                <w:sz w:val="20"/>
                <w:szCs w:val="20"/>
              </w:rPr>
              <w:t>BASELINE</w:t>
            </w:r>
          </w:p>
        </w:tc>
        <w:tc>
          <w:tcPr>
            <w:tcW w:w="6817" w:type="dxa"/>
            <w:vAlign w:val="center"/>
          </w:tcPr>
          <w:p w14:paraId="2DD98C5E" w14:textId="561B5374" w:rsidR="00D73D1C" w:rsidRPr="00614CA9" w:rsidRDefault="00D73D1C" w:rsidP="008A6FDD">
            <w:pPr>
              <w:rPr>
                <w:rFonts w:ascii="Georgia" w:hAnsi="Georgia"/>
                <w:sz w:val="20"/>
                <w:szCs w:val="20"/>
              </w:rPr>
            </w:pPr>
            <w:r>
              <w:rPr>
                <w:rFonts w:ascii="Georgia" w:hAnsi="Georgia"/>
                <w:sz w:val="20"/>
                <w:szCs w:val="20"/>
              </w:rPr>
              <w:t>0</w:t>
            </w:r>
          </w:p>
        </w:tc>
      </w:tr>
      <w:tr w:rsidR="008A6FDD" w:rsidRPr="00614CA9" w14:paraId="409802A6" w14:textId="77777777" w:rsidTr="008A6FDD">
        <w:trPr>
          <w:trHeight w:val="360"/>
        </w:trPr>
        <w:tc>
          <w:tcPr>
            <w:tcW w:w="1098" w:type="dxa"/>
            <w:shd w:val="clear" w:color="auto" w:fill="F2F2F2" w:themeFill="background1" w:themeFillShade="F2"/>
            <w:vAlign w:val="center"/>
          </w:tcPr>
          <w:p w14:paraId="7D1FD49B"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492C391E" w14:textId="77777777" w:rsidR="008A6FDD" w:rsidRPr="00614CA9" w:rsidRDefault="008A6FDD" w:rsidP="008A6FDD">
            <w:pPr>
              <w:rPr>
                <w:rFonts w:ascii="Georgia" w:hAnsi="Georgia"/>
                <w:sz w:val="20"/>
                <w:szCs w:val="20"/>
              </w:rPr>
            </w:pPr>
            <w:r w:rsidRPr="00614CA9">
              <w:rPr>
                <w:rFonts w:ascii="Georgia" w:hAnsi="Georgia"/>
                <w:sz w:val="20"/>
                <w:szCs w:val="20"/>
              </w:rPr>
              <w:t>5</w:t>
            </w:r>
          </w:p>
        </w:tc>
      </w:tr>
      <w:tr w:rsidR="008A6FDD" w:rsidRPr="00614CA9" w14:paraId="2A89CA49" w14:textId="77777777" w:rsidTr="008A6FDD">
        <w:trPr>
          <w:trHeight w:val="360"/>
        </w:trPr>
        <w:tc>
          <w:tcPr>
            <w:tcW w:w="1098" w:type="dxa"/>
            <w:shd w:val="clear" w:color="auto" w:fill="F2F2F2" w:themeFill="background1" w:themeFillShade="F2"/>
            <w:vAlign w:val="center"/>
          </w:tcPr>
          <w:p w14:paraId="22AA7079"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7FA9A772" w14:textId="77777777" w:rsidR="008A6FDD" w:rsidRPr="00614CA9" w:rsidRDefault="008A6FDD" w:rsidP="008A6FDD">
            <w:pPr>
              <w:rPr>
                <w:rFonts w:ascii="Georgia" w:hAnsi="Georgia"/>
                <w:sz w:val="20"/>
                <w:szCs w:val="20"/>
              </w:rPr>
            </w:pPr>
            <w:r w:rsidRPr="00614CA9">
              <w:rPr>
                <w:rFonts w:ascii="Georgia" w:hAnsi="Georgia"/>
                <w:sz w:val="20"/>
                <w:szCs w:val="20"/>
              </w:rPr>
              <w:t>10</w:t>
            </w:r>
          </w:p>
        </w:tc>
      </w:tr>
      <w:tr w:rsidR="008A6FDD" w:rsidRPr="00614CA9" w14:paraId="1D07D8D9" w14:textId="77777777" w:rsidTr="008A6FDD">
        <w:trPr>
          <w:trHeight w:val="360"/>
        </w:trPr>
        <w:tc>
          <w:tcPr>
            <w:tcW w:w="1098" w:type="dxa"/>
            <w:shd w:val="clear" w:color="auto" w:fill="F2F2F2" w:themeFill="background1" w:themeFillShade="F2"/>
            <w:vAlign w:val="center"/>
          </w:tcPr>
          <w:p w14:paraId="03220E64"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4C8ECAD3" w14:textId="77777777" w:rsidR="008A6FDD" w:rsidRPr="00614CA9" w:rsidRDefault="008A6FDD" w:rsidP="008A6FDD">
            <w:pPr>
              <w:rPr>
                <w:rFonts w:ascii="Georgia" w:hAnsi="Georgia"/>
                <w:sz w:val="20"/>
                <w:szCs w:val="20"/>
              </w:rPr>
            </w:pPr>
            <w:r w:rsidRPr="00614CA9">
              <w:rPr>
                <w:rFonts w:ascii="Georgia" w:hAnsi="Georgia"/>
                <w:sz w:val="20"/>
                <w:szCs w:val="20"/>
              </w:rPr>
              <w:t>15</w:t>
            </w:r>
          </w:p>
        </w:tc>
      </w:tr>
      <w:tr w:rsidR="008A6FDD" w:rsidRPr="00614CA9" w14:paraId="7DC30808" w14:textId="77777777" w:rsidTr="008A6FDD">
        <w:trPr>
          <w:trHeight w:val="360"/>
        </w:trPr>
        <w:tc>
          <w:tcPr>
            <w:tcW w:w="1098" w:type="dxa"/>
            <w:shd w:val="clear" w:color="auto" w:fill="F2F2F2" w:themeFill="background1" w:themeFillShade="F2"/>
            <w:vAlign w:val="center"/>
          </w:tcPr>
          <w:p w14:paraId="5116BF4B"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70B57E81" w14:textId="77777777" w:rsidR="008A6FDD" w:rsidRPr="00614CA9" w:rsidRDefault="008A6FDD" w:rsidP="008A6FDD">
            <w:pPr>
              <w:spacing w:line="259" w:lineRule="auto"/>
              <w:rPr>
                <w:rFonts w:ascii="Georgia" w:hAnsi="Georgia"/>
                <w:sz w:val="20"/>
                <w:szCs w:val="20"/>
              </w:rPr>
            </w:pPr>
            <w:r w:rsidRPr="00614CA9">
              <w:rPr>
                <w:rFonts w:ascii="Georgia" w:hAnsi="Georgia"/>
                <w:sz w:val="20"/>
                <w:szCs w:val="20"/>
              </w:rPr>
              <w:t>17</w:t>
            </w:r>
          </w:p>
        </w:tc>
      </w:tr>
      <w:tr w:rsidR="008A6FDD" w:rsidRPr="00614CA9" w14:paraId="7BB6C130" w14:textId="77777777" w:rsidTr="008A6FDD">
        <w:trPr>
          <w:trHeight w:val="360"/>
        </w:trPr>
        <w:tc>
          <w:tcPr>
            <w:tcW w:w="1098" w:type="dxa"/>
            <w:shd w:val="clear" w:color="auto" w:fill="F2F2F2" w:themeFill="background1" w:themeFillShade="F2"/>
            <w:vAlign w:val="center"/>
          </w:tcPr>
          <w:p w14:paraId="3E180DC6"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3BD529F0" w14:textId="77777777" w:rsidR="008A6FDD" w:rsidRPr="00614CA9" w:rsidRDefault="008A6FDD" w:rsidP="008A6FDD">
            <w:pPr>
              <w:rPr>
                <w:rFonts w:ascii="Georgia" w:hAnsi="Georgia"/>
                <w:sz w:val="20"/>
                <w:szCs w:val="20"/>
              </w:rPr>
            </w:pPr>
            <w:r w:rsidRPr="00614CA9">
              <w:rPr>
                <w:rFonts w:ascii="Georgia" w:hAnsi="Georgia"/>
                <w:sz w:val="20"/>
                <w:szCs w:val="20"/>
              </w:rPr>
              <w:t>20</w:t>
            </w:r>
          </w:p>
        </w:tc>
      </w:tr>
    </w:tbl>
    <w:p w14:paraId="2D1E48F2" w14:textId="77777777" w:rsidR="008A6FDD" w:rsidRPr="00614CA9" w:rsidRDefault="008A6FDD" w:rsidP="008A6FDD">
      <w:pPr>
        <w:ind w:left="720"/>
        <w:rPr>
          <w:rFonts w:ascii="Georgia" w:hAnsi="Georgia"/>
          <w:b/>
          <w:sz w:val="20"/>
          <w:szCs w:val="20"/>
        </w:rPr>
      </w:pPr>
    </w:p>
    <w:p w14:paraId="7DE14526" w14:textId="0A94FE84" w:rsidR="008A6FDD" w:rsidRPr="00614CA9" w:rsidRDefault="008A6FDD" w:rsidP="008A6FDD">
      <w:pPr>
        <w:ind w:left="720"/>
        <w:rPr>
          <w:rFonts w:ascii="Georgia" w:hAnsi="Georgia"/>
          <w:b/>
          <w:bCs/>
          <w:sz w:val="20"/>
          <w:szCs w:val="20"/>
        </w:rPr>
      </w:pPr>
      <w:r w:rsidRPr="00614CA9">
        <w:rPr>
          <w:rFonts w:ascii="Georgia" w:hAnsi="Georgia"/>
          <w:b/>
          <w:bCs/>
          <w:sz w:val="20"/>
          <w:szCs w:val="20"/>
        </w:rPr>
        <w:t>Key Performance Indicator 3:</w:t>
      </w:r>
      <w:r w:rsidRPr="00614CA9">
        <w:rPr>
          <w:rFonts w:ascii="Georgia" w:hAnsi="Georgia"/>
          <w:sz w:val="20"/>
          <w:szCs w:val="20"/>
        </w:rPr>
        <w:t xml:space="preserve">  </w:t>
      </w:r>
      <w:r w:rsidRPr="00614CA9">
        <w:rPr>
          <w:rFonts w:ascii="Georgia" w:eastAsia="Arial" w:hAnsi="Georgia"/>
          <w:color w:val="000000" w:themeColor="text1"/>
          <w:sz w:val="20"/>
          <w:szCs w:val="20"/>
        </w:rPr>
        <w:t xml:space="preserve">Increase number of students awarded </w:t>
      </w:r>
      <w:r w:rsidR="008C7AE0" w:rsidRPr="00614CA9">
        <w:rPr>
          <w:rFonts w:ascii="Georgia" w:eastAsia="Arial" w:hAnsi="Georgia"/>
          <w:color w:val="000000" w:themeColor="text1"/>
          <w:sz w:val="20"/>
          <w:szCs w:val="20"/>
        </w:rPr>
        <w:t>nationally competitive</w:t>
      </w:r>
      <w:r w:rsidRPr="00614CA9">
        <w:rPr>
          <w:rFonts w:ascii="Georgia" w:eastAsia="Arial" w:hAnsi="Georgia"/>
          <w:color w:val="000000" w:themeColor="text1"/>
          <w:sz w:val="20"/>
          <w:szCs w:val="20"/>
        </w:rPr>
        <w:t xml:space="preserve"> fellowships and scholarships </w:t>
      </w:r>
    </w:p>
    <w:p w14:paraId="4626CFD2" w14:textId="77777777" w:rsidR="008A6FDD" w:rsidRPr="00614CA9" w:rsidRDefault="008A6FDD" w:rsidP="008A6FDD">
      <w:pPr>
        <w:ind w:left="720"/>
        <w:rPr>
          <w:rFonts w:ascii="Georgia" w:hAnsi="Georgia"/>
          <w:b/>
          <w:sz w:val="20"/>
          <w:szCs w:val="20"/>
        </w:rPr>
      </w:pPr>
    </w:p>
    <w:p w14:paraId="59FF7F6F" w14:textId="77777777" w:rsidR="008A6FDD" w:rsidRPr="00614CA9" w:rsidRDefault="008A6FDD" w:rsidP="008A6FDD">
      <w:pPr>
        <w:ind w:left="144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COP Business Office</w:t>
      </w:r>
    </w:p>
    <w:p w14:paraId="39C89E7D" w14:textId="77777777" w:rsidR="008A6FDD" w:rsidRPr="00614CA9" w:rsidRDefault="008A6FDD" w:rsidP="008A6FDD">
      <w:pPr>
        <w:rPr>
          <w:rFonts w:ascii="Georgia" w:hAnsi="Georgia"/>
          <w:b/>
          <w:sz w:val="20"/>
          <w:szCs w:val="20"/>
        </w:rPr>
      </w:pPr>
    </w:p>
    <w:p w14:paraId="60750118"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D73D1C" w:rsidRPr="00614CA9" w14:paraId="3E5BFD21" w14:textId="77777777" w:rsidTr="008A6FDD">
        <w:trPr>
          <w:trHeight w:val="360"/>
        </w:trPr>
        <w:tc>
          <w:tcPr>
            <w:tcW w:w="1098" w:type="dxa"/>
            <w:shd w:val="clear" w:color="auto" w:fill="F2F2F2" w:themeFill="background1" w:themeFillShade="F2"/>
            <w:vAlign w:val="center"/>
          </w:tcPr>
          <w:p w14:paraId="6744E78A" w14:textId="3D856131" w:rsidR="00D73D1C" w:rsidRPr="00614CA9" w:rsidRDefault="00D73D1C" w:rsidP="008A6FDD">
            <w:pPr>
              <w:rPr>
                <w:rFonts w:ascii="Georgia" w:hAnsi="Georgia"/>
                <w:b/>
                <w:sz w:val="20"/>
                <w:szCs w:val="20"/>
              </w:rPr>
            </w:pPr>
            <w:r>
              <w:rPr>
                <w:rFonts w:ascii="Georgia" w:hAnsi="Georgia"/>
                <w:b/>
                <w:sz w:val="20"/>
                <w:szCs w:val="20"/>
              </w:rPr>
              <w:t>BASELINE</w:t>
            </w:r>
          </w:p>
        </w:tc>
        <w:tc>
          <w:tcPr>
            <w:tcW w:w="6817" w:type="dxa"/>
            <w:vAlign w:val="center"/>
          </w:tcPr>
          <w:p w14:paraId="59737BAA" w14:textId="44986339" w:rsidR="00D73D1C" w:rsidRPr="00614CA9" w:rsidRDefault="00D73D1C" w:rsidP="008A6FDD">
            <w:pPr>
              <w:rPr>
                <w:rFonts w:ascii="Georgia" w:hAnsi="Georgia"/>
                <w:sz w:val="20"/>
                <w:szCs w:val="20"/>
              </w:rPr>
            </w:pPr>
            <w:r>
              <w:rPr>
                <w:rFonts w:ascii="Georgia" w:hAnsi="Georgia"/>
                <w:sz w:val="20"/>
                <w:szCs w:val="20"/>
              </w:rPr>
              <w:t>2</w:t>
            </w:r>
          </w:p>
        </w:tc>
      </w:tr>
      <w:tr w:rsidR="008A6FDD" w:rsidRPr="00614CA9" w14:paraId="33C093AB" w14:textId="77777777" w:rsidTr="008A6FDD">
        <w:trPr>
          <w:trHeight w:val="360"/>
        </w:trPr>
        <w:tc>
          <w:tcPr>
            <w:tcW w:w="1098" w:type="dxa"/>
            <w:shd w:val="clear" w:color="auto" w:fill="F2F2F2" w:themeFill="background1" w:themeFillShade="F2"/>
            <w:vAlign w:val="center"/>
          </w:tcPr>
          <w:p w14:paraId="03B7CDD7"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3D605599" w14:textId="4314E5C1" w:rsidR="008A6FDD" w:rsidRPr="00614CA9" w:rsidRDefault="00933780" w:rsidP="008A6FDD">
            <w:pPr>
              <w:rPr>
                <w:rFonts w:ascii="Georgia" w:hAnsi="Georgia"/>
                <w:sz w:val="20"/>
                <w:szCs w:val="20"/>
              </w:rPr>
            </w:pPr>
            <w:r>
              <w:rPr>
                <w:rFonts w:ascii="Georgia" w:hAnsi="Georgia"/>
                <w:sz w:val="20"/>
                <w:szCs w:val="20"/>
              </w:rPr>
              <w:t>2</w:t>
            </w:r>
          </w:p>
        </w:tc>
      </w:tr>
      <w:tr w:rsidR="008A6FDD" w:rsidRPr="00614CA9" w14:paraId="2BF61D8B" w14:textId="77777777" w:rsidTr="008A6FDD">
        <w:trPr>
          <w:trHeight w:val="360"/>
        </w:trPr>
        <w:tc>
          <w:tcPr>
            <w:tcW w:w="1098" w:type="dxa"/>
            <w:shd w:val="clear" w:color="auto" w:fill="F2F2F2" w:themeFill="background1" w:themeFillShade="F2"/>
            <w:vAlign w:val="center"/>
          </w:tcPr>
          <w:p w14:paraId="7DEDCCBA"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26D3F1F5" w14:textId="5F686BB3" w:rsidR="008A6FDD" w:rsidRPr="00614CA9" w:rsidRDefault="00933780" w:rsidP="008A6FDD">
            <w:pPr>
              <w:rPr>
                <w:rFonts w:ascii="Georgia" w:hAnsi="Georgia"/>
                <w:sz w:val="20"/>
                <w:szCs w:val="20"/>
              </w:rPr>
            </w:pPr>
            <w:r>
              <w:rPr>
                <w:rFonts w:ascii="Georgia" w:hAnsi="Georgia"/>
                <w:sz w:val="20"/>
                <w:szCs w:val="20"/>
              </w:rPr>
              <w:t>3</w:t>
            </w:r>
          </w:p>
        </w:tc>
      </w:tr>
      <w:tr w:rsidR="008A6FDD" w:rsidRPr="00614CA9" w14:paraId="25235003" w14:textId="77777777" w:rsidTr="008A6FDD">
        <w:trPr>
          <w:trHeight w:val="360"/>
        </w:trPr>
        <w:tc>
          <w:tcPr>
            <w:tcW w:w="1098" w:type="dxa"/>
            <w:shd w:val="clear" w:color="auto" w:fill="F2F2F2" w:themeFill="background1" w:themeFillShade="F2"/>
            <w:vAlign w:val="center"/>
          </w:tcPr>
          <w:p w14:paraId="1BD839A9"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5128CBE7" w14:textId="70BEC13E" w:rsidR="008A6FDD" w:rsidRPr="00614CA9" w:rsidRDefault="00933780" w:rsidP="008A6FDD">
            <w:pPr>
              <w:rPr>
                <w:rFonts w:ascii="Georgia" w:hAnsi="Georgia"/>
                <w:sz w:val="20"/>
                <w:szCs w:val="20"/>
              </w:rPr>
            </w:pPr>
            <w:r>
              <w:rPr>
                <w:rFonts w:ascii="Georgia" w:hAnsi="Georgia"/>
                <w:sz w:val="20"/>
                <w:szCs w:val="20"/>
              </w:rPr>
              <w:t>3</w:t>
            </w:r>
          </w:p>
        </w:tc>
      </w:tr>
      <w:tr w:rsidR="008A6FDD" w:rsidRPr="00614CA9" w14:paraId="240071B9" w14:textId="77777777" w:rsidTr="008A6FDD">
        <w:trPr>
          <w:trHeight w:val="360"/>
        </w:trPr>
        <w:tc>
          <w:tcPr>
            <w:tcW w:w="1098" w:type="dxa"/>
            <w:shd w:val="clear" w:color="auto" w:fill="F2F2F2" w:themeFill="background1" w:themeFillShade="F2"/>
            <w:vAlign w:val="center"/>
          </w:tcPr>
          <w:p w14:paraId="56C13691"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4D572A59" w14:textId="49567673" w:rsidR="008A6FDD" w:rsidRPr="00614CA9" w:rsidRDefault="00933780" w:rsidP="008A6FDD">
            <w:pPr>
              <w:rPr>
                <w:rFonts w:ascii="Georgia" w:hAnsi="Georgia"/>
                <w:sz w:val="20"/>
                <w:szCs w:val="20"/>
              </w:rPr>
            </w:pPr>
            <w:r>
              <w:rPr>
                <w:rFonts w:ascii="Georgia" w:hAnsi="Georgia"/>
                <w:sz w:val="20"/>
                <w:szCs w:val="20"/>
              </w:rPr>
              <w:t>4</w:t>
            </w:r>
          </w:p>
        </w:tc>
      </w:tr>
      <w:tr w:rsidR="008A6FDD" w:rsidRPr="00614CA9" w14:paraId="79DBF53D" w14:textId="77777777" w:rsidTr="008A6FDD">
        <w:trPr>
          <w:trHeight w:val="360"/>
        </w:trPr>
        <w:tc>
          <w:tcPr>
            <w:tcW w:w="1098" w:type="dxa"/>
            <w:shd w:val="clear" w:color="auto" w:fill="F2F2F2" w:themeFill="background1" w:themeFillShade="F2"/>
            <w:vAlign w:val="center"/>
          </w:tcPr>
          <w:p w14:paraId="4017946F"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63A63213" w14:textId="4CAD8710" w:rsidR="008A6FDD" w:rsidRPr="00614CA9" w:rsidRDefault="00933780" w:rsidP="008A6FDD">
            <w:pPr>
              <w:rPr>
                <w:rFonts w:ascii="Georgia" w:hAnsi="Georgia"/>
                <w:sz w:val="20"/>
                <w:szCs w:val="20"/>
              </w:rPr>
            </w:pPr>
            <w:r>
              <w:rPr>
                <w:rFonts w:ascii="Georgia" w:hAnsi="Georgia"/>
                <w:sz w:val="20"/>
                <w:szCs w:val="20"/>
              </w:rPr>
              <w:t>4</w:t>
            </w:r>
          </w:p>
        </w:tc>
      </w:tr>
    </w:tbl>
    <w:p w14:paraId="065C2C69" w14:textId="77777777" w:rsidR="008A6FDD" w:rsidRPr="00614CA9" w:rsidRDefault="008A6FDD" w:rsidP="008A6FDD">
      <w:pPr>
        <w:ind w:left="720"/>
        <w:rPr>
          <w:rFonts w:ascii="Georgia" w:hAnsi="Georgia"/>
          <w:b/>
          <w:sz w:val="20"/>
          <w:szCs w:val="20"/>
        </w:rPr>
      </w:pPr>
    </w:p>
    <w:p w14:paraId="19206661" w14:textId="77777777" w:rsidR="008A6FDD" w:rsidRPr="00614CA9" w:rsidRDefault="008A6FDD" w:rsidP="008A6FDD">
      <w:pPr>
        <w:ind w:left="720"/>
        <w:rPr>
          <w:rFonts w:ascii="Georgia" w:eastAsia="Arial" w:hAnsi="Georgia"/>
          <w:color w:val="000000" w:themeColor="text1"/>
          <w:sz w:val="20"/>
          <w:szCs w:val="20"/>
        </w:rPr>
      </w:pPr>
      <w:r w:rsidRPr="00614CA9">
        <w:rPr>
          <w:rFonts w:ascii="Georgia" w:hAnsi="Georgia"/>
          <w:b/>
          <w:bCs/>
          <w:sz w:val="20"/>
          <w:szCs w:val="20"/>
        </w:rPr>
        <w:t>Key Performance Indicator 4:</w:t>
      </w:r>
      <w:r w:rsidRPr="00614CA9">
        <w:rPr>
          <w:rFonts w:ascii="Georgia" w:hAnsi="Georgia"/>
          <w:sz w:val="20"/>
          <w:szCs w:val="20"/>
        </w:rPr>
        <w:t xml:space="preserve">  Percentage of students utilizing career development activities offered by COP</w:t>
      </w:r>
    </w:p>
    <w:p w14:paraId="0B044D7D" w14:textId="77777777" w:rsidR="008A6FDD" w:rsidRPr="00614CA9" w:rsidRDefault="008A6FDD" w:rsidP="008A6FDD">
      <w:pPr>
        <w:spacing w:line="259" w:lineRule="auto"/>
        <w:ind w:left="720" w:firstLine="720"/>
        <w:rPr>
          <w:rFonts w:ascii="Georgia" w:hAnsi="Georgia"/>
          <w:bCs/>
          <w:sz w:val="20"/>
          <w:szCs w:val="20"/>
        </w:rPr>
      </w:pPr>
    </w:p>
    <w:p w14:paraId="3F1D7B5E" w14:textId="77777777" w:rsidR="008A6FDD" w:rsidRPr="00614CA9" w:rsidRDefault="008A6FDD" w:rsidP="008A6FDD">
      <w:pPr>
        <w:spacing w:line="259" w:lineRule="auto"/>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COP Office of Student Affairs</w:t>
      </w:r>
    </w:p>
    <w:p w14:paraId="69129F83" w14:textId="77777777" w:rsidR="008A6FDD" w:rsidRPr="00614CA9" w:rsidRDefault="008A6FDD" w:rsidP="008A6FDD">
      <w:pPr>
        <w:rPr>
          <w:rFonts w:ascii="Georgia" w:hAnsi="Georgia"/>
          <w:b/>
          <w:sz w:val="20"/>
          <w:szCs w:val="20"/>
        </w:rPr>
      </w:pPr>
    </w:p>
    <w:p w14:paraId="0A7E40AE" w14:textId="77777777" w:rsidR="008A6FDD" w:rsidRPr="00614CA9" w:rsidRDefault="008A6FDD" w:rsidP="008A6FDD">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F426F6" w:rsidRPr="00614CA9" w14:paraId="46FAC9E6" w14:textId="77777777" w:rsidTr="008A6FDD">
        <w:trPr>
          <w:trHeight w:val="360"/>
        </w:trPr>
        <w:tc>
          <w:tcPr>
            <w:tcW w:w="1098" w:type="dxa"/>
            <w:shd w:val="clear" w:color="auto" w:fill="F2F2F2" w:themeFill="background1" w:themeFillShade="F2"/>
            <w:vAlign w:val="center"/>
          </w:tcPr>
          <w:p w14:paraId="00B70D45" w14:textId="46183C93" w:rsidR="00F426F6" w:rsidRPr="00614CA9" w:rsidRDefault="00F426F6" w:rsidP="008A6FDD">
            <w:pPr>
              <w:rPr>
                <w:rFonts w:ascii="Georgia" w:hAnsi="Georgia"/>
                <w:b/>
                <w:sz w:val="20"/>
                <w:szCs w:val="20"/>
              </w:rPr>
            </w:pPr>
            <w:r>
              <w:rPr>
                <w:rFonts w:ascii="Georgia" w:hAnsi="Georgia"/>
                <w:b/>
                <w:sz w:val="20"/>
                <w:szCs w:val="20"/>
              </w:rPr>
              <w:t>BASELINE</w:t>
            </w:r>
          </w:p>
        </w:tc>
        <w:tc>
          <w:tcPr>
            <w:tcW w:w="6817" w:type="dxa"/>
            <w:vAlign w:val="center"/>
          </w:tcPr>
          <w:p w14:paraId="0984CEB6" w14:textId="0800A917" w:rsidR="00F426F6" w:rsidRPr="00614CA9" w:rsidRDefault="00F426F6" w:rsidP="008A6FDD">
            <w:pPr>
              <w:rPr>
                <w:rFonts w:ascii="Georgia" w:hAnsi="Georgia"/>
                <w:sz w:val="20"/>
                <w:szCs w:val="20"/>
              </w:rPr>
            </w:pPr>
            <w:r>
              <w:rPr>
                <w:rFonts w:ascii="Georgia" w:hAnsi="Georgia"/>
                <w:sz w:val="20"/>
                <w:szCs w:val="20"/>
              </w:rPr>
              <w:t>70%</w:t>
            </w:r>
          </w:p>
        </w:tc>
      </w:tr>
      <w:tr w:rsidR="008A6FDD" w:rsidRPr="00614CA9" w14:paraId="2B05C9D5" w14:textId="77777777" w:rsidTr="008A6FDD">
        <w:trPr>
          <w:trHeight w:val="360"/>
        </w:trPr>
        <w:tc>
          <w:tcPr>
            <w:tcW w:w="1098" w:type="dxa"/>
            <w:shd w:val="clear" w:color="auto" w:fill="F2F2F2" w:themeFill="background1" w:themeFillShade="F2"/>
            <w:vAlign w:val="center"/>
          </w:tcPr>
          <w:p w14:paraId="28840FC1"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6D5D2FF5" w14:textId="77777777" w:rsidR="008A6FDD" w:rsidRPr="00614CA9" w:rsidRDefault="008A6FDD" w:rsidP="008A6FDD">
            <w:pPr>
              <w:rPr>
                <w:rFonts w:ascii="Georgia" w:hAnsi="Georgia"/>
                <w:sz w:val="20"/>
                <w:szCs w:val="20"/>
              </w:rPr>
            </w:pPr>
            <w:r w:rsidRPr="00614CA9">
              <w:rPr>
                <w:rFonts w:ascii="Georgia" w:hAnsi="Georgia"/>
                <w:sz w:val="20"/>
                <w:szCs w:val="20"/>
              </w:rPr>
              <w:t>75%</w:t>
            </w:r>
          </w:p>
        </w:tc>
      </w:tr>
      <w:tr w:rsidR="008A6FDD" w:rsidRPr="00614CA9" w14:paraId="2501D968" w14:textId="77777777" w:rsidTr="008A6FDD">
        <w:trPr>
          <w:trHeight w:val="360"/>
        </w:trPr>
        <w:tc>
          <w:tcPr>
            <w:tcW w:w="1098" w:type="dxa"/>
            <w:shd w:val="clear" w:color="auto" w:fill="F2F2F2" w:themeFill="background1" w:themeFillShade="F2"/>
            <w:vAlign w:val="center"/>
          </w:tcPr>
          <w:p w14:paraId="181CC5BA"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22DA1FC7" w14:textId="77777777" w:rsidR="008A6FDD" w:rsidRPr="00614CA9" w:rsidRDefault="008A6FDD" w:rsidP="008A6FDD">
            <w:pPr>
              <w:rPr>
                <w:rFonts w:ascii="Georgia" w:hAnsi="Georgia"/>
                <w:sz w:val="20"/>
                <w:szCs w:val="20"/>
              </w:rPr>
            </w:pPr>
            <w:r w:rsidRPr="00614CA9">
              <w:rPr>
                <w:rFonts w:ascii="Georgia" w:hAnsi="Georgia"/>
                <w:sz w:val="20"/>
                <w:szCs w:val="20"/>
              </w:rPr>
              <w:t>78%</w:t>
            </w:r>
          </w:p>
        </w:tc>
      </w:tr>
      <w:tr w:rsidR="008A6FDD" w:rsidRPr="00614CA9" w14:paraId="069C9C77" w14:textId="77777777" w:rsidTr="008A6FDD">
        <w:trPr>
          <w:trHeight w:val="360"/>
        </w:trPr>
        <w:tc>
          <w:tcPr>
            <w:tcW w:w="1098" w:type="dxa"/>
            <w:shd w:val="clear" w:color="auto" w:fill="F2F2F2" w:themeFill="background1" w:themeFillShade="F2"/>
            <w:vAlign w:val="center"/>
          </w:tcPr>
          <w:p w14:paraId="52FE2287"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7A7F7446" w14:textId="77777777" w:rsidR="008A6FDD" w:rsidRPr="00614CA9" w:rsidRDefault="008A6FDD" w:rsidP="008A6FDD">
            <w:pPr>
              <w:rPr>
                <w:rFonts w:ascii="Georgia" w:hAnsi="Georgia"/>
                <w:sz w:val="20"/>
                <w:szCs w:val="20"/>
              </w:rPr>
            </w:pPr>
            <w:r w:rsidRPr="00614CA9">
              <w:rPr>
                <w:rFonts w:ascii="Georgia" w:hAnsi="Georgia"/>
                <w:sz w:val="20"/>
                <w:szCs w:val="20"/>
              </w:rPr>
              <w:t>81%</w:t>
            </w:r>
          </w:p>
        </w:tc>
      </w:tr>
      <w:tr w:rsidR="008A6FDD" w:rsidRPr="00614CA9" w14:paraId="1F04298F" w14:textId="77777777" w:rsidTr="008A6FDD">
        <w:trPr>
          <w:trHeight w:val="360"/>
        </w:trPr>
        <w:tc>
          <w:tcPr>
            <w:tcW w:w="1098" w:type="dxa"/>
            <w:shd w:val="clear" w:color="auto" w:fill="F2F2F2" w:themeFill="background1" w:themeFillShade="F2"/>
            <w:vAlign w:val="center"/>
          </w:tcPr>
          <w:p w14:paraId="412B3E99"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330D445B" w14:textId="77777777" w:rsidR="008A6FDD" w:rsidRPr="00614CA9" w:rsidRDefault="008A6FDD" w:rsidP="008A6FDD">
            <w:pPr>
              <w:rPr>
                <w:rFonts w:ascii="Georgia" w:hAnsi="Georgia"/>
                <w:sz w:val="20"/>
                <w:szCs w:val="20"/>
              </w:rPr>
            </w:pPr>
            <w:r w:rsidRPr="00614CA9">
              <w:rPr>
                <w:rFonts w:ascii="Georgia" w:hAnsi="Georgia"/>
                <w:sz w:val="20"/>
                <w:szCs w:val="20"/>
              </w:rPr>
              <w:t>84%</w:t>
            </w:r>
          </w:p>
        </w:tc>
      </w:tr>
      <w:tr w:rsidR="008A6FDD" w:rsidRPr="00614CA9" w14:paraId="09D12C4D" w14:textId="77777777" w:rsidTr="008A6FDD">
        <w:trPr>
          <w:trHeight w:val="360"/>
        </w:trPr>
        <w:tc>
          <w:tcPr>
            <w:tcW w:w="1098" w:type="dxa"/>
            <w:shd w:val="clear" w:color="auto" w:fill="F2F2F2" w:themeFill="background1" w:themeFillShade="F2"/>
            <w:vAlign w:val="center"/>
          </w:tcPr>
          <w:p w14:paraId="7DBB05E6"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0ADE362E" w14:textId="77777777" w:rsidR="008A6FDD" w:rsidRPr="00614CA9" w:rsidRDefault="008A6FDD" w:rsidP="008A6FDD">
            <w:pPr>
              <w:rPr>
                <w:rFonts w:ascii="Georgia" w:hAnsi="Georgia"/>
                <w:sz w:val="20"/>
                <w:szCs w:val="20"/>
              </w:rPr>
            </w:pPr>
            <w:r w:rsidRPr="00614CA9">
              <w:rPr>
                <w:rFonts w:ascii="Georgia" w:hAnsi="Georgia"/>
                <w:sz w:val="20"/>
                <w:szCs w:val="20"/>
              </w:rPr>
              <w:t>87%</w:t>
            </w:r>
          </w:p>
        </w:tc>
      </w:tr>
    </w:tbl>
    <w:p w14:paraId="389D322E" w14:textId="77777777" w:rsidR="008A6FDD" w:rsidRPr="00614CA9" w:rsidRDefault="008A6FDD" w:rsidP="008A6FDD">
      <w:pPr>
        <w:ind w:left="720"/>
        <w:rPr>
          <w:rFonts w:ascii="Georgia" w:hAnsi="Georgia"/>
          <w:b/>
          <w:sz w:val="20"/>
          <w:szCs w:val="20"/>
        </w:rPr>
      </w:pPr>
    </w:p>
    <w:p w14:paraId="019AEEFF" w14:textId="77777777" w:rsidR="008A6FDD" w:rsidRPr="00614CA9" w:rsidRDefault="008A6FDD" w:rsidP="008A6FDD">
      <w:pPr>
        <w:ind w:left="720"/>
        <w:rPr>
          <w:rFonts w:ascii="Georgia" w:eastAsia="Arial" w:hAnsi="Georgia"/>
          <w:color w:val="000000" w:themeColor="text1"/>
          <w:sz w:val="20"/>
          <w:szCs w:val="20"/>
        </w:rPr>
      </w:pPr>
      <w:r w:rsidRPr="00614CA9">
        <w:rPr>
          <w:rFonts w:ascii="Georgia" w:hAnsi="Georgia"/>
          <w:b/>
          <w:bCs/>
          <w:sz w:val="20"/>
          <w:szCs w:val="20"/>
        </w:rPr>
        <w:t>Key Performance Indicator 5</w:t>
      </w:r>
      <w:r w:rsidRPr="00614CA9">
        <w:rPr>
          <w:rFonts w:ascii="Georgia" w:hAnsi="Georgia"/>
          <w:sz w:val="20"/>
          <w:szCs w:val="20"/>
        </w:rPr>
        <w:t xml:space="preserve">:  </w:t>
      </w:r>
      <w:r w:rsidRPr="00614CA9">
        <w:rPr>
          <w:rFonts w:ascii="Georgia" w:eastAsia="Arial" w:hAnsi="Georgia"/>
          <w:color w:val="000000" w:themeColor="text1"/>
          <w:sz w:val="20"/>
          <w:szCs w:val="20"/>
        </w:rPr>
        <w:t>Annual improvement of on-time graduation rate of lowest 25th percentile from PharmD and BS programs</w:t>
      </w:r>
    </w:p>
    <w:p w14:paraId="47BBEB4B" w14:textId="77777777" w:rsidR="008A6FDD" w:rsidRPr="00614CA9" w:rsidRDefault="008A6FDD" w:rsidP="00634C8D">
      <w:pPr>
        <w:rPr>
          <w:rFonts w:ascii="Georgia" w:hAnsi="Georgia"/>
          <w:b/>
          <w:bCs/>
          <w:sz w:val="20"/>
          <w:szCs w:val="20"/>
        </w:rPr>
      </w:pPr>
    </w:p>
    <w:p w14:paraId="0F3E7AA9"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XITRACS</w:t>
      </w:r>
    </w:p>
    <w:p w14:paraId="6AF453C6" w14:textId="77777777" w:rsidR="008A6FDD" w:rsidRPr="00614CA9" w:rsidRDefault="008A6FDD" w:rsidP="008A6FDD">
      <w:pPr>
        <w:ind w:left="720" w:firstLine="720"/>
        <w:rPr>
          <w:rFonts w:ascii="Georgia" w:hAnsi="Georgia"/>
          <w:sz w:val="20"/>
          <w:szCs w:val="20"/>
        </w:rPr>
      </w:pPr>
    </w:p>
    <w:p w14:paraId="3A3EBD7A"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4EC63472" w14:textId="77777777" w:rsidTr="008A6FDD">
        <w:trPr>
          <w:trHeight w:val="360"/>
        </w:trPr>
        <w:tc>
          <w:tcPr>
            <w:tcW w:w="1098" w:type="dxa"/>
            <w:shd w:val="clear" w:color="auto" w:fill="F2F2F2" w:themeFill="background1" w:themeFillShade="F2"/>
            <w:vAlign w:val="center"/>
          </w:tcPr>
          <w:p w14:paraId="13F7D68D"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25EEA1E9" w14:textId="77777777" w:rsidR="008A6FDD" w:rsidRPr="00614CA9" w:rsidRDefault="008A6FDD" w:rsidP="008A6FDD">
            <w:pPr>
              <w:rPr>
                <w:rFonts w:ascii="Georgia" w:hAnsi="Georgia"/>
                <w:sz w:val="20"/>
                <w:szCs w:val="20"/>
              </w:rPr>
            </w:pPr>
            <w:r w:rsidRPr="00614CA9">
              <w:rPr>
                <w:rFonts w:ascii="Georgia" w:hAnsi="Georgia"/>
                <w:sz w:val="20"/>
                <w:szCs w:val="20"/>
              </w:rPr>
              <w:t>Establish Baseline</w:t>
            </w:r>
          </w:p>
        </w:tc>
      </w:tr>
      <w:tr w:rsidR="008A6FDD" w:rsidRPr="00614CA9" w14:paraId="4E8ADFBD" w14:textId="77777777" w:rsidTr="008A6FDD">
        <w:trPr>
          <w:trHeight w:val="360"/>
        </w:trPr>
        <w:tc>
          <w:tcPr>
            <w:tcW w:w="1098" w:type="dxa"/>
            <w:shd w:val="clear" w:color="auto" w:fill="F2F2F2" w:themeFill="background1" w:themeFillShade="F2"/>
            <w:vAlign w:val="center"/>
          </w:tcPr>
          <w:p w14:paraId="24D6DA39"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617E8A42" w14:textId="77777777" w:rsidR="008A6FDD" w:rsidRPr="00614CA9" w:rsidRDefault="008A6FDD" w:rsidP="008A6FDD">
            <w:pPr>
              <w:rPr>
                <w:rFonts w:ascii="Georgia" w:hAnsi="Georgia"/>
                <w:sz w:val="20"/>
                <w:szCs w:val="20"/>
              </w:rPr>
            </w:pPr>
            <w:r w:rsidRPr="00614CA9">
              <w:rPr>
                <w:rFonts w:ascii="Georgia" w:hAnsi="Georgia"/>
                <w:sz w:val="20"/>
                <w:szCs w:val="20"/>
              </w:rPr>
              <w:t>Baseline + 2%</w:t>
            </w:r>
          </w:p>
        </w:tc>
      </w:tr>
      <w:tr w:rsidR="008A6FDD" w:rsidRPr="00614CA9" w14:paraId="1FB5927B" w14:textId="77777777" w:rsidTr="008A6FDD">
        <w:trPr>
          <w:trHeight w:val="360"/>
        </w:trPr>
        <w:tc>
          <w:tcPr>
            <w:tcW w:w="1098" w:type="dxa"/>
            <w:shd w:val="clear" w:color="auto" w:fill="F2F2F2" w:themeFill="background1" w:themeFillShade="F2"/>
            <w:vAlign w:val="center"/>
          </w:tcPr>
          <w:p w14:paraId="40B646BA"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2BC42B15" w14:textId="77777777" w:rsidR="008A6FDD" w:rsidRPr="00614CA9" w:rsidRDefault="008A6FDD" w:rsidP="008A6FDD">
            <w:pPr>
              <w:rPr>
                <w:rFonts w:ascii="Georgia" w:hAnsi="Georgia"/>
                <w:sz w:val="20"/>
                <w:szCs w:val="20"/>
              </w:rPr>
            </w:pPr>
            <w:r w:rsidRPr="00614CA9">
              <w:rPr>
                <w:rFonts w:ascii="Georgia" w:hAnsi="Georgia"/>
                <w:sz w:val="20"/>
                <w:szCs w:val="20"/>
              </w:rPr>
              <w:t>Baseline + 4%</w:t>
            </w:r>
          </w:p>
        </w:tc>
      </w:tr>
      <w:tr w:rsidR="008A6FDD" w:rsidRPr="00614CA9" w14:paraId="05BCF381" w14:textId="77777777" w:rsidTr="008A6FDD">
        <w:trPr>
          <w:trHeight w:val="360"/>
        </w:trPr>
        <w:tc>
          <w:tcPr>
            <w:tcW w:w="1098" w:type="dxa"/>
            <w:shd w:val="clear" w:color="auto" w:fill="F2F2F2" w:themeFill="background1" w:themeFillShade="F2"/>
            <w:vAlign w:val="center"/>
          </w:tcPr>
          <w:p w14:paraId="13C147F6"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78F26295" w14:textId="77777777" w:rsidR="008A6FDD" w:rsidRPr="00614CA9" w:rsidRDefault="008A6FDD" w:rsidP="008A6FDD">
            <w:pPr>
              <w:rPr>
                <w:rFonts w:ascii="Georgia" w:hAnsi="Georgia"/>
                <w:sz w:val="20"/>
                <w:szCs w:val="20"/>
              </w:rPr>
            </w:pPr>
            <w:r w:rsidRPr="00614CA9">
              <w:rPr>
                <w:rFonts w:ascii="Georgia" w:hAnsi="Georgia"/>
                <w:sz w:val="20"/>
                <w:szCs w:val="20"/>
              </w:rPr>
              <w:t>Baseline + 6%</w:t>
            </w:r>
          </w:p>
        </w:tc>
      </w:tr>
      <w:tr w:rsidR="008A6FDD" w:rsidRPr="00614CA9" w14:paraId="5CB0E940" w14:textId="77777777" w:rsidTr="008A6FDD">
        <w:trPr>
          <w:trHeight w:val="360"/>
        </w:trPr>
        <w:tc>
          <w:tcPr>
            <w:tcW w:w="1098" w:type="dxa"/>
            <w:shd w:val="clear" w:color="auto" w:fill="F2F2F2" w:themeFill="background1" w:themeFillShade="F2"/>
            <w:vAlign w:val="center"/>
          </w:tcPr>
          <w:p w14:paraId="3CD65BA1"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0685F912" w14:textId="77777777" w:rsidR="008A6FDD" w:rsidRPr="00614CA9" w:rsidRDefault="008A6FDD" w:rsidP="008A6FDD">
            <w:pPr>
              <w:rPr>
                <w:rFonts w:ascii="Georgia" w:hAnsi="Georgia"/>
                <w:sz w:val="20"/>
                <w:szCs w:val="20"/>
              </w:rPr>
            </w:pPr>
            <w:r w:rsidRPr="00614CA9">
              <w:rPr>
                <w:rFonts w:ascii="Georgia" w:hAnsi="Georgia"/>
                <w:sz w:val="20"/>
                <w:szCs w:val="20"/>
              </w:rPr>
              <w:t>Baseline + 8%</w:t>
            </w:r>
          </w:p>
        </w:tc>
      </w:tr>
    </w:tbl>
    <w:p w14:paraId="09F1218F" w14:textId="77777777" w:rsidR="008A6FDD" w:rsidRPr="00614CA9" w:rsidRDefault="008A6FDD" w:rsidP="008A6FDD">
      <w:pPr>
        <w:rPr>
          <w:rFonts w:ascii="Georgia" w:hAnsi="Georgia"/>
          <w:b/>
          <w:sz w:val="20"/>
          <w:szCs w:val="20"/>
        </w:rPr>
      </w:pPr>
    </w:p>
    <w:p w14:paraId="02A10E3F" w14:textId="77777777" w:rsidR="008A6FDD" w:rsidRPr="00614CA9" w:rsidRDefault="008A6FDD" w:rsidP="008A6FDD">
      <w:pPr>
        <w:ind w:left="720"/>
        <w:rPr>
          <w:rFonts w:ascii="Georgia" w:eastAsia="Arial" w:hAnsi="Georgia"/>
          <w:color w:val="000000" w:themeColor="text1"/>
          <w:sz w:val="20"/>
          <w:szCs w:val="20"/>
        </w:rPr>
      </w:pPr>
      <w:r w:rsidRPr="00614CA9">
        <w:rPr>
          <w:rFonts w:ascii="Georgia" w:hAnsi="Georgia"/>
          <w:b/>
          <w:bCs/>
          <w:sz w:val="20"/>
          <w:szCs w:val="20"/>
        </w:rPr>
        <w:t>Key Performance Indicator 6:</w:t>
      </w:r>
      <w:r w:rsidRPr="00614CA9">
        <w:rPr>
          <w:rFonts w:ascii="Georgia" w:hAnsi="Georgia"/>
          <w:sz w:val="20"/>
          <w:szCs w:val="20"/>
        </w:rPr>
        <w:t xml:space="preserve">  </w:t>
      </w:r>
      <w:r w:rsidRPr="00614CA9">
        <w:rPr>
          <w:rFonts w:ascii="Georgia" w:eastAsia="Arial" w:hAnsi="Georgia"/>
          <w:color w:val="000000" w:themeColor="text1"/>
          <w:sz w:val="20"/>
          <w:szCs w:val="20"/>
        </w:rPr>
        <w:t xml:space="preserve">Increase number of PharmD students engaged in research projects with faculty </w:t>
      </w:r>
    </w:p>
    <w:p w14:paraId="77AC2933" w14:textId="77777777" w:rsidR="008A6FDD" w:rsidRPr="00614CA9" w:rsidRDefault="008A6FDD" w:rsidP="008A6FDD">
      <w:pPr>
        <w:ind w:left="720"/>
        <w:rPr>
          <w:rFonts w:ascii="Georgia" w:hAnsi="Georgia"/>
          <w:b/>
          <w:sz w:val="20"/>
          <w:szCs w:val="20"/>
        </w:rPr>
      </w:pPr>
    </w:p>
    <w:p w14:paraId="22B59114" w14:textId="77777777" w:rsidR="008A6FDD" w:rsidRPr="00614CA9" w:rsidRDefault="008A6FDD" w:rsidP="008A6FDD">
      <w:pPr>
        <w:ind w:left="144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PHRM 5210 Enrollment</w:t>
      </w:r>
    </w:p>
    <w:p w14:paraId="2A8B66F0" w14:textId="77777777" w:rsidR="008A6FDD" w:rsidRPr="00614CA9" w:rsidRDefault="008A6FDD" w:rsidP="008A6FDD">
      <w:pPr>
        <w:rPr>
          <w:rFonts w:ascii="Georgia" w:hAnsi="Georgia"/>
          <w:b/>
          <w:sz w:val="20"/>
          <w:szCs w:val="20"/>
        </w:rPr>
      </w:pPr>
    </w:p>
    <w:p w14:paraId="40F8C148"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F426F6" w:rsidRPr="00614CA9" w14:paraId="243D3022" w14:textId="77777777" w:rsidTr="008A6FDD">
        <w:trPr>
          <w:trHeight w:val="360"/>
        </w:trPr>
        <w:tc>
          <w:tcPr>
            <w:tcW w:w="1098" w:type="dxa"/>
            <w:shd w:val="clear" w:color="auto" w:fill="F2F2F2" w:themeFill="background1" w:themeFillShade="F2"/>
            <w:vAlign w:val="center"/>
          </w:tcPr>
          <w:p w14:paraId="62712ACE" w14:textId="7918AF5A" w:rsidR="00F426F6" w:rsidRPr="00614CA9" w:rsidRDefault="00F426F6" w:rsidP="008A6FDD">
            <w:pPr>
              <w:rPr>
                <w:rFonts w:ascii="Georgia" w:hAnsi="Georgia"/>
                <w:b/>
                <w:bCs/>
                <w:sz w:val="20"/>
                <w:szCs w:val="20"/>
              </w:rPr>
            </w:pPr>
            <w:r>
              <w:rPr>
                <w:rFonts w:ascii="Georgia" w:hAnsi="Georgia"/>
                <w:b/>
                <w:bCs/>
                <w:sz w:val="20"/>
                <w:szCs w:val="20"/>
              </w:rPr>
              <w:t>BASELINE</w:t>
            </w:r>
          </w:p>
        </w:tc>
        <w:tc>
          <w:tcPr>
            <w:tcW w:w="6817" w:type="dxa"/>
            <w:vAlign w:val="center"/>
          </w:tcPr>
          <w:p w14:paraId="2A83FAE7" w14:textId="3EAD636D" w:rsidR="00F426F6" w:rsidRPr="00614CA9" w:rsidRDefault="00F426F6" w:rsidP="008A6FDD">
            <w:pPr>
              <w:rPr>
                <w:rFonts w:ascii="Georgia" w:hAnsi="Georgia"/>
                <w:sz w:val="20"/>
                <w:szCs w:val="20"/>
              </w:rPr>
            </w:pPr>
            <w:r>
              <w:rPr>
                <w:rFonts w:ascii="Georgia" w:hAnsi="Georgia"/>
                <w:sz w:val="20"/>
                <w:szCs w:val="20"/>
              </w:rPr>
              <w:t>72</w:t>
            </w:r>
          </w:p>
        </w:tc>
      </w:tr>
      <w:tr w:rsidR="008A6FDD" w:rsidRPr="00614CA9" w14:paraId="12B3AE3E" w14:textId="77777777" w:rsidTr="008A6FDD">
        <w:trPr>
          <w:trHeight w:val="360"/>
        </w:trPr>
        <w:tc>
          <w:tcPr>
            <w:tcW w:w="1098" w:type="dxa"/>
            <w:shd w:val="clear" w:color="auto" w:fill="F2F2F2" w:themeFill="background1" w:themeFillShade="F2"/>
            <w:vAlign w:val="center"/>
          </w:tcPr>
          <w:p w14:paraId="221BB48F" w14:textId="77777777" w:rsidR="008A6FDD" w:rsidRPr="00614CA9" w:rsidRDefault="008A6FDD" w:rsidP="008A6FDD">
            <w:pPr>
              <w:rPr>
                <w:rFonts w:ascii="Georgia" w:hAnsi="Georgia"/>
                <w:b/>
                <w:bCs/>
                <w:sz w:val="20"/>
                <w:szCs w:val="20"/>
              </w:rPr>
            </w:pPr>
            <w:r w:rsidRPr="00614CA9">
              <w:rPr>
                <w:rFonts w:ascii="Georgia" w:hAnsi="Georgia"/>
                <w:b/>
                <w:bCs/>
                <w:sz w:val="20"/>
                <w:szCs w:val="20"/>
              </w:rPr>
              <w:t>FY2021</w:t>
            </w:r>
          </w:p>
        </w:tc>
        <w:tc>
          <w:tcPr>
            <w:tcW w:w="6817" w:type="dxa"/>
            <w:vAlign w:val="center"/>
          </w:tcPr>
          <w:p w14:paraId="1BEA9DC7" w14:textId="77777777" w:rsidR="008A6FDD" w:rsidRPr="00614CA9" w:rsidRDefault="008A6FDD" w:rsidP="008A6FDD">
            <w:pPr>
              <w:rPr>
                <w:rFonts w:ascii="Georgia" w:hAnsi="Georgia"/>
                <w:sz w:val="20"/>
                <w:szCs w:val="20"/>
              </w:rPr>
            </w:pPr>
            <w:r w:rsidRPr="00614CA9">
              <w:rPr>
                <w:rFonts w:ascii="Georgia" w:hAnsi="Georgia"/>
                <w:sz w:val="20"/>
                <w:szCs w:val="20"/>
              </w:rPr>
              <w:t>85</w:t>
            </w:r>
          </w:p>
        </w:tc>
      </w:tr>
      <w:tr w:rsidR="008A6FDD" w:rsidRPr="00614CA9" w14:paraId="4CCB829C" w14:textId="77777777" w:rsidTr="008A6FDD">
        <w:trPr>
          <w:trHeight w:val="360"/>
        </w:trPr>
        <w:tc>
          <w:tcPr>
            <w:tcW w:w="1098" w:type="dxa"/>
            <w:shd w:val="clear" w:color="auto" w:fill="F2F2F2" w:themeFill="background1" w:themeFillShade="F2"/>
            <w:vAlign w:val="center"/>
          </w:tcPr>
          <w:p w14:paraId="123036ED"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5EB7D0A0" w14:textId="77777777" w:rsidR="008A6FDD" w:rsidRPr="00614CA9" w:rsidRDefault="008A6FDD" w:rsidP="008A6FDD">
            <w:pPr>
              <w:rPr>
                <w:rFonts w:ascii="Georgia" w:hAnsi="Georgia"/>
                <w:sz w:val="20"/>
                <w:szCs w:val="20"/>
              </w:rPr>
            </w:pPr>
            <w:r w:rsidRPr="00614CA9">
              <w:rPr>
                <w:rFonts w:ascii="Georgia" w:hAnsi="Georgia"/>
                <w:sz w:val="20"/>
                <w:szCs w:val="20"/>
              </w:rPr>
              <w:t>90</w:t>
            </w:r>
          </w:p>
        </w:tc>
      </w:tr>
      <w:tr w:rsidR="008A6FDD" w:rsidRPr="00614CA9" w14:paraId="79C04A5A" w14:textId="77777777" w:rsidTr="008A6FDD">
        <w:trPr>
          <w:trHeight w:val="360"/>
        </w:trPr>
        <w:tc>
          <w:tcPr>
            <w:tcW w:w="1098" w:type="dxa"/>
            <w:shd w:val="clear" w:color="auto" w:fill="F2F2F2" w:themeFill="background1" w:themeFillShade="F2"/>
            <w:vAlign w:val="center"/>
          </w:tcPr>
          <w:p w14:paraId="365E7782"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611B9216" w14:textId="77777777" w:rsidR="008A6FDD" w:rsidRPr="00614CA9" w:rsidRDefault="008A6FDD" w:rsidP="008A6FDD">
            <w:pPr>
              <w:rPr>
                <w:rFonts w:ascii="Georgia" w:hAnsi="Georgia"/>
                <w:sz w:val="20"/>
                <w:szCs w:val="20"/>
              </w:rPr>
            </w:pPr>
            <w:r w:rsidRPr="00614CA9">
              <w:rPr>
                <w:rFonts w:ascii="Georgia" w:hAnsi="Georgia"/>
                <w:sz w:val="20"/>
                <w:szCs w:val="20"/>
              </w:rPr>
              <w:t>95</w:t>
            </w:r>
          </w:p>
        </w:tc>
      </w:tr>
      <w:tr w:rsidR="008A6FDD" w:rsidRPr="00614CA9" w14:paraId="54627A8A" w14:textId="77777777" w:rsidTr="008A6FDD">
        <w:trPr>
          <w:trHeight w:val="360"/>
        </w:trPr>
        <w:tc>
          <w:tcPr>
            <w:tcW w:w="1098" w:type="dxa"/>
            <w:shd w:val="clear" w:color="auto" w:fill="F2F2F2" w:themeFill="background1" w:themeFillShade="F2"/>
            <w:vAlign w:val="center"/>
          </w:tcPr>
          <w:p w14:paraId="60F16245"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2753C969" w14:textId="77777777" w:rsidR="008A6FDD" w:rsidRPr="00614CA9" w:rsidRDefault="008A6FDD" w:rsidP="008A6FDD">
            <w:pPr>
              <w:rPr>
                <w:rFonts w:ascii="Georgia" w:hAnsi="Georgia"/>
                <w:sz w:val="20"/>
                <w:szCs w:val="20"/>
              </w:rPr>
            </w:pPr>
            <w:r w:rsidRPr="00614CA9">
              <w:rPr>
                <w:rFonts w:ascii="Georgia" w:hAnsi="Georgia"/>
                <w:sz w:val="20"/>
                <w:szCs w:val="20"/>
              </w:rPr>
              <w:t>100</w:t>
            </w:r>
          </w:p>
        </w:tc>
      </w:tr>
      <w:tr w:rsidR="008A6FDD" w:rsidRPr="00614CA9" w14:paraId="7ECF7AB8" w14:textId="77777777" w:rsidTr="008A6FDD">
        <w:trPr>
          <w:trHeight w:val="360"/>
        </w:trPr>
        <w:tc>
          <w:tcPr>
            <w:tcW w:w="1098" w:type="dxa"/>
            <w:shd w:val="clear" w:color="auto" w:fill="F2F2F2" w:themeFill="background1" w:themeFillShade="F2"/>
            <w:vAlign w:val="center"/>
          </w:tcPr>
          <w:p w14:paraId="6103DF37"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6C972E13" w14:textId="77777777" w:rsidR="008A6FDD" w:rsidRPr="00614CA9" w:rsidRDefault="008A6FDD" w:rsidP="008A6FDD">
            <w:pPr>
              <w:rPr>
                <w:rFonts w:ascii="Georgia" w:hAnsi="Georgia"/>
                <w:sz w:val="20"/>
                <w:szCs w:val="20"/>
              </w:rPr>
            </w:pPr>
            <w:r w:rsidRPr="00614CA9">
              <w:rPr>
                <w:rFonts w:ascii="Georgia" w:hAnsi="Georgia"/>
                <w:sz w:val="20"/>
                <w:szCs w:val="20"/>
              </w:rPr>
              <w:t>105</w:t>
            </w:r>
          </w:p>
        </w:tc>
      </w:tr>
    </w:tbl>
    <w:p w14:paraId="78A3F3BB" w14:textId="77777777" w:rsidR="008A6FDD" w:rsidRPr="00614CA9" w:rsidRDefault="008A6FDD" w:rsidP="008A6FDD">
      <w:pPr>
        <w:rPr>
          <w:rFonts w:ascii="Georgia" w:hAnsi="Georgia"/>
          <w:b/>
          <w:sz w:val="20"/>
          <w:szCs w:val="20"/>
        </w:rPr>
      </w:pPr>
    </w:p>
    <w:p w14:paraId="44CA35C2" w14:textId="77777777" w:rsidR="008A6FDD" w:rsidRPr="00614CA9" w:rsidRDefault="008A6FDD" w:rsidP="008A6FDD">
      <w:pPr>
        <w:ind w:left="720"/>
        <w:rPr>
          <w:rFonts w:ascii="Georgia" w:eastAsia="Arial" w:hAnsi="Georgia"/>
          <w:color w:val="000000" w:themeColor="text1"/>
          <w:sz w:val="20"/>
          <w:szCs w:val="20"/>
        </w:rPr>
      </w:pPr>
      <w:r w:rsidRPr="00614CA9">
        <w:rPr>
          <w:rFonts w:ascii="Georgia" w:hAnsi="Georgia"/>
          <w:b/>
          <w:bCs/>
          <w:sz w:val="20"/>
          <w:szCs w:val="20"/>
        </w:rPr>
        <w:t>Key Performance Indicator 7:</w:t>
      </w:r>
      <w:r w:rsidRPr="00614CA9">
        <w:rPr>
          <w:rFonts w:ascii="Georgia" w:hAnsi="Georgia"/>
          <w:sz w:val="20"/>
          <w:szCs w:val="20"/>
        </w:rPr>
        <w:t xml:space="preserve">  </w:t>
      </w:r>
      <w:r w:rsidRPr="00614CA9">
        <w:rPr>
          <w:rFonts w:ascii="Georgia" w:eastAsia="Arial" w:hAnsi="Georgia"/>
          <w:color w:val="000000" w:themeColor="text1"/>
          <w:sz w:val="20"/>
          <w:szCs w:val="20"/>
        </w:rPr>
        <w:t xml:space="preserve">Number of research disseminations (posters, presentations &amp; publications) upon graduation by undergraduate and professional students </w:t>
      </w:r>
    </w:p>
    <w:p w14:paraId="1C7D31D0" w14:textId="77777777" w:rsidR="008A6FDD" w:rsidRPr="00614CA9" w:rsidRDefault="008A6FDD" w:rsidP="008A6FDD">
      <w:pPr>
        <w:ind w:left="720"/>
        <w:rPr>
          <w:rFonts w:ascii="Georgia" w:hAnsi="Georgia"/>
          <w:b/>
          <w:sz w:val="20"/>
          <w:szCs w:val="20"/>
        </w:rPr>
      </w:pPr>
    </w:p>
    <w:p w14:paraId="09ECC657" w14:textId="77777777" w:rsidR="008A6FDD" w:rsidRPr="00614CA9" w:rsidRDefault="008A6FDD" w:rsidP="008A6FDD">
      <w:pPr>
        <w:ind w:left="1440"/>
        <w:rPr>
          <w:rFonts w:ascii="Georgia" w:hAnsi="Georgia"/>
          <w:color w:val="000000" w:themeColor="text1"/>
          <w:sz w:val="20"/>
          <w:szCs w:val="20"/>
        </w:rPr>
      </w:pPr>
      <w:r w:rsidRPr="00614CA9">
        <w:rPr>
          <w:rFonts w:ascii="Georgia" w:hAnsi="Georgia"/>
          <w:b/>
          <w:bCs/>
          <w:color w:val="000000" w:themeColor="text1"/>
          <w:sz w:val="20"/>
          <w:szCs w:val="20"/>
        </w:rPr>
        <w:t>Data Source</w:t>
      </w:r>
      <w:r w:rsidRPr="00614CA9">
        <w:rPr>
          <w:rFonts w:ascii="Georgia" w:hAnsi="Georgia"/>
          <w:color w:val="000000" w:themeColor="text1"/>
          <w:sz w:val="20"/>
          <w:szCs w:val="20"/>
        </w:rPr>
        <w:t xml:space="preserve">: Measurement to be developed </w:t>
      </w:r>
    </w:p>
    <w:p w14:paraId="5B81BFE9" w14:textId="77777777" w:rsidR="008A6FDD" w:rsidRPr="00614CA9" w:rsidRDefault="008A6FDD" w:rsidP="008A6FDD">
      <w:pPr>
        <w:rPr>
          <w:rFonts w:ascii="Georgia" w:hAnsi="Georgia"/>
          <w:b/>
          <w:sz w:val="20"/>
          <w:szCs w:val="20"/>
        </w:rPr>
      </w:pPr>
    </w:p>
    <w:p w14:paraId="1BAC325A"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18D04E6D" w14:textId="77777777" w:rsidTr="008A6FDD">
        <w:trPr>
          <w:trHeight w:val="360"/>
        </w:trPr>
        <w:tc>
          <w:tcPr>
            <w:tcW w:w="1098" w:type="dxa"/>
            <w:shd w:val="clear" w:color="auto" w:fill="F2F2F2" w:themeFill="background1" w:themeFillShade="F2"/>
            <w:vAlign w:val="center"/>
          </w:tcPr>
          <w:p w14:paraId="38145EF8"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008C1362" w14:textId="77777777" w:rsidR="008A6FDD" w:rsidRPr="00614CA9" w:rsidRDefault="008A6FDD" w:rsidP="008A6FDD">
            <w:pPr>
              <w:rPr>
                <w:rFonts w:ascii="Georgia" w:hAnsi="Georgia"/>
                <w:sz w:val="20"/>
                <w:szCs w:val="20"/>
              </w:rPr>
            </w:pPr>
            <w:r w:rsidRPr="00614CA9">
              <w:rPr>
                <w:rFonts w:ascii="Georgia" w:hAnsi="Georgia"/>
                <w:sz w:val="20"/>
                <w:szCs w:val="20"/>
              </w:rPr>
              <w:t>Establish Baseline</w:t>
            </w:r>
          </w:p>
        </w:tc>
      </w:tr>
      <w:tr w:rsidR="008A6FDD" w:rsidRPr="00614CA9" w14:paraId="4B9DB5E6" w14:textId="77777777" w:rsidTr="008A6FDD">
        <w:trPr>
          <w:trHeight w:val="360"/>
        </w:trPr>
        <w:tc>
          <w:tcPr>
            <w:tcW w:w="1098" w:type="dxa"/>
            <w:shd w:val="clear" w:color="auto" w:fill="F2F2F2" w:themeFill="background1" w:themeFillShade="F2"/>
            <w:vAlign w:val="center"/>
          </w:tcPr>
          <w:p w14:paraId="0A5D6B71"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3CEF83BD" w14:textId="77777777" w:rsidR="008A6FDD" w:rsidRPr="00614CA9" w:rsidRDefault="008A6FDD" w:rsidP="008A6FDD">
            <w:pPr>
              <w:rPr>
                <w:rFonts w:ascii="Georgia" w:hAnsi="Georgia"/>
                <w:sz w:val="20"/>
                <w:szCs w:val="20"/>
              </w:rPr>
            </w:pPr>
            <w:r w:rsidRPr="00614CA9">
              <w:rPr>
                <w:rFonts w:ascii="Georgia" w:hAnsi="Georgia"/>
                <w:sz w:val="20"/>
                <w:szCs w:val="20"/>
              </w:rPr>
              <w:t>Baseline + 10</w:t>
            </w:r>
          </w:p>
        </w:tc>
      </w:tr>
      <w:tr w:rsidR="008A6FDD" w:rsidRPr="00614CA9" w14:paraId="65BFFB6D" w14:textId="77777777" w:rsidTr="008A6FDD">
        <w:trPr>
          <w:trHeight w:val="360"/>
        </w:trPr>
        <w:tc>
          <w:tcPr>
            <w:tcW w:w="1098" w:type="dxa"/>
            <w:shd w:val="clear" w:color="auto" w:fill="F2F2F2" w:themeFill="background1" w:themeFillShade="F2"/>
            <w:vAlign w:val="center"/>
          </w:tcPr>
          <w:p w14:paraId="7C581E9B"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5B9B0948" w14:textId="77777777" w:rsidR="008A6FDD" w:rsidRPr="00614CA9" w:rsidRDefault="008A6FDD" w:rsidP="008A6FDD">
            <w:pPr>
              <w:rPr>
                <w:rFonts w:ascii="Georgia" w:hAnsi="Georgia"/>
                <w:sz w:val="20"/>
                <w:szCs w:val="20"/>
              </w:rPr>
            </w:pPr>
            <w:r w:rsidRPr="00614CA9">
              <w:rPr>
                <w:rFonts w:ascii="Georgia" w:hAnsi="Georgia"/>
                <w:sz w:val="20"/>
                <w:szCs w:val="20"/>
              </w:rPr>
              <w:t>Baseline + 15</w:t>
            </w:r>
          </w:p>
        </w:tc>
      </w:tr>
      <w:tr w:rsidR="008A6FDD" w:rsidRPr="00614CA9" w14:paraId="6A761275" w14:textId="77777777" w:rsidTr="008A6FDD">
        <w:trPr>
          <w:trHeight w:val="360"/>
        </w:trPr>
        <w:tc>
          <w:tcPr>
            <w:tcW w:w="1098" w:type="dxa"/>
            <w:shd w:val="clear" w:color="auto" w:fill="F2F2F2" w:themeFill="background1" w:themeFillShade="F2"/>
            <w:vAlign w:val="center"/>
          </w:tcPr>
          <w:p w14:paraId="111D707F"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31718131" w14:textId="77777777" w:rsidR="008A6FDD" w:rsidRPr="00614CA9" w:rsidRDefault="008A6FDD" w:rsidP="008A6FDD">
            <w:pPr>
              <w:rPr>
                <w:rFonts w:ascii="Georgia" w:hAnsi="Georgia"/>
                <w:sz w:val="20"/>
                <w:szCs w:val="20"/>
              </w:rPr>
            </w:pPr>
            <w:r w:rsidRPr="00614CA9">
              <w:rPr>
                <w:rFonts w:ascii="Georgia" w:hAnsi="Georgia"/>
                <w:sz w:val="20"/>
                <w:szCs w:val="20"/>
              </w:rPr>
              <w:t>Baseline + 20</w:t>
            </w:r>
          </w:p>
        </w:tc>
      </w:tr>
      <w:tr w:rsidR="008A6FDD" w:rsidRPr="00614CA9" w14:paraId="0F4B9F26" w14:textId="77777777" w:rsidTr="008A6FDD">
        <w:trPr>
          <w:trHeight w:val="360"/>
        </w:trPr>
        <w:tc>
          <w:tcPr>
            <w:tcW w:w="1098" w:type="dxa"/>
            <w:shd w:val="clear" w:color="auto" w:fill="F2F2F2" w:themeFill="background1" w:themeFillShade="F2"/>
            <w:vAlign w:val="center"/>
          </w:tcPr>
          <w:p w14:paraId="4EAF14A7"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2DB83811" w14:textId="77777777" w:rsidR="008A6FDD" w:rsidRPr="00614CA9" w:rsidRDefault="008A6FDD" w:rsidP="008A6FDD">
            <w:pPr>
              <w:rPr>
                <w:rFonts w:ascii="Georgia" w:hAnsi="Georgia"/>
                <w:sz w:val="20"/>
                <w:szCs w:val="20"/>
              </w:rPr>
            </w:pPr>
            <w:r w:rsidRPr="00614CA9">
              <w:rPr>
                <w:rFonts w:ascii="Georgia" w:hAnsi="Georgia"/>
                <w:sz w:val="20"/>
                <w:szCs w:val="20"/>
              </w:rPr>
              <w:t>Baseline + 25</w:t>
            </w:r>
          </w:p>
        </w:tc>
      </w:tr>
    </w:tbl>
    <w:p w14:paraId="63252668" w14:textId="77777777" w:rsidR="008A6FDD" w:rsidRPr="00614CA9" w:rsidRDefault="008A6FDD" w:rsidP="008A6FDD">
      <w:pPr>
        <w:ind w:left="720"/>
        <w:rPr>
          <w:rFonts w:ascii="Georgia" w:hAnsi="Georgia"/>
          <w:b/>
          <w:sz w:val="20"/>
          <w:szCs w:val="20"/>
        </w:rPr>
      </w:pPr>
    </w:p>
    <w:p w14:paraId="233F4710" w14:textId="77777777" w:rsidR="008A6FDD" w:rsidRPr="00614CA9" w:rsidRDefault="008A6FDD" w:rsidP="008A6FDD">
      <w:pPr>
        <w:ind w:left="720"/>
        <w:rPr>
          <w:rFonts w:ascii="Georgia" w:hAnsi="Georgia"/>
          <w:b/>
          <w:bCs/>
          <w:sz w:val="20"/>
          <w:szCs w:val="20"/>
        </w:rPr>
      </w:pPr>
      <w:r w:rsidRPr="00614CA9">
        <w:rPr>
          <w:rFonts w:ascii="Georgia" w:hAnsi="Georgia"/>
          <w:b/>
          <w:bCs/>
          <w:sz w:val="20"/>
          <w:szCs w:val="20"/>
        </w:rPr>
        <w:t>Key Performance Indicator 8</w:t>
      </w:r>
      <w:r w:rsidRPr="00614CA9">
        <w:rPr>
          <w:rFonts w:ascii="Georgia" w:hAnsi="Georgia"/>
          <w:sz w:val="20"/>
          <w:szCs w:val="20"/>
        </w:rPr>
        <w:t xml:space="preserve">: </w:t>
      </w:r>
      <w:r w:rsidRPr="00614CA9">
        <w:rPr>
          <w:rFonts w:ascii="Georgia" w:eastAsia="Arial" w:hAnsi="Georgia"/>
          <w:color w:val="000000" w:themeColor="text1"/>
          <w:sz w:val="20"/>
          <w:szCs w:val="20"/>
        </w:rPr>
        <w:t>Student overall satisfaction with the College of Pharmacy’s commitment to student wellness and well-being</w:t>
      </w:r>
    </w:p>
    <w:p w14:paraId="4D95FE23" w14:textId="77777777" w:rsidR="008A6FDD" w:rsidRPr="00614CA9" w:rsidRDefault="008A6FDD" w:rsidP="008A6FDD">
      <w:pPr>
        <w:ind w:left="720" w:firstLine="720"/>
        <w:rPr>
          <w:rFonts w:ascii="Georgia" w:hAnsi="Georgia"/>
          <w:b/>
          <w:sz w:val="20"/>
          <w:szCs w:val="20"/>
        </w:rPr>
      </w:pPr>
    </w:p>
    <w:p w14:paraId="0E436FF1" w14:textId="77777777" w:rsidR="008A6FDD" w:rsidRPr="00614CA9" w:rsidRDefault="008A6FDD" w:rsidP="008A6FDD">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Measurement to be developed</w:t>
      </w:r>
    </w:p>
    <w:p w14:paraId="4C2A2141" w14:textId="77777777" w:rsidR="008A6FDD" w:rsidRPr="00614CA9" w:rsidRDefault="008A6FDD" w:rsidP="008A6FDD">
      <w:pPr>
        <w:rPr>
          <w:rFonts w:ascii="Georgia" w:hAnsi="Georgia"/>
          <w:b/>
          <w:sz w:val="20"/>
          <w:szCs w:val="20"/>
        </w:rPr>
      </w:pPr>
    </w:p>
    <w:p w14:paraId="074A9701" w14:textId="77777777" w:rsidR="008A6FDD" w:rsidRPr="00614CA9" w:rsidRDefault="008A6FDD" w:rsidP="008A6FDD">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8A6FDD" w:rsidRPr="00614CA9" w14:paraId="7A5B68C2" w14:textId="77777777" w:rsidTr="008A6FDD">
        <w:trPr>
          <w:trHeight w:val="360"/>
        </w:trPr>
        <w:tc>
          <w:tcPr>
            <w:tcW w:w="1098" w:type="dxa"/>
            <w:shd w:val="clear" w:color="auto" w:fill="F2F2F2" w:themeFill="background1" w:themeFillShade="F2"/>
            <w:vAlign w:val="center"/>
          </w:tcPr>
          <w:p w14:paraId="538FB36A" w14:textId="77777777" w:rsidR="008A6FDD" w:rsidRPr="00614CA9" w:rsidRDefault="008A6FDD" w:rsidP="008A6FDD">
            <w:pPr>
              <w:rPr>
                <w:rFonts w:ascii="Georgia" w:hAnsi="Georgia"/>
                <w:b/>
                <w:sz w:val="20"/>
                <w:szCs w:val="20"/>
              </w:rPr>
            </w:pPr>
            <w:r w:rsidRPr="00614CA9">
              <w:rPr>
                <w:rFonts w:ascii="Georgia" w:hAnsi="Georgia"/>
                <w:b/>
                <w:sz w:val="20"/>
                <w:szCs w:val="20"/>
              </w:rPr>
              <w:t>FY2021</w:t>
            </w:r>
          </w:p>
        </w:tc>
        <w:tc>
          <w:tcPr>
            <w:tcW w:w="6817" w:type="dxa"/>
            <w:vAlign w:val="center"/>
          </w:tcPr>
          <w:p w14:paraId="4AE2D03C" w14:textId="77777777" w:rsidR="008A6FDD" w:rsidRPr="00614CA9" w:rsidRDefault="008A6FDD" w:rsidP="008A6FDD">
            <w:pPr>
              <w:rPr>
                <w:rFonts w:ascii="Georgia" w:hAnsi="Georgia"/>
                <w:sz w:val="20"/>
                <w:szCs w:val="20"/>
              </w:rPr>
            </w:pPr>
            <w:r w:rsidRPr="00614CA9">
              <w:rPr>
                <w:rFonts w:ascii="Georgia" w:hAnsi="Georgia"/>
                <w:sz w:val="20"/>
                <w:szCs w:val="20"/>
              </w:rPr>
              <w:t>Establish Baseline</w:t>
            </w:r>
          </w:p>
        </w:tc>
      </w:tr>
      <w:tr w:rsidR="008A6FDD" w:rsidRPr="00614CA9" w14:paraId="63C22CB2" w14:textId="77777777" w:rsidTr="008A6FDD">
        <w:trPr>
          <w:trHeight w:val="360"/>
        </w:trPr>
        <w:tc>
          <w:tcPr>
            <w:tcW w:w="1098" w:type="dxa"/>
            <w:shd w:val="clear" w:color="auto" w:fill="F2F2F2" w:themeFill="background1" w:themeFillShade="F2"/>
            <w:vAlign w:val="center"/>
          </w:tcPr>
          <w:p w14:paraId="1FCEC7F3" w14:textId="77777777" w:rsidR="008A6FDD" w:rsidRPr="00614CA9" w:rsidRDefault="008A6FDD" w:rsidP="008A6FDD">
            <w:pPr>
              <w:rPr>
                <w:rFonts w:ascii="Georgia" w:hAnsi="Georgia"/>
                <w:b/>
                <w:sz w:val="20"/>
                <w:szCs w:val="20"/>
              </w:rPr>
            </w:pPr>
            <w:r w:rsidRPr="00614CA9">
              <w:rPr>
                <w:rFonts w:ascii="Georgia" w:hAnsi="Georgia"/>
                <w:b/>
                <w:sz w:val="20"/>
                <w:szCs w:val="20"/>
              </w:rPr>
              <w:t>FY2022</w:t>
            </w:r>
          </w:p>
        </w:tc>
        <w:tc>
          <w:tcPr>
            <w:tcW w:w="6817" w:type="dxa"/>
            <w:vAlign w:val="center"/>
          </w:tcPr>
          <w:p w14:paraId="5AD9774A" w14:textId="77777777" w:rsidR="008A6FDD" w:rsidRPr="00614CA9" w:rsidRDefault="008A6FDD" w:rsidP="008A6FDD">
            <w:pPr>
              <w:rPr>
                <w:rFonts w:ascii="Georgia" w:hAnsi="Georgia"/>
                <w:sz w:val="20"/>
                <w:szCs w:val="20"/>
              </w:rPr>
            </w:pPr>
            <w:r w:rsidRPr="00614CA9">
              <w:rPr>
                <w:rFonts w:ascii="Georgia" w:hAnsi="Georgia"/>
                <w:sz w:val="20"/>
                <w:szCs w:val="20"/>
              </w:rPr>
              <w:t>Baseline + 2%</w:t>
            </w:r>
          </w:p>
        </w:tc>
      </w:tr>
      <w:tr w:rsidR="008A6FDD" w:rsidRPr="00614CA9" w14:paraId="5B7BB0D9" w14:textId="77777777" w:rsidTr="008A6FDD">
        <w:trPr>
          <w:trHeight w:val="360"/>
        </w:trPr>
        <w:tc>
          <w:tcPr>
            <w:tcW w:w="1098" w:type="dxa"/>
            <w:shd w:val="clear" w:color="auto" w:fill="F2F2F2" w:themeFill="background1" w:themeFillShade="F2"/>
            <w:vAlign w:val="center"/>
          </w:tcPr>
          <w:p w14:paraId="2B398833" w14:textId="77777777" w:rsidR="008A6FDD" w:rsidRPr="00614CA9" w:rsidRDefault="008A6FDD" w:rsidP="008A6FDD">
            <w:pPr>
              <w:rPr>
                <w:rFonts w:ascii="Georgia" w:hAnsi="Georgia"/>
                <w:b/>
                <w:sz w:val="20"/>
                <w:szCs w:val="20"/>
              </w:rPr>
            </w:pPr>
            <w:r w:rsidRPr="00614CA9">
              <w:rPr>
                <w:rFonts w:ascii="Georgia" w:hAnsi="Georgia"/>
                <w:b/>
                <w:sz w:val="20"/>
                <w:szCs w:val="20"/>
              </w:rPr>
              <w:t>FY2023</w:t>
            </w:r>
          </w:p>
        </w:tc>
        <w:tc>
          <w:tcPr>
            <w:tcW w:w="6817" w:type="dxa"/>
            <w:vAlign w:val="center"/>
          </w:tcPr>
          <w:p w14:paraId="592AD6B5" w14:textId="77777777" w:rsidR="008A6FDD" w:rsidRPr="00614CA9" w:rsidRDefault="008A6FDD" w:rsidP="008A6FDD">
            <w:pPr>
              <w:rPr>
                <w:rFonts w:ascii="Georgia" w:hAnsi="Georgia"/>
                <w:sz w:val="20"/>
                <w:szCs w:val="20"/>
              </w:rPr>
            </w:pPr>
            <w:r w:rsidRPr="00614CA9">
              <w:rPr>
                <w:rFonts w:ascii="Georgia" w:hAnsi="Georgia"/>
                <w:sz w:val="20"/>
                <w:szCs w:val="20"/>
              </w:rPr>
              <w:t>Baseline + 4%</w:t>
            </w:r>
          </w:p>
        </w:tc>
      </w:tr>
      <w:tr w:rsidR="008A6FDD" w:rsidRPr="00614CA9" w14:paraId="107A5F53" w14:textId="77777777" w:rsidTr="008A6FDD">
        <w:trPr>
          <w:trHeight w:val="360"/>
        </w:trPr>
        <w:tc>
          <w:tcPr>
            <w:tcW w:w="1098" w:type="dxa"/>
            <w:shd w:val="clear" w:color="auto" w:fill="F2F2F2" w:themeFill="background1" w:themeFillShade="F2"/>
            <w:vAlign w:val="center"/>
          </w:tcPr>
          <w:p w14:paraId="333C5F88" w14:textId="77777777" w:rsidR="008A6FDD" w:rsidRPr="00614CA9" w:rsidRDefault="008A6FDD" w:rsidP="008A6FDD">
            <w:pPr>
              <w:rPr>
                <w:rFonts w:ascii="Georgia" w:hAnsi="Georgia"/>
                <w:b/>
                <w:sz w:val="20"/>
                <w:szCs w:val="20"/>
              </w:rPr>
            </w:pPr>
            <w:r w:rsidRPr="00614CA9">
              <w:rPr>
                <w:rFonts w:ascii="Georgia" w:hAnsi="Georgia"/>
                <w:b/>
                <w:sz w:val="20"/>
                <w:szCs w:val="20"/>
              </w:rPr>
              <w:t>FY2024</w:t>
            </w:r>
          </w:p>
        </w:tc>
        <w:tc>
          <w:tcPr>
            <w:tcW w:w="6817" w:type="dxa"/>
            <w:vAlign w:val="center"/>
          </w:tcPr>
          <w:p w14:paraId="2E29B10F" w14:textId="77777777" w:rsidR="008A6FDD" w:rsidRPr="00614CA9" w:rsidRDefault="008A6FDD" w:rsidP="008A6FDD">
            <w:pPr>
              <w:rPr>
                <w:rFonts w:ascii="Georgia" w:hAnsi="Georgia"/>
                <w:sz w:val="20"/>
                <w:szCs w:val="20"/>
              </w:rPr>
            </w:pPr>
            <w:r w:rsidRPr="00614CA9">
              <w:rPr>
                <w:rFonts w:ascii="Georgia" w:hAnsi="Georgia"/>
                <w:sz w:val="20"/>
                <w:szCs w:val="20"/>
              </w:rPr>
              <w:t>Baseline + 6%</w:t>
            </w:r>
          </w:p>
        </w:tc>
      </w:tr>
      <w:tr w:rsidR="008A6FDD" w:rsidRPr="00614CA9" w14:paraId="5CBFE830" w14:textId="77777777" w:rsidTr="008A6FDD">
        <w:trPr>
          <w:trHeight w:val="360"/>
        </w:trPr>
        <w:tc>
          <w:tcPr>
            <w:tcW w:w="1098" w:type="dxa"/>
            <w:shd w:val="clear" w:color="auto" w:fill="F2F2F2" w:themeFill="background1" w:themeFillShade="F2"/>
            <w:vAlign w:val="center"/>
          </w:tcPr>
          <w:p w14:paraId="41A7A295" w14:textId="77777777" w:rsidR="008A6FDD" w:rsidRPr="00614CA9" w:rsidRDefault="008A6FDD" w:rsidP="008A6FDD">
            <w:pPr>
              <w:rPr>
                <w:rFonts w:ascii="Georgia" w:hAnsi="Georgia"/>
                <w:b/>
                <w:sz w:val="20"/>
                <w:szCs w:val="20"/>
              </w:rPr>
            </w:pPr>
            <w:r w:rsidRPr="00614CA9">
              <w:rPr>
                <w:rFonts w:ascii="Georgia" w:hAnsi="Georgia"/>
                <w:b/>
                <w:sz w:val="20"/>
                <w:szCs w:val="20"/>
              </w:rPr>
              <w:t>FY2025</w:t>
            </w:r>
          </w:p>
        </w:tc>
        <w:tc>
          <w:tcPr>
            <w:tcW w:w="6817" w:type="dxa"/>
            <w:vAlign w:val="center"/>
          </w:tcPr>
          <w:p w14:paraId="57150725" w14:textId="77777777" w:rsidR="008A6FDD" w:rsidRPr="00614CA9" w:rsidRDefault="008A6FDD" w:rsidP="008A6FDD">
            <w:pPr>
              <w:rPr>
                <w:rFonts w:ascii="Georgia" w:hAnsi="Georgia"/>
                <w:sz w:val="20"/>
                <w:szCs w:val="20"/>
              </w:rPr>
            </w:pPr>
            <w:r w:rsidRPr="00614CA9">
              <w:rPr>
                <w:rFonts w:ascii="Georgia" w:hAnsi="Georgia"/>
                <w:sz w:val="20"/>
                <w:szCs w:val="20"/>
              </w:rPr>
              <w:t>Baseline + 8%</w:t>
            </w:r>
          </w:p>
        </w:tc>
      </w:tr>
    </w:tbl>
    <w:p w14:paraId="0A1315B6" w14:textId="77777777" w:rsidR="00940DDC" w:rsidRPr="00614CA9" w:rsidRDefault="00940DDC" w:rsidP="00D61C0E">
      <w:pPr>
        <w:rPr>
          <w:rFonts w:ascii="Georgia" w:hAnsi="Georgia"/>
          <w:color w:val="C00000"/>
          <w:sz w:val="20"/>
          <w:szCs w:val="20"/>
        </w:rPr>
      </w:pPr>
    </w:p>
    <w:p w14:paraId="54BAB5ED" w14:textId="77777777" w:rsidR="00940DDC" w:rsidRPr="00614CA9" w:rsidRDefault="00940DDC" w:rsidP="00D61C0E">
      <w:pPr>
        <w:rPr>
          <w:rFonts w:ascii="Georgia" w:hAnsi="Georgia"/>
          <w:color w:val="C00000"/>
          <w:sz w:val="20"/>
          <w:szCs w:val="20"/>
        </w:rPr>
      </w:pPr>
    </w:p>
    <w:p w14:paraId="386B3835" w14:textId="21EC92EE" w:rsidR="00FC4BB8" w:rsidRPr="00614CA9" w:rsidRDefault="00FC4BB8" w:rsidP="00D61C0E">
      <w:pPr>
        <w:rPr>
          <w:rFonts w:ascii="Georgia" w:hAnsi="Georgia"/>
          <w:color w:val="C00000"/>
          <w:sz w:val="20"/>
          <w:szCs w:val="20"/>
        </w:rPr>
      </w:pPr>
    </w:p>
    <w:p w14:paraId="7E057F5F" w14:textId="21EC92EE" w:rsidR="00207079" w:rsidRPr="00614CA9" w:rsidRDefault="00207079" w:rsidP="00D61C0E">
      <w:pPr>
        <w:rPr>
          <w:rFonts w:ascii="Georgia" w:hAnsi="Georgia"/>
          <w:color w:val="C00000"/>
          <w:sz w:val="20"/>
          <w:szCs w:val="20"/>
        </w:rPr>
      </w:pPr>
    </w:p>
    <w:p w14:paraId="1D779C00" w14:textId="21EC92EE" w:rsidR="00207079" w:rsidRPr="00614CA9" w:rsidRDefault="00207079" w:rsidP="00D61C0E">
      <w:pPr>
        <w:rPr>
          <w:rFonts w:ascii="Georgia" w:hAnsi="Georgia"/>
          <w:color w:val="C00000"/>
          <w:sz w:val="20"/>
          <w:szCs w:val="20"/>
        </w:rPr>
      </w:pPr>
    </w:p>
    <w:p w14:paraId="2C7FDB9E" w14:textId="21EC92EE" w:rsidR="00207079" w:rsidRPr="00614CA9" w:rsidRDefault="00207079" w:rsidP="00D61C0E">
      <w:pPr>
        <w:rPr>
          <w:rFonts w:ascii="Georgia" w:hAnsi="Georgia"/>
          <w:color w:val="C00000"/>
          <w:sz w:val="20"/>
          <w:szCs w:val="20"/>
        </w:rPr>
      </w:pPr>
    </w:p>
    <w:p w14:paraId="50CF535D" w14:textId="21EC92EE" w:rsidR="00207079" w:rsidRPr="00614CA9" w:rsidRDefault="00207079" w:rsidP="00D61C0E">
      <w:pPr>
        <w:rPr>
          <w:rFonts w:ascii="Georgia" w:hAnsi="Georgia"/>
          <w:color w:val="C00000"/>
          <w:sz w:val="20"/>
          <w:szCs w:val="20"/>
        </w:rPr>
      </w:pPr>
    </w:p>
    <w:p w14:paraId="2D91DDFB" w14:textId="21EC92EE" w:rsidR="00207079" w:rsidRPr="00614CA9" w:rsidRDefault="00207079" w:rsidP="00D61C0E">
      <w:pPr>
        <w:rPr>
          <w:rFonts w:ascii="Georgia" w:hAnsi="Georgia"/>
          <w:color w:val="C00000"/>
          <w:sz w:val="20"/>
          <w:szCs w:val="20"/>
        </w:rPr>
      </w:pPr>
    </w:p>
    <w:p w14:paraId="475B7546" w14:textId="21EC92EE" w:rsidR="00207079" w:rsidRPr="00614CA9" w:rsidRDefault="00207079" w:rsidP="00D61C0E">
      <w:pPr>
        <w:rPr>
          <w:rFonts w:ascii="Georgia" w:hAnsi="Georgia"/>
          <w:color w:val="C00000"/>
          <w:sz w:val="20"/>
          <w:szCs w:val="20"/>
        </w:rPr>
      </w:pPr>
    </w:p>
    <w:p w14:paraId="0A1E64A1" w14:textId="21EC92EE" w:rsidR="00207079" w:rsidRPr="00614CA9" w:rsidRDefault="00207079" w:rsidP="00D61C0E">
      <w:pPr>
        <w:rPr>
          <w:rFonts w:ascii="Georgia" w:hAnsi="Georgia"/>
          <w:color w:val="C00000"/>
          <w:sz w:val="20"/>
          <w:szCs w:val="20"/>
        </w:rPr>
      </w:pPr>
    </w:p>
    <w:p w14:paraId="5EB4D3F8" w14:textId="21EC92EE" w:rsidR="00207079" w:rsidRPr="00614CA9" w:rsidRDefault="00207079" w:rsidP="00D61C0E">
      <w:pPr>
        <w:rPr>
          <w:rFonts w:ascii="Georgia" w:hAnsi="Georgia"/>
          <w:color w:val="C00000"/>
          <w:sz w:val="20"/>
          <w:szCs w:val="20"/>
        </w:rPr>
      </w:pPr>
    </w:p>
    <w:p w14:paraId="15F81759" w14:textId="21EC92EE" w:rsidR="00207079" w:rsidRPr="00614CA9" w:rsidRDefault="00207079" w:rsidP="00D61C0E">
      <w:pPr>
        <w:rPr>
          <w:rFonts w:ascii="Georgia" w:hAnsi="Georgia"/>
          <w:color w:val="C00000"/>
          <w:sz w:val="20"/>
          <w:szCs w:val="20"/>
        </w:rPr>
      </w:pPr>
    </w:p>
    <w:p w14:paraId="48B83E9E" w14:textId="21EC92EE" w:rsidR="00207079" w:rsidRPr="00614CA9" w:rsidRDefault="00207079" w:rsidP="00D61C0E">
      <w:pPr>
        <w:rPr>
          <w:rFonts w:ascii="Georgia" w:hAnsi="Georgia"/>
          <w:color w:val="C00000"/>
          <w:sz w:val="20"/>
          <w:szCs w:val="20"/>
        </w:rPr>
      </w:pPr>
    </w:p>
    <w:p w14:paraId="71D8F5EF" w14:textId="21EC92EE" w:rsidR="00207079" w:rsidRPr="00614CA9" w:rsidRDefault="00207079" w:rsidP="00D61C0E">
      <w:pPr>
        <w:rPr>
          <w:rFonts w:ascii="Georgia" w:hAnsi="Georgia"/>
          <w:color w:val="C00000"/>
          <w:sz w:val="20"/>
          <w:szCs w:val="20"/>
        </w:rPr>
      </w:pPr>
    </w:p>
    <w:p w14:paraId="33D995A1" w14:textId="77777777" w:rsidR="008A6FDD" w:rsidRPr="00614CA9" w:rsidRDefault="008A6FDD" w:rsidP="00D61C0E">
      <w:pPr>
        <w:rPr>
          <w:rFonts w:ascii="Georgia" w:hAnsi="Georgia"/>
          <w:color w:val="C00000"/>
          <w:sz w:val="20"/>
          <w:szCs w:val="20"/>
        </w:rPr>
      </w:pPr>
    </w:p>
    <w:p w14:paraId="0BA04169" w14:textId="372C3AAE" w:rsidR="00C02E94" w:rsidRPr="00614CA9" w:rsidRDefault="00C02E94" w:rsidP="0076477F">
      <w:pPr>
        <w:jc w:val="center"/>
        <w:rPr>
          <w:rFonts w:ascii="Georgia" w:hAnsi="Georgia"/>
          <w:color w:val="C00000"/>
          <w:sz w:val="32"/>
          <w:szCs w:val="32"/>
        </w:rPr>
      </w:pPr>
      <w:r w:rsidRPr="00614CA9">
        <w:rPr>
          <w:rFonts w:ascii="Georgia" w:hAnsi="Georgia"/>
          <w:color w:val="C00000"/>
          <w:sz w:val="32"/>
          <w:szCs w:val="32"/>
        </w:rPr>
        <w:lastRenderedPageBreak/>
        <w:t>Strategic Direction II: Growing Research, Innovation, &amp; Entrepreneurship</w:t>
      </w:r>
    </w:p>
    <w:p w14:paraId="0A781086" w14:textId="1A6EEADC" w:rsidR="00FC246C" w:rsidRPr="00614CA9" w:rsidRDefault="00E11A85" w:rsidP="00FC246C">
      <w:pPr>
        <w:rPr>
          <w:rFonts w:ascii="Georgia" w:hAnsi="Georgia"/>
          <w:b/>
          <w:color w:val="C00000"/>
          <w:sz w:val="20"/>
          <w:szCs w:val="20"/>
        </w:rPr>
      </w:pPr>
      <w:r>
        <w:rPr>
          <w:rFonts w:ascii="Georgia" w:hAnsi="Georgia"/>
          <w:b/>
          <w:noProof/>
          <w:color w:val="C00000"/>
          <w:sz w:val="20"/>
          <w:szCs w:val="20"/>
        </w:rPr>
        <w:pict w14:anchorId="1B35CB11">
          <v:rect id="_x0000_i1026" alt="" style="width:468pt;height:1pt;mso-width-percent:0;mso-height-percent:0;mso-width-percent:0;mso-height-percent:0" o:hralign="center" o:hrstd="t" o:hrnoshade="t" o:hr="t" fillcolor="black [3213]" stroked="f"/>
        </w:pict>
      </w:r>
    </w:p>
    <w:p w14:paraId="3B1EAE43" w14:textId="362748E8" w:rsidR="00FC246C" w:rsidRPr="00614CA9" w:rsidRDefault="00FC246C" w:rsidP="00FC246C">
      <w:pPr>
        <w:rPr>
          <w:rFonts w:ascii="Georgia" w:hAnsi="Georgia"/>
          <w:b/>
          <w:color w:val="C00000"/>
          <w:sz w:val="20"/>
          <w:szCs w:val="20"/>
        </w:rPr>
      </w:pPr>
    </w:p>
    <w:p w14:paraId="07B21438" w14:textId="77777777" w:rsidR="00372F54" w:rsidRPr="00614CA9" w:rsidRDefault="00372F54" w:rsidP="00372F54">
      <w:pPr>
        <w:rPr>
          <w:rFonts w:ascii="Georgia" w:eastAsia="Arial" w:hAnsi="Georgia" w:cstheme="minorHAnsi"/>
          <w:color w:val="000000"/>
          <w:sz w:val="20"/>
          <w:szCs w:val="20"/>
        </w:rPr>
      </w:pPr>
      <w:r w:rsidRPr="00614CA9">
        <w:rPr>
          <w:rFonts w:ascii="Georgia" w:eastAsia="Arial" w:hAnsi="Georgia" w:cstheme="minorHAnsi"/>
          <w:color w:val="000000"/>
          <w:sz w:val="20"/>
          <w:szCs w:val="20"/>
        </w:rPr>
        <w:t>The College of Pharmacy fosters an interdisciplinary research culture that values innovation and entrepreneurship, yielding international recognition within distinctive areas of emphasis</w:t>
      </w:r>
    </w:p>
    <w:p w14:paraId="55BE5AD8" w14:textId="77777777" w:rsidR="00372F54" w:rsidRPr="00614CA9" w:rsidRDefault="00372F54" w:rsidP="00372F54">
      <w:pPr>
        <w:rPr>
          <w:rFonts w:ascii="Georgia" w:hAnsi="Georgia"/>
          <w:b/>
          <w:color w:val="C00000"/>
          <w:sz w:val="20"/>
          <w:szCs w:val="20"/>
        </w:rPr>
      </w:pPr>
    </w:p>
    <w:p w14:paraId="02AFFAA5" w14:textId="77777777" w:rsidR="00372F54" w:rsidRPr="00614CA9" w:rsidRDefault="00372F54" w:rsidP="00372F54">
      <w:pPr>
        <w:rPr>
          <w:rFonts w:ascii="Georgia" w:hAnsi="Georgia"/>
          <w:b/>
          <w:color w:val="C00000"/>
          <w:sz w:val="20"/>
          <w:szCs w:val="20"/>
        </w:rPr>
      </w:pPr>
      <w:r w:rsidRPr="00614CA9">
        <w:rPr>
          <w:rFonts w:ascii="Georgia" w:hAnsi="Georgia"/>
          <w:b/>
          <w:color w:val="C00000"/>
          <w:sz w:val="20"/>
          <w:szCs w:val="20"/>
        </w:rPr>
        <w:t xml:space="preserve">Strategic Goal 2.1: </w:t>
      </w:r>
      <w:r w:rsidRPr="00614CA9">
        <w:rPr>
          <w:rFonts w:ascii="Georgia" w:hAnsi="Georgia"/>
          <w:color w:val="C00000"/>
          <w:sz w:val="20"/>
          <w:szCs w:val="20"/>
        </w:rPr>
        <w:t>Provide resources, support, and incentives to nurture a diverse and inclusive culture of excellence in research, innovation, and entrepreneurship.</w:t>
      </w:r>
    </w:p>
    <w:p w14:paraId="572F9AD8" w14:textId="77777777" w:rsidR="000521C7" w:rsidRPr="00614CA9" w:rsidRDefault="000521C7" w:rsidP="00FC246C">
      <w:pPr>
        <w:rPr>
          <w:rFonts w:ascii="Georgia" w:hAnsi="Georgia"/>
          <w:b/>
          <w:color w:val="C00000"/>
          <w:sz w:val="20"/>
          <w:szCs w:val="20"/>
        </w:rPr>
      </w:pPr>
    </w:p>
    <w:p w14:paraId="382B9207" w14:textId="7658A827" w:rsidR="00FC246C" w:rsidRPr="00614CA9" w:rsidRDefault="00FC246C" w:rsidP="00D61C0E">
      <w:pPr>
        <w:rPr>
          <w:rFonts w:ascii="Georgia" w:hAnsi="Georgia"/>
          <w:sz w:val="20"/>
          <w:szCs w:val="20"/>
        </w:rPr>
      </w:pPr>
      <w:r w:rsidRPr="00614CA9">
        <w:rPr>
          <w:rFonts w:ascii="Georgia" w:hAnsi="Georgia"/>
          <w:b/>
          <w:sz w:val="20"/>
          <w:szCs w:val="20"/>
        </w:rPr>
        <w:t xml:space="preserve">Unit Goal 1: </w:t>
      </w:r>
      <w:r w:rsidR="00D61C0E" w:rsidRPr="00614CA9">
        <w:rPr>
          <w:rFonts w:ascii="Georgia" w:hAnsi="Georgia"/>
          <w:b/>
          <w:sz w:val="20"/>
          <w:szCs w:val="20"/>
        </w:rPr>
        <w:t xml:space="preserve"> </w:t>
      </w:r>
      <w:r w:rsidR="00D61C0E" w:rsidRPr="00614CA9">
        <w:rPr>
          <w:rFonts w:ascii="Georgia" w:eastAsia="Arial" w:hAnsi="Georgia"/>
          <w:color w:val="000000"/>
          <w:sz w:val="20"/>
          <w:szCs w:val="20"/>
        </w:rPr>
        <w:t>Distinctive Research Areas: Cultivate distinctive research areas of impact that are responsive to societal needs, faculty and university strengths, and funding opportunities.</w:t>
      </w:r>
    </w:p>
    <w:p w14:paraId="7A8DE032" w14:textId="77777777" w:rsidR="00FC246C" w:rsidRPr="00614CA9" w:rsidRDefault="00FC246C" w:rsidP="00FC246C">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2ACCAAE7"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1:  </w:t>
      </w:r>
      <w:r w:rsidRPr="00614CA9">
        <w:rPr>
          <w:rFonts w:ascii="Georgia" w:eastAsia="Arial" w:hAnsi="Georgia"/>
          <w:color w:val="000000" w:themeColor="text1"/>
          <w:sz w:val="20"/>
          <w:szCs w:val="20"/>
        </w:rPr>
        <w:t>Total research expenditures (rolling 3-year average)</w:t>
      </w:r>
    </w:p>
    <w:p w14:paraId="08C52AA0" w14:textId="77777777" w:rsidR="00372F54" w:rsidRPr="00614CA9" w:rsidRDefault="00372F54" w:rsidP="00372F54">
      <w:pPr>
        <w:ind w:left="720"/>
        <w:rPr>
          <w:rFonts w:ascii="Georgia" w:hAnsi="Georgia"/>
          <w:sz w:val="20"/>
          <w:szCs w:val="20"/>
        </w:rPr>
      </w:pPr>
    </w:p>
    <w:p w14:paraId="0F00F347" w14:textId="77777777" w:rsidR="00372F54" w:rsidRPr="00614CA9" w:rsidRDefault="00372F54" w:rsidP="00372F54">
      <w:pPr>
        <w:ind w:left="1440"/>
        <w:rPr>
          <w:rFonts w:ascii="Georgia" w:hAnsi="Georgia"/>
          <w:b/>
          <w:bCs/>
          <w:sz w:val="20"/>
          <w:szCs w:val="20"/>
        </w:rPr>
      </w:pPr>
      <w:r w:rsidRPr="00614CA9">
        <w:rPr>
          <w:rFonts w:ascii="Georgia" w:hAnsi="Georgia"/>
          <w:b/>
          <w:bCs/>
          <w:sz w:val="20"/>
          <w:szCs w:val="20"/>
        </w:rPr>
        <w:t xml:space="preserve">Data Source: </w:t>
      </w:r>
      <w:r w:rsidRPr="00614CA9">
        <w:rPr>
          <w:rFonts w:ascii="Georgia" w:hAnsi="Georgia"/>
          <w:sz w:val="20"/>
          <w:szCs w:val="20"/>
        </w:rPr>
        <w:t>COP Business Office, SPA, OIR</w:t>
      </w:r>
    </w:p>
    <w:p w14:paraId="32819248" w14:textId="77777777" w:rsidR="00372F54" w:rsidRPr="00614CA9" w:rsidRDefault="00372F54" w:rsidP="00372F54">
      <w:pPr>
        <w:ind w:left="1440"/>
        <w:rPr>
          <w:rFonts w:ascii="Georgia" w:hAnsi="Georgia"/>
          <w:sz w:val="20"/>
          <w:szCs w:val="20"/>
        </w:rPr>
      </w:pPr>
    </w:p>
    <w:p w14:paraId="2FD5A36F"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F426F6" w:rsidRPr="00614CA9" w14:paraId="2339007B" w14:textId="77777777" w:rsidTr="00962E22">
        <w:trPr>
          <w:trHeight w:val="360"/>
        </w:trPr>
        <w:tc>
          <w:tcPr>
            <w:tcW w:w="1098" w:type="dxa"/>
            <w:shd w:val="clear" w:color="auto" w:fill="F2F2F2" w:themeFill="background1" w:themeFillShade="F2"/>
            <w:vAlign w:val="center"/>
          </w:tcPr>
          <w:p w14:paraId="3D1369A4" w14:textId="19408BF1" w:rsidR="00F426F6" w:rsidRPr="00614CA9" w:rsidRDefault="00F426F6" w:rsidP="00962E22">
            <w:pPr>
              <w:rPr>
                <w:rFonts w:ascii="Georgia" w:hAnsi="Georgia"/>
                <w:b/>
                <w:sz w:val="20"/>
                <w:szCs w:val="20"/>
              </w:rPr>
            </w:pPr>
            <w:r>
              <w:rPr>
                <w:rFonts w:ascii="Georgia" w:hAnsi="Georgia"/>
                <w:b/>
                <w:sz w:val="20"/>
                <w:szCs w:val="20"/>
              </w:rPr>
              <w:t>BASELINE</w:t>
            </w:r>
          </w:p>
        </w:tc>
        <w:tc>
          <w:tcPr>
            <w:tcW w:w="6817" w:type="dxa"/>
            <w:vAlign w:val="center"/>
          </w:tcPr>
          <w:p w14:paraId="2CC8823C" w14:textId="4FA6821B" w:rsidR="00F426F6" w:rsidRPr="00614CA9" w:rsidRDefault="00F426F6" w:rsidP="00962E22">
            <w:pPr>
              <w:rPr>
                <w:rFonts w:ascii="Georgia" w:hAnsi="Georgia"/>
                <w:sz w:val="20"/>
                <w:szCs w:val="20"/>
              </w:rPr>
            </w:pPr>
            <w:r>
              <w:rPr>
                <w:rFonts w:ascii="Georgia" w:hAnsi="Georgia"/>
                <w:sz w:val="20"/>
                <w:szCs w:val="20"/>
              </w:rPr>
              <w:t>$4,920,000</w:t>
            </w:r>
          </w:p>
        </w:tc>
      </w:tr>
      <w:tr w:rsidR="00372F54" w:rsidRPr="00614CA9" w14:paraId="416DACFE" w14:textId="77777777" w:rsidTr="00962E22">
        <w:trPr>
          <w:trHeight w:val="360"/>
        </w:trPr>
        <w:tc>
          <w:tcPr>
            <w:tcW w:w="1098" w:type="dxa"/>
            <w:shd w:val="clear" w:color="auto" w:fill="F2F2F2" w:themeFill="background1" w:themeFillShade="F2"/>
            <w:vAlign w:val="center"/>
          </w:tcPr>
          <w:p w14:paraId="31EB938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35881A82" w14:textId="77777777" w:rsidR="00372F54" w:rsidRPr="00614CA9" w:rsidRDefault="00372F54" w:rsidP="00962E22">
            <w:pPr>
              <w:rPr>
                <w:rFonts w:ascii="Georgia" w:hAnsi="Georgia"/>
                <w:sz w:val="20"/>
                <w:szCs w:val="20"/>
              </w:rPr>
            </w:pPr>
            <w:r w:rsidRPr="00614CA9">
              <w:rPr>
                <w:rFonts w:ascii="Georgia" w:hAnsi="Georgia"/>
                <w:sz w:val="20"/>
                <w:szCs w:val="20"/>
              </w:rPr>
              <w:t>$5,100,000</w:t>
            </w:r>
          </w:p>
        </w:tc>
      </w:tr>
      <w:tr w:rsidR="00372F54" w:rsidRPr="00614CA9" w14:paraId="441D605F" w14:textId="77777777" w:rsidTr="00962E22">
        <w:trPr>
          <w:trHeight w:val="360"/>
        </w:trPr>
        <w:tc>
          <w:tcPr>
            <w:tcW w:w="1098" w:type="dxa"/>
            <w:shd w:val="clear" w:color="auto" w:fill="F2F2F2" w:themeFill="background1" w:themeFillShade="F2"/>
            <w:vAlign w:val="center"/>
          </w:tcPr>
          <w:p w14:paraId="279255DB"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3F47446" w14:textId="77777777" w:rsidR="00372F54" w:rsidRPr="00614CA9" w:rsidRDefault="00372F54" w:rsidP="00962E22">
            <w:pPr>
              <w:rPr>
                <w:rFonts w:ascii="Georgia" w:hAnsi="Georgia"/>
                <w:sz w:val="20"/>
                <w:szCs w:val="20"/>
              </w:rPr>
            </w:pPr>
            <w:r w:rsidRPr="00614CA9">
              <w:rPr>
                <w:rFonts w:ascii="Georgia" w:hAnsi="Georgia"/>
                <w:sz w:val="20"/>
                <w:szCs w:val="20"/>
              </w:rPr>
              <w:t>$5,300,000</w:t>
            </w:r>
          </w:p>
        </w:tc>
      </w:tr>
      <w:tr w:rsidR="00372F54" w:rsidRPr="00614CA9" w14:paraId="68E91327" w14:textId="77777777" w:rsidTr="00962E22">
        <w:trPr>
          <w:trHeight w:val="360"/>
        </w:trPr>
        <w:tc>
          <w:tcPr>
            <w:tcW w:w="1098" w:type="dxa"/>
            <w:shd w:val="clear" w:color="auto" w:fill="F2F2F2" w:themeFill="background1" w:themeFillShade="F2"/>
            <w:vAlign w:val="center"/>
          </w:tcPr>
          <w:p w14:paraId="3606E62B"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1B8C84D" w14:textId="77777777" w:rsidR="00372F54" w:rsidRPr="00614CA9" w:rsidRDefault="00372F54" w:rsidP="00962E22">
            <w:pPr>
              <w:rPr>
                <w:rFonts w:ascii="Georgia" w:hAnsi="Georgia"/>
                <w:sz w:val="20"/>
                <w:szCs w:val="20"/>
              </w:rPr>
            </w:pPr>
            <w:r w:rsidRPr="00614CA9">
              <w:rPr>
                <w:rFonts w:ascii="Georgia" w:hAnsi="Georgia"/>
                <w:sz w:val="20"/>
                <w:szCs w:val="20"/>
              </w:rPr>
              <w:t>$5,500,000</w:t>
            </w:r>
          </w:p>
        </w:tc>
      </w:tr>
      <w:tr w:rsidR="00372F54" w:rsidRPr="00614CA9" w14:paraId="339BAA89" w14:textId="77777777" w:rsidTr="00962E22">
        <w:trPr>
          <w:trHeight w:val="360"/>
        </w:trPr>
        <w:tc>
          <w:tcPr>
            <w:tcW w:w="1098" w:type="dxa"/>
            <w:shd w:val="clear" w:color="auto" w:fill="F2F2F2" w:themeFill="background1" w:themeFillShade="F2"/>
            <w:vAlign w:val="center"/>
          </w:tcPr>
          <w:p w14:paraId="5090AF8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59ABEC78" w14:textId="77777777" w:rsidR="00372F54" w:rsidRPr="00614CA9" w:rsidRDefault="00372F54" w:rsidP="00962E22">
            <w:pPr>
              <w:rPr>
                <w:rFonts w:ascii="Georgia" w:hAnsi="Georgia"/>
                <w:sz w:val="20"/>
                <w:szCs w:val="20"/>
              </w:rPr>
            </w:pPr>
            <w:r w:rsidRPr="00614CA9">
              <w:rPr>
                <w:rFonts w:ascii="Georgia" w:hAnsi="Georgia"/>
                <w:sz w:val="20"/>
                <w:szCs w:val="20"/>
              </w:rPr>
              <w:t>$5,700,000</w:t>
            </w:r>
          </w:p>
        </w:tc>
      </w:tr>
      <w:tr w:rsidR="00372F54" w:rsidRPr="00614CA9" w14:paraId="452FBEB2" w14:textId="77777777" w:rsidTr="00962E22">
        <w:trPr>
          <w:trHeight w:val="360"/>
        </w:trPr>
        <w:tc>
          <w:tcPr>
            <w:tcW w:w="1098" w:type="dxa"/>
            <w:shd w:val="clear" w:color="auto" w:fill="F2F2F2" w:themeFill="background1" w:themeFillShade="F2"/>
            <w:vAlign w:val="center"/>
          </w:tcPr>
          <w:p w14:paraId="75EA15AB"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304E4166"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$5,900,000</w:t>
            </w:r>
          </w:p>
        </w:tc>
      </w:tr>
    </w:tbl>
    <w:p w14:paraId="53B387EE" w14:textId="77777777" w:rsidR="00372F54" w:rsidRPr="00614CA9" w:rsidRDefault="00372F54" w:rsidP="00372F54">
      <w:pPr>
        <w:rPr>
          <w:rFonts w:ascii="Georgia" w:hAnsi="Georgia"/>
          <w:b/>
          <w:color w:val="C00000"/>
          <w:sz w:val="20"/>
          <w:szCs w:val="20"/>
        </w:rPr>
      </w:pPr>
    </w:p>
    <w:p w14:paraId="2972AA6D" w14:textId="77777777" w:rsidR="00372F54" w:rsidRPr="00614CA9" w:rsidRDefault="00372F54" w:rsidP="00372F54">
      <w:pPr>
        <w:ind w:left="720"/>
        <w:rPr>
          <w:rFonts w:ascii="Georgia" w:hAnsi="Georgia"/>
          <w:b/>
          <w:bCs/>
          <w:sz w:val="20"/>
          <w:szCs w:val="20"/>
        </w:rPr>
      </w:pPr>
      <w:r w:rsidRPr="00614CA9">
        <w:rPr>
          <w:rFonts w:ascii="Georgia" w:hAnsi="Georgia"/>
          <w:b/>
          <w:bCs/>
          <w:sz w:val="20"/>
          <w:szCs w:val="20"/>
        </w:rPr>
        <w:t>Key Performance Indicator 2</w:t>
      </w:r>
      <w:r w:rsidRPr="00614CA9">
        <w:rPr>
          <w:rFonts w:ascii="Georgia" w:hAnsi="Georgia"/>
          <w:sz w:val="20"/>
          <w:szCs w:val="20"/>
        </w:rPr>
        <w:t xml:space="preserve">:  </w:t>
      </w:r>
      <w:r w:rsidRPr="00614CA9">
        <w:rPr>
          <w:rFonts w:ascii="Georgia" w:eastAsia="Arial" w:hAnsi="Georgia"/>
          <w:color w:val="000000" w:themeColor="text1"/>
          <w:sz w:val="20"/>
          <w:szCs w:val="20"/>
        </w:rPr>
        <w:t>Total citations (rolling 3-year average)</w:t>
      </w:r>
    </w:p>
    <w:p w14:paraId="2F00DFD4" w14:textId="77777777" w:rsidR="00372F54" w:rsidRPr="00614CA9" w:rsidRDefault="00372F54" w:rsidP="00372F54">
      <w:pPr>
        <w:ind w:left="720"/>
        <w:rPr>
          <w:rFonts w:ascii="Georgia" w:hAnsi="Georgia"/>
          <w:b/>
          <w:sz w:val="20"/>
          <w:szCs w:val="20"/>
        </w:rPr>
      </w:pPr>
    </w:p>
    <w:p w14:paraId="4F97A5C0"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ml:space="preserve">: Academic Analytics </w:t>
      </w:r>
    </w:p>
    <w:p w14:paraId="07BE9982" w14:textId="77777777" w:rsidR="00372F54" w:rsidRPr="00614CA9" w:rsidRDefault="00372F54" w:rsidP="00372F54">
      <w:pPr>
        <w:rPr>
          <w:rFonts w:ascii="Georgia" w:hAnsi="Georgia"/>
          <w:b/>
          <w:sz w:val="20"/>
          <w:szCs w:val="20"/>
        </w:rPr>
      </w:pPr>
    </w:p>
    <w:p w14:paraId="3613D323"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F426F6" w:rsidRPr="00614CA9" w14:paraId="1E243CA3" w14:textId="77777777" w:rsidTr="00962E22">
        <w:trPr>
          <w:trHeight w:val="360"/>
        </w:trPr>
        <w:tc>
          <w:tcPr>
            <w:tcW w:w="1098" w:type="dxa"/>
            <w:shd w:val="clear" w:color="auto" w:fill="F2F2F2" w:themeFill="background1" w:themeFillShade="F2"/>
            <w:vAlign w:val="center"/>
          </w:tcPr>
          <w:p w14:paraId="4F636B79" w14:textId="4EC46E1B" w:rsidR="00F426F6" w:rsidRPr="00614CA9" w:rsidRDefault="00F426F6" w:rsidP="00962E22">
            <w:pPr>
              <w:rPr>
                <w:rFonts w:ascii="Georgia" w:hAnsi="Georgia"/>
                <w:b/>
                <w:sz w:val="20"/>
                <w:szCs w:val="20"/>
              </w:rPr>
            </w:pPr>
            <w:r>
              <w:rPr>
                <w:rFonts w:ascii="Georgia" w:hAnsi="Georgia"/>
                <w:b/>
                <w:sz w:val="20"/>
                <w:szCs w:val="20"/>
              </w:rPr>
              <w:t>BASELINE</w:t>
            </w:r>
          </w:p>
        </w:tc>
        <w:tc>
          <w:tcPr>
            <w:tcW w:w="6817" w:type="dxa"/>
            <w:vAlign w:val="center"/>
          </w:tcPr>
          <w:p w14:paraId="341ED6D3" w14:textId="2A84727A" w:rsidR="00F426F6" w:rsidRPr="00614CA9" w:rsidRDefault="00A708E2" w:rsidP="00962E22">
            <w:pPr>
              <w:spacing w:line="259" w:lineRule="auto"/>
              <w:rPr>
                <w:rFonts w:ascii="Georgia" w:hAnsi="Georgia"/>
                <w:sz w:val="20"/>
                <w:szCs w:val="20"/>
              </w:rPr>
            </w:pPr>
            <w:r>
              <w:rPr>
                <w:rFonts w:ascii="Georgia" w:hAnsi="Georgia"/>
                <w:sz w:val="20"/>
                <w:szCs w:val="20"/>
              </w:rPr>
              <w:t>1582</w:t>
            </w:r>
          </w:p>
        </w:tc>
      </w:tr>
      <w:tr w:rsidR="00372F54" w:rsidRPr="00614CA9" w14:paraId="3A3937E3" w14:textId="77777777" w:rsidTr="00962E22">
        <w:trPr>
          <w:trHeight w:val="360"/>
        </w:trPr>
        <w:tc>
          <w:tcPr>
            <w:tcW w:w="1098" w:type="dxa"/>
            <w:shd w:val="clear" w:color="auto" w:fill="F2F2F2" w:themeFill="background1" w:themeFillShade="F2"/>
            <w:vAlign w:val="center"/>
          </w:tcPr>
          <w:p w14:paraId="3197C76C"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6CA4EAE"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1700</w:t>
            </w:r>
          </w:p>
        </w:tc>
      </w:tr>
      <w:tr w:rsidR="00372F54" w:rsidRPr="00614CA9" w14:paraId="29FA04A5" w14:textId="77777777" w:rsidTr="00962E22">
        <w:trPr>
          <w:trHeight w:val="360"/>
        </w:trPr>
        <w:tc>
          <w:tcPr>
            <w:tcW w:w="1098" w:type="dxa"/>
            <w:shd w:val="clear" w:color="auto" w:fill="F2F2F2" w:themeFill="background1" w:themeFillShade="F2"/>
            <w:vAlign w:val="center"/>
          </w:tcPr>
          <w:p w14:paraId="4021CEAA"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6C02295F"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1800</w:t>
            </w:r>
          </w:p>
        </w:tc>
      </w:tr>
      <w:tr w:rsidR="00372F54" w:rsidRPr="00614CA9" w14:paraId="5ED8B78A" w14:textId="77777777" w:rsidTr="00962E22">
        <w:trPr>
          <w:trHeight w:val="360"/>
        </w:trPr>
        <w:tc>
          <w:tcPr>
            <w:tcW w:w="1098" w:type="dxa"/>
            <w:shd w:val="clear" w:color="auto" w:fill="F2F2F2" w:themeFill="background1" w:themeFillShade="F2"/>
            <w:vAlign w:val="center"/>
          </w:tcPr>
          <w:p w14:paraId="7790ED67"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0DF082DB"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1900</w:t>
            </w:r>
          </w:p>
        </w:tc>
      </w:tr>
      <w:tr w:rsidR="00372F54" w:rsidRPr="00614CA9" w14:paraId="1C43AA80" w14:textId="77777777" w:rsidTr="009F39B0">
        <w:trPr>
          <w:trHeight w:val="360"/>
        </w:trPr>
        <w:tc>
          <w:tcPr>
            <w:tcW w:w="1098" w:type="dxa"/>
            <w:shd w:val="clear" w:color="auto" w:fill="F2F2F2" w:themeFill="background1" w:themeFillShade="F2"/>
            <w:vAlign w:val="center"/>
          </w:tcPr>
          <w:p w14:paraId="3B061AE0"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tcBorders>
              <w:bottom w:val="single" w:sz="4" w:space="0" w:color="auto"/>
            </w:tcBorders>
            <w:vAlign w:val="center"/>
          </w:tcPr>
          <w:p w14:paraId="7441D2DF"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2000</w:t>
            </w:r>
          </w:p>
        </w:tc>
      </w:tr>
      <w:tr w:rsidR="00372F54" w:rsidRPr="00614CA9" w14:paraId="61C6F0D4" w14:textId="77777777" w:rsidTr="009F39B0">
        <w:trPr>
          <w:trHeight w:val="360"/>
        </w:trPr>
        <w:tc>
          <w:tcPr>
            <w:tcW w:w="1098" w:type="dxa"/>
            <w:shd w:val="clear" w:color="auto" w:fill="F2F2F2" w:themeFill="background1" w:themeFillShade="F2"/>
            <w:vAlign w:val="center"/>
          </w:tcPr>
          <w:p w14:paraId="6AF0C325"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tcBorders>
              <w:bottom w:val="single" w:sz="4" w:space="0" w:color="auto"/>
            </w:tcBorders>
            <w:vAlign w:val="center"/>
          </w:tcPr>
          <w:p w14:paraId="317B49B2"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2100</w:t>
            </w:r>
          </w:p>
        </w:tc>
      </w:tr>
    </w:tbl>
    <w:p w14:paraId="2811D394" w14:textId="77777777" w:rsidR="00372F54" w:rsidRPr="00614CA9" w:rsidRDefault="00372F54" w:rsidP="00372F54">
      <w:pPr>
        <w:ind w:left="720"/>
        <w:rPr>
          <w:rFonts w:ascii="Georgia" w:hAnsi="Georgia"/>
          <w:b/>
          <w:sz w:val="20"/>
          <w:szCs w:val="20"/>
        </w:rPr>
      </w:pPr>
    </w:p>
    <w:p w14:paraId="4EEE9115" w14:textId="77777777" w:rsidR="00372F54" w:rsidRPr="00614CA9" w:rsidRDefault="00372F54" w:rsidP="00372F54">
      <w:pPr>
        <w:ind w:left="720"/>
        <w:rPr>
          <w:rFonts w:ascii="Georgia" w:hAnsi="Georgia"/>
          <w:b/>
          <w:bCs/>
          <w:sz w:val="20"/>
          <w:szCs w:val="20"/>
        </w:rPr>
      </w:pPr>
      <w:r w:rsidRPr="00614CA9">
        <w:rPr>
          <w:rFonts w:ascii="Georgia" w:hAnsi="Georgia"/>
          <w:b/>
          <w:bCs/>
          <w:sz w:val="20"/>
          <w:szCs w:val="20"/>
        </w:rPr>
        <w:t>Key Performance Indicator 3</w:t>
      </w:r>
      <w:r w:rsidRPr="00614CA9">
        <w:rPr>
          <w:rFonts w:ascii="Georgia" w:hAnsi="Georgia"/>
          <w:sz w:val="20"/>
          <w:szCs w:val="20"/>
        </w:rPr>
        <w:t xml:space="preserve">: </w:t>
      </w:r>
      <w:r w:rsidRPr="00614CA9">
        <w:rPr>
          <w:rFonts w:ascii="Georgia" w:hAnsi="Georgia" w:cs="Tahoma"/>
          <w:sz w:val="20"/>
          <w:szCs w:val="20"/>
        </w:rPr>
        <w:t>Approved p</w:t>
      </w:r>
      <w:r w:rsidRPr="00614CA9">
        <w:rPr>
          <w:rFonts w:ascii="Georgia" w:eastAsia="Arial" w:hAnsi="Georgia" w:cs="Tahoma"/>
          <w:color w:val="000000"/>
          <w:sz w:val="20"/>
          <w:szCs w:val="20"/>
        </w:rPr>
        <w:t>atent applications</w:t>
      </w:r>
    </w:p>
    <w:p w14:paraId="3140B4F0" w14:textId="77777777" w:rsidR="00372F54" w:rsidRPr="00614CA9" w:rsidRDefault="00372F54" w:rsidP="00372F54">
      <w:pPr>
        <w:ind w:left="720"/>
        <w:rPr>
          <w:rFonts w:ascii="Georgia" w:hAnsi="Georgia"/>
          <w:b/>
          <w:sz w:val="20"/>
          <w:szCs w:val="20"/>
        </w:rPr>
      </w:pPr>
    </w:p>
    <w:p w14:paraId="1A6A1AA8"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ml:space="preserve">: Innovation Gateway </w:t>
      </w:r>
    </w:p>
    <w:p w14:paraId="738D4CBC" w14:textId="77777777" w:rsidR="00372F54" w:rsidRPr="00614CA9" w:rsidRDefault="00372F54" w:rsidP="00372F54">
      <w:pPr>
        <w:rPr>
          <w:rFonts w:ascii="Georgia" w:hAnsi="Georgia"/>
          <w:b/>
          <w:sz w:val="20"/>
          <w:szCs w:val="20"/>
        </w:rPr>
      </w:pPr>
    </w:p>
    <w:p w14:paraId="0EC5C0DC"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A708E2" w:rsidRPr="00614CA9" w14:paraId="10055D95" w14:textId="77777777" w:rsidTr="00962E22">
        <w:trPr>
          <w:trHeight w:val="360"/>
        </w:trPr>
        <w:tc>
          <w:tcPr>
            <w:tcW w:w="1098" w:type="dxa"/>
            <w:shd w:val="clear" w:color="auto" w:fill="F2F2F2" w:themeFill="background1" w:themeFillShade="F2"/>
            <w:vAlign w:val="center"/>
          </w:tcPr>
          <w:p w14:paraId="08874283" w14:textId="0C0185D9" w:rsidR="00A708E2" w:rsidRPr="00614CA9" w:rsidRDefault="00A708E2" w:rsidP="00962E22">
            <w:pPr>
              <w:rPr>
                <w:rFonts w:ascii="Georgia" w:hAnsi="Georgia"/>
                <w:b/>
                <w:sz w:val="20"/>
                <w:szCs w:val="20"/>
              </w:rPr>
            </w:pPr>
            <w:r>
              <w:rPr>
                <w:rFonts w:ascii="Georgia" w:hAnsi="Georgia"/>
                <w:b/>
                <w:sz w:val="20"/>
                <w:szCs w:val="20"/>
              </w:rPr>
              <w:t>BASELINE</w:t>
            </w:r>
          </w:p>
        </w:tc>
        <w:tc>
          <w:tcPr>
            <w:tcW w:w="6817" w:type="dxa"/>
            <w:vAlign w:val="center"/>
          </w:tcPr>
          <w:p w14:paraId="480F5A3B" w14:textId="747F2C92" w:rsidR="00A708E2" w:rsidRPr="00614CA9" w:rsidRDefault="00A708E2" w:rsidP="00962E22">
            <w:pPr>
              <w:rPr>
                <w:rFonts w:ascii="Georgia" w:hAnsi="Georgia"/>
                <w:sz w:val="20"/>
                <w:szCs w:val="20"/>
              </w:rPr>
            </w:pPr>
            <w:r>
              <w:rPr>
                <w:rFonts w:ascii="Georgia" w:hAnsi="Georgia"/>
                <w:sz w:val="20"/>
                <w:szCs w:val="20"/>
              </w:rPr>
              <w:t>3</w:t>
            </w:r>
          </w:p>
        </w:tc>
      </w:tr>
      <w:tr w:rsidR="00372F54" w:rsidRPr="00614CA9" w14:paraId="040C9B50" w14:textId="77777777" w:rsidTr="00962E22">
        <w:trPr>
          <w:trHeight w:val="360"/>
        </w:trPr>
        <w:tc>
          <w:tcPr>
            <w:tcW w:w="1098" w:type="dxa"/>
            <w:shd w:val="clear" w:color="auto" w:fill="F2F2F2" w:themeFill="background1" w:themeFillShade="F2"/>
            <w:vAlign w:val="center"/>
          </w:tcPr>
          <w:p w14:paraId="53847570"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1B9A2866" w14:textId="1E4541C2" w:rsidR="00372F54" w:rsidRPr="00614CA9" w:rsidRDefault="00A708E2" w:rsidP="00962E22">
            <w:pPr>
              <w:rPr>
                <w:rFonts w:ascii="Georgia" w:hAnsi="Georgia"/>
                <w:sz w:val="20"/>
                <w:szCs w:val="20"/>
              </w:rPr>
            </w:pPr>
            <w:r>
              <w:rPr>
                <w:rFonts w:ascii="Georgia" w:hAnsi="Georgia"/>
                <w:sz w:val="20"/>
                <w:szCs w:val="20"/>
              </w:rPr>
              <w:t>3</w:t>
            </w:r>
          </w:p>
        </w:tc>
      </w:tr>
      <w:tr w:rsidR="00372F54" w:rsidRPr="00614CA9" w14:paraId="38AD4FF9" w14:textId="77777777" w:rsidTr="00962E22">
        <w:trPr>
          <w:trHeight w:val="360"/>
        </w:trPr>
        <w:tc>
          <w:tcPr>
            <w:tcW w:w="1098" w:type="dxa"/>
            <w:shd w:val="clear" w:color="auto" w:fill="F2F2F2" w:themeFill="background1" w:themeFillShade="F2"/>
            <w:vAlign w:val="center"/>
          </w:tcPr>
          <w:p w14:paraId="72AEFFC3"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E96C26B" w14:textId="3947AFF3" w:rsidR="00372F54" w:rsidRPr="00614CA9" w:rsidRDefault="00A708E2" w:rsidP="00962E22">
            <w:pPr>
              <w:rPr>
                <w:rFonts w:ascii="Georgia" w:hAnsi="Georgia"/>
                <w:sz w:val="20"/>
                <w:szCs w:val="20"/>
              </w:rPr>
            </w:pPr>
            <w:r>
              <w:rPr>
                <w:rFonts w:ascii="Georgia" w:hAnsi="Georgia"/>
                <w:sz w:val="20"/>
                <w:szCs w:val="20"/>
              </w:rPr>
              <w:t>4</w:t>
            </w:r>
          </w:p>
        </w:tc>
      </w:tr>
      <w:tr w:rsidR="00372F54" w:rsidRPr="00614CA9" w14:paraId="2352F8C3" w14:textId="77777777" w:rsidTr="00962E22">
        <w:trPr>
          <w:trHeight w:val="360"/>
        </w:trPr>
        <w:tc>
          <w:tcPr>
            <w:tcW w:w="1098" w:type="dxa"/>
            <w:shd w:val="clear" w:color="auto" w:fill="F2F2F2" w:themeFill="background1" w:themeFillShade="F2"/>
            <w:vAlign w:val="center"/>
          </w:tcPr>
          <w:p w14:paraId="6BE1D9C6"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26C645C" w14:textId="270ED8BF" w:rsidR="00372F54" w:rsidRPr="00614CA9" w:rsidRDefault="00A708E2" w:rsidP="00962E22">
            <w:pPr>
              <w:rPr>
                <w:rFonts w:ascii="Georgia" w:hAnsi="Georgia"/>
                <w:sz w:val="20"/>
                <w:szCs w:val="20"/>
              </w:rPr>
            </w:pPr>
            <w:r>
              <w:rPr>
                <w:rFonts w:ascii="Georgia" w:hAnsi="Georgia"/>
                <w:sz w:val="20"/>
                <w:szCs w:val="20"/>
              </w:rPr>
              <w:t>4</w:t>
            </w:r>
          </w:p>
        </w:tc>
      </w:tr>
      <w:tr w:rsidR="00372F54" w:rsidRPr="00614CA9" w14:paraId="0A27ABF8" w14:textId="77777777" w:rsidTr="00962E22">
        <w:trPr>
          <w:trHeight w:val="360"/>
        </w:trPr>
        <w:tc>
          <w:tcPr>
            <w:tcW w:w="1098" w:type="dxa"/>
            <w:shd w:val="clear" w:color="auto" w:fill="F2F2F2" w:themeFill="background1" w:themeFillShade="F2"/>
            <w:vAlign w:val="center"/>
          </w:tcPr>
          <w:p w14:paraId="411E146D"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3A026D4B" w14:textId="6B6BEBDF" w:rsidR="00372F54" w:rsidRPr="00614CA9" w:rsidRDefault="00A708E2" w:rsidP="00962E22">
            <w:pPr>
              <w:rPr>
                <w:rFonts w:ascii="Georgia" w:hAnsi="Georgia"/>
                <w:sz w:val="20"/>
                <w:szCs w:val="20"/>
              </w:rPr>
            </w:pPr>
            <w:r>
              <w:rPr>
                <w:rFonts w:ascii="Georgia" w:hAnsi="Georgia"/>
                <w:sz w:val="20"/>
                <w:szCs w:val="20"/>
              </w:rPr>
              <w:t>5</w:t>
            </w:r>
          </w:p>
        </w:tc>
      </w:tr>
      <w:tr w:rsidR="00372F54" w:rsidRPr="00614CA9" w14:paraId="7F41A0E0" w14:textId="77777777" w:rsidTr="00962E22">
        <w:trPr>
          <w:trHeight w:val="360"/>
        </w:trPr>
        <w:tc>
          <w:tcPr>
            <w:tcW w:w="1098" w:type="dxa"/>
            <w:shd w:val="clear" w:color="auto" w:fill="F2F2F2" w:themeFill="background1" w:themeFillShade="F2"/>
            <w:vAlign w:val="center"/>
          </w:tcPr>
          <w:p w14:paraId="2EFCF4C7"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39474C29" w14:textId="495510D1" w:rsidR="00372F54" w:rsidRPr="00614CA9" w:rsidRDefault="00A708E2" w:rsidP="00962E22">
            <w:pPr>
              <w:rPr>
                <w:rFonts w:ascii="Georgia" w:hAnsi="Georgia"/>
                <w:sz w:val="20"/>
                <w:szCs w:val="20"/>
              </w:rPr>
            </w:pPr>
            <w:r>
              <w:rPr>
                <w:rFonts w:ascii="Georgia" w:hAnsi="Georgia"/>
                <w:sz w:val="20"/>
                <w:szCs w:val="20"/>
              </w:rPr>
              <w:t>5</w:t>
            </w:r>
          </w:p>
        </w:tc>
      </w:tr>
    </w:tbl>
    <w:p w14:paraId="6C1BD44A" w14:textId="1AAFCDED" w:rsidR="00D61C0E" w:rsidRDefault="00D61C0E" w:rsidP="00D61C0E">
      <w:pPr>
        <w:ind w:left="720"/>
        <w:rPr>
          <w:rFonts w:ascii="Georgia" w:hAnsi="Georgia"/>
          <w:b/>
          <w:sz w:val="20"/>
          <w:szCs w:val="20"/>
        </w:rPr>
      </w:pPr>
    </w:p>
    <w:p w14:paraId="657BB3B8" w14:textId="77777777" w:rsidR="007F5AB0" w:rsidRDefault="007F5AB0" w:rsidP="00D61C0E">
      <w:pPr>
        <w:ind w:left="720"/>
        <w:rPr>
          <w:rFonts w:ascii="Georgia" w:hAnsi="Georgia"/>
          <w:b/>
          <w:sz w:val="20"/>
          <w:szCs w:val="20"/>
        </w:rPr>
      </w:pPr>
    </w:p>
    <w:p w14:paraId="31997EA7" w14:textId="143F61DA" w:rsidR="007F5AB0" w:rsidRPr="007F5AB0" w:rsidRDefault="007F5AB0" w:rsidP="00BF39B8">
      <w:pPr>
        <w:rPr>
          <w:rFonts w:ascii="Georgia" w:hAnsi="Georgia"/>
          <w:b/>
          <w:sz w:val="20"/>
          <w:szCs w:val="20"/>
        </w:rPr>
      </w:pPr>
      <w:r w:rsidRPr="007F5AB0">
        <w:rPr>
          <w:rFonts w:ascii="Georgia" w:hAnsi="Georgia"/>
          <w:b/>
          <w:bCs/>
          <w:sz w:val="20"/>
          <w:szCs w:val="20"/>
        </w:rPr>
        <w:t xml:space="preserve">Unit Goal </w:t>
      </w:r>
      <w:r>
        <w:rPr>
          <w:rFonts w:ascii="Georgia" w:hAnsi="Georgia"/>
          <w:b/>
          <w:bCs/>
          <w:sz w:val="20"/>
          <w:szCs w:val="20"/>
        </w:rPr>
        <w:t>2</w:t>
      </w:r>
      <w:r w:rsidRPr="007F5AB0">
        <w:rPr>
          <w:rFonts w:ascii="Georgia" w:hAnsi="Georgia"/>
          <w:b/>
          <w:bCs/>
          <w:sz w:val="20"/>
          <w:szCs w:val="20"/>
        </w:rPr>
        <w:t xml:space="preserve">:  </w:t>
      </w:r>
      <w:r w:rsidRPr="00BF39B8">
        <w:rPr>
          <w:rFonts w:ascii="Georgia" w:hAnsi="Georgia"/>
          <w:sz w:val="20"/>
          <w:szCs w:val="20"/>
        </w:rPr>
        <w:t>Educational Research &amp; Outcomes:  Transform the educational experience of students through enriching a community of researchers engaged in Scholarship of Teaching and Learning (</w:t>
      </w:r>
      <w:proofErr w:type="spellStart"/>
      <w:r w:rsidRPr="00BF39B8">
        <w:rPr>
          <w:rFonts w:ascii="Georgia" w:hAnsi="Georgia"/>
          <w:sz w:val="20"/>
          <w:szCs w:val="20"/>
        </w:rPr>
        <w:t>SoTL</w:t>
      </w:r>
      <w:proofErr w:type="spellEnd"/>
      <w:r w:rsidRPr="00BF39B8">
        <w:rPr>
          <w:rFonts w:ascii="Georgia" w:hAnsi="Georgia"/>
          <w:sz w:val="20"/>
          <w:szCs w:val="20"/>
        </w:rPr>
        <w:t>).</w:t>
      </w:r>
    </w:p>
    <w:p w14:paraId="689CA681" w14:textId="77777777" w:rsidR="007F5AB0" w:rsidRPr="007F5AB0" w:rsidRDefault="007F5AB0" w:rsidP="007F5AB0">
      <w:pPr>
        <w:ind w:left="720"/>
        <w:rPr>
          <w:rFonts w:ascii="Georgia" w:hAnsi="Georgia"/>
          <w:b/>
          <w:sz w:val="20"/>
          <w:szCs w:val="20"/>
        </w:rPr>
      </w:pPr>
      <w:r w:rsidRPr="007F5AB0">
        <w:rPr>
          <w:rFonts w:ascii="Georgia" w:hAnsi="Georgia"/>
          <w:b/>
          <w:sz w:val="20"/>
          <w:szCs w:val="20"/>
        </w:rPr>
        <w:lastRenderedPageBreak/>
        <w:tab/>
      </w:r>
      <w:r w:rsidRPr="007F5AB0">
        <w:rPr>
          <w:rFonts w:ascii="Georgia" w:hAnsi="Georgia"/>
          <w:b/>
          <w:sz w:val="20"/>
          <w:szCs w:val="20"/>
        </w:rPr>
        <w:tab/>
      </w:r>
    </w:p>
    <w:p w14:paraId="5CAC9AE6" w14:textId="77777777" w:rsidR="007F5AB0" w:rsidRPr="007F5AB0" w:rsidRDefault="007F5AB0" w:rsidP="007F5AB0">
      <w:pPr>
        <w:ind w:left="720"/>
        <w:rPr>
          <w:rFonts w:ascii="Georgia" w:hAnsi="Georgia"/>
          <w:b/>
          <w:bCs/>
          <w:sz w:val="20"/>
          <w:szCs w:val="20"/>
        </w:rPr>
      </w:pPr>
      <w:r w:rsidRPr="007F5AB0">
        <w:rPr>
          <w:rFonts w:ascii="Georgia" w:hAnsi="Georgia"/>
          <w:b/>
          <w:bCs/>
          <w:sz w:val="20"/>
          <w:szCs w:val="20"/>
        </w:rPr>
        <w:t xml:space="preserve">Key Performance Indicator 1:  </w:t>
      </w:r>
      <w:r w:rsidRPr="00BF39B8">
        <w:rPr>
          <w:rFonts w:ascii="Georgia" w:hAnsi="Georgia"/>
          <w:sz w:val="20"/>
          <w:szCs w:val="20"/>
        </w:rPr>
        <w:t>Internal COP teaching awards available for all instructional roles</w:t>
      </w:r>
      <w:r w:rsidRPr="007F5AB0">
        <w:rPr>
          <w:rFonts w:ascii="Georgia" w:hAnsi="Georgia"/>
          <w:b/>
          <w:sz w:val="20"/>
          <w:szCs w:val="20"/>
        </w:rPr>
        <w:t xml:space="preserve"> </w:t>
      </w:r>
    </w:p>
    <w:p w14:paraId="64BF42F1" w14:textId="77777777" w:rsidR="007F5AB0" w:rsidRPr="007F5AB0" w:rsidRDefault="007F5AB0" w:rsidP="007F5AB0">
      <w:pPr>
        <w:ind w:left="720"/>
        <w:rPr>
          <w:rFonts w:ascii="Georgia" w:hAnsi="Georgia"/>
          <w:b/>
          <w:sz w:val="20"/>
          <w:szCs w:val="20"/>
        </w:rPr>
      </w:pPr>
    </w:p>
    <w:p w14:paraId="18780C24" w14:textId="77777777" w:rsidR="007F5AB0" w:rsidRPr="007F5AB0" w:rsidRDefault="007F5AB0" w:rsidP="007F5AB0">
      <w:pPr>
        <w:ind w:left="720"/>
        <w:rPr>
          <w:rFonts w:ascii="Georgia" w:hAnsi="Georgia"/>
          <w:b/>
          <w:sz w:val="20"/>
          <w:szCs w:val="20"/>
        </w:rPr>
      </w:pPr>
      <w:r w:rsidRPr="007F5AB0">
        <w:rPr>
          <w:rFonts w:ascii="Georgia" w:hAnsi="Georgia"/>
          <w:b/>
          <w:bCs/>
          <w:sz w:val="20"/>
          <w:szCs w:val="20"/>
        </w:rPr>
        <w:t xml:space="preserve">Data Source:  </w:t>
      </w:r>
      <w:r w:rsidRPr="00BF39B8">
        <w:rPr>
          <w:rFonts w:ascii="Georgia" w:hAnsi="Georgia"/>
          <w:bCs/>
          <w:sz w:val="20"/>
          <w:szCs w:val="20"/>
        </w:rPr>
        <w:t xml:space="preserve">COP </w:t>
      </w:r>
      <w:r w:rsidRPr="00BF39B8">
        <w:rPr>
          <w:rFonts w:ascii="Georgia" w:hAnsi="Georgia"/>
          <w:sz w:val="20"/>
          <w:szCs w:val="20"/>
        </w:rPr>
        <w:t>Faculty Affairs</w:t>
      </w:r>
    </w:p>
    <w:p w14:paraId="50768CD4" w14:textId="77777777" w:rsidR="007F5AB0" w:rsidRPr="007F5AB0" w:rsidRDefault="007F5AB0" w:rsidP="007F5AB0">
      <w:pPr>
        <w:ind w:left="720"/>
        <w:rPr>
          <w:rFonts w:ascii="Georgia" w:hAnsi="Georgia"/>
          <w:b/>
          <w:sz w:val="20"/>
          <w:szCs w:val="20"/>
        </w:rPr>
      </w:pPr>
    </w:p>
    <w:p w14:paraId="6F05935B" w14:textId="77777777" w:rsidR="007F5AB0" w:rsidRPr="007F5AB0" w:rsidRDefault="007F5AB0" w:rsidP="00BF39B8">
      <w:pPr>
        <w:ind w:left="720" w:firstLine="720"/>
        <w:rPr>
          <w:rFonts w:ascii="Georgia" w:hAnsi="Georgia"/>
          <w:b/>
          <w:sz w:val="20"/>
          <w:szCs w:val="20"/>
        </w:rPr>
      </w:pPr>
      <w:r w:rsidRPr="007F5AB0">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50"/>
        <w:gridCol w:w="6565"/>
      </w:tblGrid>
      <w:tr w:rsidR="007F5AB0" w:rsidRPr="007F5AB0" w14:paraId="06420C0E" w14:textId="77777777" w:rsidTr="008A27E5">
        <w:trPr>
          <w:trHeight w:val="360"/>
        </w:trPr>
        <w:tc>
          <w:tcPr>
            <w:tcW w:w="1350" w:type="dxa"/>
            <w:shd w:val="clear" w:color="auto" w:fill="F2F2F2" w:themeFill="background1" w:themeFillShade="F2"/>
            <w:vAlign w:val="center"/>
          </w:tcPr>
          <w:p w14:paraId="43F2EAF1"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BASELINE</w:t>
            </w:r>
          </w:p>
        </w:tc>
        <w:tc>
          <w:tcPr>
            <w:tcW w:w="6565" w:type="dxa"/>
            <w:vAlign w:val="center"/>
          </w:tcPr>
          <w:p w14:paraId="592BF425"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1</w:t>
            </w:r>
          </w:p>
        </w:tc>
      </w:tr>
      <w:tr w:rsidR="007F5AB0" w:rsidRPr="007F5AB0" w14:paraId="0D174183" w14:textId="77777777" w:rsidTr="008A27E5">
        <w:trPr>
          <w:trHeight w:val="360"/>
        </w:trPr>
        <w:tc>
          <w:tcPr>
            <w:tcW w:w="1350" w:type="dxa"/>
            <w:shd w:val="clear" w:color="auto" w:fill="F2F2F2" w:themeFill="background1" w:themeFillShade="F2"/>
            <w:vAlign w:val="center"/>
          </w:tcPr>
          <w:p w14:paraId="2ED53C0B"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FY2021</w:t>
            </w:r>
          </w:p>
        </w:tc>
        <w:tc>
          <w:tcPr>
            <w:tcW w:w="6565" w:type="dxa"/>
            <w:vAlign w:val="center"/>
          </w:tcPr>
          <w:p w14:paraId="456D4C5C"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1</w:t>
            </w:r>
          </w:p>
        </w:tc>
      </w:tr>
      <w:tr w:rsidR="007F5AB0" w:rsidRPr="007F5AB0" w14:paraId="6C3835FD" w14:textId="77777777" w:rsidTr="008A27E5">
        <w:trPr>
          <w:trHeight w:val="360"/>
        </w:trPr>
        <w:tc>
          <w:tcPr>
            <w:tcW w:w="1350" w:type="dxa"/>
            <w:shd w:val="clear" w:color="auto" w:fill="F2F2F2" w:themeFill="background1" w:themeFillShade="F2"/>
            <w:vAlign w:val="center"/>
          </w:tcPr>
          <w:p w14:paraId="5038FB22"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FY2022</w:t>
            </w:r>
          </w:p>
        </w:tc>
        <w:tc>
          <w:tcPr>
            <w:tcW w:w="6565" w:type="dxa"/>
            <w:vAlign w:val="center"/>
          </w:tcPr>
          <w:p w14:paraId="35071833"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2</w:t>
            </w:r>
          </w:p>
        </w:tc>
      </w:tr>
      <w:tr w:rsidR="007F5AB0" w:rsidRPr="007F5AB0" w14:paraId="04BF0A4C" w14:textId="77777777" w:rsidTr="008A27E5">
        <w:trPr>
          <w:trHeight w:val="360"/>
        </w:trPr>
        <w:tc>
          <w:tcPr>
            <w:tcW w:w="1350" w:type="dxa"/>
            <w:shd w:val="clear" w:color="auto" w:fill="F2F2F2" w:themeFill="background1" w:themeFillShade="F2"/>
            <w:vAlign w:val="center"/>
          </w:tcPr>
          <w:p w14:paraId="437C2678"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FY2023</w:t>
            </w:r>
          </w:p>
        </w:tc>
        <w:tc>
          <w:tcPr>
            <w:tcW w:w="6565" w:type="dxa"/>
            <w:vAlign w:val="center"/>
          </w:tcPr>
          <w:p w14:paraId="0CDC914E"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2</w:t>
            </w:r>
          </w:p>
        </w:tc>
      </w:tr>
      <w:tr w:rsidR="007F5AB0" w:rsidRPr="007F5AB0" w14:paraId="2F8BCE06" w14:textId="77777777" w:rsidTr="008A27E5">
        <w:trPr>
          <w:trHeight w:val="360"/>
        </w:trPr>
        <w:tc>
          <w:tcPr>
            <w:tcW w:w="1350" w:type="dxa"/>
            <w:shd w:val="clear" w:color="auto" w:fill="F2F2F2" w:themeFill="background1" w:themeFillShade="F2"/>
            <w:vAlign w:val="center"/>
          </w:tcPr>
          <w:p w14:paraId="2FFAB87D"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FY2024</w:t>
            </w:r>
          </w:p>
        </w:tc>
        <w:tc>
          <w:tcPr>
            <w:tcW w:w="6565" w:type="dxa"/>
            <w:vAlign w:val="center"/>
          </w:tcPr>
          <w:p w14:paraId="408453B3"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3</w:t>
            </w:r>
          </w:p>
        </w:tc>
      </w:tr>
      <w:tr w:rsidR="007F5AB0" w:rsidRPr="007F5AB0" w14:paraId="08275F20" w14:textId="77777777" w:rsidTr="008A27E5">
        <w:trPr>
          <w:trHeight w:val="360"/>
        </w:trPr>
        <w:tc>
          <w:tcPr>
            <w:tcW w:w="1350" w:type="dxa"/>
            <w:shd w:val="clear" w:color="auto" w:fill="F2F2F2" w:themeFill="background1" w:themeFillShade="F2"/>
            <w:vAlign w:val="center"/>
          </w:tcPr>
          <w:p w14:paraId="216B8769"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FY2025</w:t>
            </w:r>
          </w:p>
        </w:tc>
        <w:tc>
          <w:tcPr>
            <w:tcW w:w="6565" w:type="dxa"/>
            <w:vAlign w:val="center"/>
          </w:tcPr>
          <w:p w14:paraId="353688B5"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4</w:t>
            </w:r>
          </w:p>
        </w:tc>
      </w:tr>
    </w:tbl>
    <w:p w14:paraId="6978FA28" w14:textId="77777777" w:rsidR="007F5AB0" w:rsidRPr="007F5AB0" w:rsidRDefault="007F5AB0" w:rsidP="007F5AB0">
      <w:pPr>
        <w:ind w:left="720"/>
        <w:rPr>
          <w:rFonts w:ascii="Georgia" w:hAnsi="Georgia"/>
          <w:b/>
          <w:sz w:val="20"/>
          <w:szCs w:val="20"/>
        </w:rPr>
      </w:pPr>
    </w:p>
    <w:p w14:paraId="6121BED3" w14:textId="77777777" w:rsidR="007F5AB0" w:rsidRPr="007F5AB0" w:rsidRDefault="007F5AB0" w:rsidP="007F5AB0">
      <w:pPr>
        <w:ind w:left="720"/>
        <w:rPr>
          <w:rFonts w:ascii="Georgia" w:hAnsi="Georgia"/>
          <w:b/>
          <w:sz w:val="20"/>
          <w:szCs w:val="20"/>
        </w:rPr>
      </w:pPr>
      <w:r w:rsidRPr="007F5AB0">
        <w:rPr>
          <w:rFonts w:ascii="Georgia" w:hAnsi="Georgia"/>
          <w:b/>
          <w:sz w:val="20"/>
          <w:szCs w:val="20"/>
        </w:rPr>
        <w:t xml:space="preserve">Key Performance Indicator 2:  </w:t>
      </w:r>
      <w:r w:rsidRPr="00BF39B8">
        <w:rPr>
          <w:rFonts w:ascii="Georgia" w:hAnsi="Georgia"/>
          <w:sz w:val="20"/>
          <w:szCs w:val="20"/>
        </w:rPr>
        <w:t xml:space="preserve">Extramural </w:t>
      </w:r>
      <w:proofErr w:type="spellStart"/>
      <w:r w:rsidRPr="00BF39B8">
        <w:rPr>
          <w:rFonts w:ascii="Georgia" w:hAnsi="Georgia"/>
          <w:sz w:val="20"/>
          <w:szCs w:val="20"/>
        </w:rPr>
        <w:t>SoTL</w:t>
      </w:r>
      <w:proofErr w:type="spellEnd"/>
      <w:r w:rsidRPr="00BF39B8">
        <w:rPr>
          <w:rFonts w:ascii="Georgia" w:hAnsi="Georgia"/>
          <w:sz w:val="20"/>
          <w:szCs w:val="20"/>
        </w:rPr>
        <w:t xml:space="preserve"> grants awarded</w:t>
      </w:r>
      <w:r w:rsidRPr="007F5AB0">
        <w:rPr>
          <w:rFonts w:ascii="Georgia" w:hAnsi="Georgia"/>
          <w:b/>
          <w:sz w:val="20"/>
          <w:szCs w:val="20"/>
        </w:rPr>
        <w:t xml:space="preserve"> </w:t>
      </w:r>
    </w:p>
    <w:p w14:paraId="66A28CE0" w14:textId="77777777" w:rsidR="007F5AB0" w:rsidRPr="007F5AB0" w:rsidRDefault="007F5AB0" w:rsidP="007F5AB0">
      <w:pPr>
        <w:ind w:left="720"/>
        <w:rPr>
          <w:rFonts w:ascii="Georgia" w:hAnsi="Georgia"/>
          <w:b/>
          <w:sz w:val="20"/>
          <w:szCs w:val="20"/>
        </w:rPr>
      </w:pPr>
    </w:p>
    <w:p w14:paraId="0503609E" w14:textId="77777777" w:rsidR="007F5AB0" w:rsidRPr="007F5AB0" w:rsidRDefault="007F5AB0" w:rsidP="00BF39B8">
      <w:pPr>
        <w:ind w:left="720" w:firstLine="720"/>
        <w:rPr>
          <w:rFonts w:ascii="Georgia" w:hAnsi="Georgia"/>
          <w:b/>
          <w:sz w:val="20"/>
          <w:szCs w:val="20"/>
        </w:rPr>
      </w:pPr>
      <w:r w:rsidRPr="007F5AB0">
        <w:rPr>
          <w:rFonts w:ascii="Georgia" w:hAnsi="Georgia"/>
          <w:b/>
          <w:bCs/>
          <w:sz w:val="20"/>
          <w:szCs w:val="20"/>
        </w:rPr>
        <w:t>Data Source</w:t>
      </w:r>
      <w:r w:rsidRPr="007F5AB0">
        <w:rPr>
          <w:rFonts w:ascii="Georgia" w:hAnsi="Georgia"/>
          <w:b/>
          <w:sz w:val="20"/>
          <w:szCs w:val="20"/>
        </w:rPr>
        <w:t xml:space="preserve">: </w:t>
      </w:r>
      <w:r w:rsidRPr="00BF39B8">
        <w:rPr>
          <w:rFonts w:ascii="Georgia" w:hAnsi="Georgia"/>
          <w:sz w:val="20"/>
          <w:szCs w:val="20"/>
        </w:rPr>
        <w:t>UGA Office of Research and College of Pharmacy Business Office</w:t>
      </w:r>
      <w:r w:rsidRPr="007F5AB0">
        <w:rPr>
          <w:rFonts w:ascii="Georgia" w:hAnsi="Georgia"/>
          <w:b/>
          <w:sz w:val="20"/>
          <w:szCs w:val="20"/>
        </w:rPr>
        <w:t xml:space="preserve"> </w:t>
      </w:r>
    </w:p>
    <w:p w14:paraId="6D9E4ECF" w14:textId="77777777" w:rsidR="007F5AB0" w:rsidRPr="007F5AB0" w:rsidRDefault="007F5AB0" w:rsidP="007F5AB0">
      <w:pPr>
        <w:ind w:left="720"/>
        <w:rPr>
          <w:rFonts w:ascii="Georgia" w:hAnsi="Georgia"/>
          <w:b/>
          <w:sz w:val="20"/>
          <w:szCs w:val="20"/>
        </w:rPr>
      </w:pPr>
    </w:p>
    <w:p w14:paraId="6A81EEA0" w14:textId="77777777" w:rsidR="007F5AB0" w:rsidRPr="007F5AB0" w:rsidRDefault="007F5AB0" w:rsidP="00BF39B8">
      <w:pPr>
        <w:ind w:left="720" w:firstLine="720"/>
        <w:rPr>
          <w:rFonts w:ascii="Georgia" w:hAnsi="Georgia"/>
          <w:b/>
          <w:sz w:val="20"/>
          <w:szCs w:val="20"/>
        </w:rPr>
      </w:pPr>
      <w:r w:rsidRPr="007F5AB0">
        <w:rPr>
          <w:rFonts w:ascii="Georgia" w:hAnsi="Georgia"/>
          <w:b/>
          <w:sz w:val="20"/>
          <w:szCs w:val="20"/>
        </w:rPr>
        <w:t xml:space="preserve">Annual Targets: </w:t>
      </w:r>
    </w:p>
    <w:tbl>
      <w:tblPr>
        <w:tblStyle w:val="TableGrid"/>
        <w:tblW w:w="7915" w:type="dxa"/>
        <w:tblInd w:w="1435" w:type="dxa"/>
        <w:tblLook w:val="04A0" w:firstRow="1" w:lastRow="0" w:firstColumn="1" w:lastColumn="0" w:noHBand="0" w:noVBand="1"/>
      </w:tblPr>
      <w:tblGrid>
        <w:gridCol w:w="1350"/>
        <w:gridCol w:w="6565"/>
      </w:tblGrid>
      <w:tr w:rsidR="007F5AB0" w:rsidRPr="007F5AB0" w14:paraId="064B6498" w14:textId="77777777" w:rsidTr="008A27E5">
        <w:trPr>
          <w:trHeight w:val="360"/>
        </w:trPr>
        <w:tc>
          <w:tcPr>
            <w:tcW w:w="1350" w:type="dxa"/>
            <w:shd w:val="clear" w:color="auto" w:fill="F2F2F2" w:themeFill="background1" w:themeFillShade="F2"/>
            <w:vAlign w:val="center"/>
          </w:tcPr>
          <w:p w14:paraId="15AC6B03"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BASELINE</w:t>
            </w:r>
          </w:p>
        </w:tc>
        <w:tc>
          <w:tcPr>
            <w:tcW w:w="6565" w:type="dxa"/>
            <w:vAlign w:val="center"/>
          </w:tcPr>
          <w:p w14:paraId="1292015F"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2</w:t>
            </w:r>
          </w:p>
        </w:tc>
      </w:tr>
      <w:tr w:rsidR="007F5AB0" w:rsidRPr="007F5AB0" w14:paraId="2939146A" w14:textId="77777777" w:rsidTr="008A27E5">
        <w:trPr>
          <w:trHeight w:val="360"/>
        </w:trPr>
        <w:tc>
          <w:tcPr>
            <w:tcW w:w="1350" w:type="dxa"/>
            <w:shd w:val="clear" w:color="auto" w:fill="F2F2F2" w:themeFill="background1" w:themeFillShade="F2"/>
            <w:vAlign w:val="center"/>
          </w:tcPr>
          <w:p w14:paraId="155ECED9"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FY2021</w:t>
            </w:r>
          </w:p>
        </w:tc>
        <w:tc>
          <w:tcPr>
            <w:tcW w:w="6565" w:type="dxa"/>
            <w:vAlign w:val="center"/>
          </w:tcPr>
          <w:p w14:paraId="71321413"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2</w:t>
            </w:r>
          </w:p>
        </w:tc>
      </w:tr>
      <w:tr w:rsidR="007F5AB0" w:rsidRPr="007F5AB0" w14:paraId="73FAF77F" w14:textId="77777777" w:rsidTr="008A27E5">
        <w:trPr>
          <w:trHeight w:val="360"/>
        </w:trPr>
        <w:tc>
          <w:tcPr>
            <w:tcW w:w="1350" w:type="dxa"/>
            <w:shd w:val="clear" w:color="auto" w:fill="F2F2F2" w:themeFill="background1" w:themeFillShade="F2"/>
            <w:vAlign w:val="center"/>
          </w:tcPr>
          <w:p w14:paraId="0DD0F590"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FY2022</w:t>
            </w:r>
          </w:p>
        </w:tc>
        <w:tc>
          <w:tcPr>
            <w:tcW w:w="6565" w:type="dxa"/>
            <w:vAlign w:val="center"/>
          </w:tcPr>
          <w:p w14:paraId="24693AA1"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3</w:t>
            </w:r>
          </w:p>
        </w:tc>
      </w:tr>
      <w:tr w:rsidR="007F5AB0" w:rsidRPr="007F5AB0" w14:paraId="401300F2" w14:textId="77777777" w:rsidTr="008A27E5">
        <w:trPr>
          <w:trHeight w:val="360"/>
        </w:trPr>
        <w:tc>
          <w:tcPr>
            <w:tcW w:w="1350" w:type="dxa"/>
            <w:shd w:val="clear" w:color="auto" w:fill="F2F2F2" w:themeFill="background1" w:themeFillShade="F2"/>
            <w:vAlign w:val="center"/>
          </w:tcPr>
          <w:p w14:paraId="7DF5A823"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FY2023</w:t>
            </w:r>
          </w:p>
        </w:tc>
        <w:tc>
          <w:tcPr>
            <w:tcW w:w="6565" w:type="dxa"/>
            <w:vAlign w:val="center"/>
          </w:tcPr>
          <w:p w14:paraId="54404139"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4</w:t>
            </w:r>
          </w:p>
        </w:tc>
      </w:tr>
      <w:tr w:rsidR="007F5AB0" w:rsidRPr="007F5AB0" w14:paraId="2BC321B7" w14:textId="77777777" w:rsidTr="008A27E5">
        <w:trPr>
          <w:trHeight w:val="360"/>
        </w:trPr>
        <w:tc>
          <w:tcPr>
            <w:tcW w:w="1350" w:type="dxa"/>
            <w:shd w:val="clear" w:color="auto" w:fill="F2F2F2" w:themeFill="background1" w:themeFillShade="F2"/>
            <w:vAlign w:val="center"/>
          </w:tcPr>
          <w:p w14:paraId="34182A91"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FY2024</w:t>
            </w:r>
          </w:p>
        </w:tc>
        <w:tc>
          <w:tcPr>
            <w:tcW w:w="6565" w:type="dxa"/>
            <w:vAlign w:val="center"/>
          </w:tcPr>
          <w:p w14:paraId="1E25D0AC"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5</w:t>
            </w:r>
          </w:p>
        </w:tc>
      </w:tr>
      <w:tr w:rsidR="007F5AB0" w:rsidRPr="007F5AB0" w14:paraId="6405EDD4" w14:textId="77777777" w:rsidTr="008A27E5">
        <w:trPr>
          <w:trHeight w:val="360"/>
        </w:trPr>
        <w:tc>
          <w:tcPr>
            <w:tcW w:w="1350" w:type="dxa"/>
            <w:shd w:val="clear" w:color="auto" w:fill="F2F2F2" w:themeFill="background1" w:themeFillShade="F2"/>
            <w:vAlign w:val="center"/>
          </w:tcPr>
          <w:p w14:paraId="77F12B0A"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FY2025</w:t>
            </w:r>
          </w:p>
        </w:tc>
        <w:tc>
          <w:tcPr>
            <w:tcW w:w="6565" w:type="dxa"/>
            <w:vAlign w:val="center"/>
          </w:tcPr>
          <w:p w14:paraId="7A0D1C5C"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5</w:t>
            </w:r>
          </w:p>
        </w:tc>
      </w:tr>
    </w:tbl>
    <w:p w14:paraId="5281DA52" w14:textId="77777777" w:rsidR="007F5AB0" w:rsidRPr="007F5AB0" w:rsidRDefault="007F5AB0" w:rsidP="007F5AB0">
      <w:pPr>
        <w:ind w:left="720"/>
        <w:rPr>
          <w:rFonts w:ascii="Georgia" w:hAnsi="Georgia"/>
          <w:b/>
          <w:sz w:val="20"/>
          <w:szCs w:val="20"/>
        </w:rPr>
      </w:pPr>
    </w:p>
    <w:p w14:paraId="5AA162BD" w14:textId="77777777" w:rsidR="007F5AB0" w:rsidRPr="007F5AB0" w:rsidRDefault="007F5AB0" w:rsidP="007F5AB0">
      <w:pPr>
        <w:ind w:left="720"/>
        <w:rPr>
          <w:rFonts w:ascii="Georgia" w:hAnsi="Georgia"/>
          <w:b/>
          <w:sz w:val="20"/>
          <w:szCs w:val="20"/>
        </w:rPr>
      </w:pPr>
      <w:r w:rsidRPr="007F5AB0">
        <w:rPr>
          <w:rFonts w:ascii="Georgia" w:hAnsi="Georgia"/>
          <w:b/>
          <w:sz w:val="20"/>
          <w:szCs w:val="20"/>
        </w:rPr>
        <w:t xml:space="preserve">Key Performance Indicator 3:  </w:t>
      </w:r>
      <w:r w:rsidRPr="00BF39B8">
        <w:rPr>
          <w:rFonts w:ascii="Georgia" w:hAnsi="Georgia"/>
          <w:sz w:val="20"/>
          <w:szCs w:val="20"/>
        </w:rPr>
        <w:t xml:space="preserve">Number of </w:t>
      </w:r>
      <w:proofErr w:type="spellStart"/>
      <w:r w:rsidRPr="00BF39B8">
        <w:rPr>
          <w:rFonts w:ascii="Georgia" w:hAnsi="Georgia"/>
          <w:sz w:val="20"/>
          <w:szCs w:val="20"/>
        </w:rPr>
        <w:t>SoTL</w:t>
      </w:r>
      <w:proofErr w:type="spellEnd"/>
      <w:r w:rsidRPr="00BF39B8">
        <w:rPr>
          <w:rFonts w:ascii="Georgia" w:hAnsi="Georgia"/>
          <w:sz w:val="20"/>
          <w:szCs w:val="20"/>
        </w:rPr>
        <w:t xml:space="preserve"> scholarly disseminations (publications, posters, presentations) </w:t>
      </w:r>
      <w:r w:rsidRPr="007F5AB0">
        <w:rPr>
          <w:rFonts w:ascii="Georgia" w:hAnsi="Georgia"/>
          <w:b/>
          <w:sz w:val="20"/>
          <w:szCs w:val="20"/>
        </w:rPr>
        <w:br/>
      </w:r>
    </w:p>
    <w:p w14:paraId="7C55DC86" w14:textId="77777777" w:rsidR="007F5AB0" w:rsidRPr="007F5AB0" w:rsidRDefault="007F5AB0" w:rsidP="00BF39B8">
      <w:pPr>
        <w:ind w:left="720" w:firstLine="720"/>
        <w:rPr>
          <w:rFonts w:ascii="Georgia" w:hAnsi="Georgia"/>
          <w:b/>
          <w:sz w:val="20"/>
          <w:szCs w:val="20"/>
        </w:rPr>
      </w:pPr>
      <w:r w:rsidRPr="007F5AB0">
        <w:rPr>
          <w:rFonts w:ascii="Georgia" w:hAnsi="Georgia"/>
          <w:b/>
          <w:bCs/>
          <w:sz w:val="20"/>
          <w:szCs w:val="20"/>
        </w:rPr>
        <w:t>Data Source</w:t>
      </w:r>
      <w:r w:rsidRPr="007F5AB0">
        <w:rPr>
          <w:rFonts w:ascii="Georgia" w:hAnsi="Georgia"/>
          <w:b/>
          <w:sz w:val="20"/>
          <w:szCs w:val="20"/>
        </w:rPr>
        <w:t xml:space="preserve">: </w:t>
      </w:r>
      <w:r w:rsidRPr="00BF39B8">
        <w:rPr>
          <w:rFonts w:ascii="Georgia" w:hAnsi="Georgia"/>
          <w:sz w:val="20"/>
          <w:szCs w:val="20"/>
        </w:rPr>
        <w:t>UGA Elements and Faculty Annual Reviews</w:t>
      </w:r>
    </w:p>
    <w:p w14:paraId="04FA0827" w14:textId="77777777" w:rsidR="007F5AB0" w:rsidRPr="007F5AB0" w:rsidRDefault="007F5AB0" w:rsidP="007F5AB0">
      <w:pPr>
        <w:ind w:left="720"/>
        <w:rPr>
          <w:rFonts w:ascii="Georgia" w:hAnsi="Georgia"/>
          <w:b/>
          <w:sz w:val="20"/>
          <w:szCs w:val="20"/>
        </w:rPr>
      </w:pPr>
    </w:p>
    <w:p w14:paraId="0717833C" w14:textId="77777777" w:rsidR="007F5AB0" w:rsidRPr="007F5AB0" w:rsidRDefault="007F5AB0" w:rsidP="00BF39B8">
      <w:pPr>
        <w:ind w:left="720" w:firstLine="720"/>
        <w:rPr>
          <w:rFonts w:ascii="Georgia" w:hAnsi="Georgia"/>
          <w:b/>
          <w:sz w:val="20"/>
          <w:szCs w:val="20"/>
        </w:rPr>
      </w:pPr>
      <w:r w:rsidRPr="007F5AB0">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7F5AB0" w:rsidRPr="007F5AB0" w14:paraId="06FB9001" w14:textId="77777777" w:rsidTr="008A27E5">
        <w:trPr>
          <w:trHeight w:val="360"/>
        </w:trPr>
        <w:tc>
          <w:tcPr>
            <w:tcW w:w="1098" w:type="dxa"/>
            <w:shd w:val="clear" w:color="auto" w:fill="F2F2F2" w:themeFill="background1" w:themeFillShade="F2"/>
            <w:vAlign w:val="center"/>
          </w:tcPr>
          <w:p w14:paraId="2C1237B7"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BASELINE</w:t>
            </w:r>
          </w:p>
        </w:tc>
        <w:tc>
          <w:tcPr>
            <w:tcW w:w="6817" w:type="dxa"/>
            <w:vAlign w:val="center"/>
          </w:tcPr>
          <w:p w14:paraId="51F033AF"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17</w:t>
            </w:r>
          </w:p>
        </w:tc>
      </w:tr>
      <w:tr w:rsidR="007F5AB0" w:rsidRPr="007F5AB0" w14:paraId="7CA883A2" w14:textId="77777777" w:rsidTr="008A27E5">
        <w:trPr>
          <w:trHeight w:val="360"/>
        </w:trPr>
        <w:tc>
          <w:tcPr>
            <w:tcW w:w="1098" w:type="dxa"/>
            <w:shd w:val="clear" w:color="auto" w:fill="F2F2F2" w:themeFill="background1" w:themeFillShade="F2"/>
            <w:vAlign w:val="center"/>
          </w:tcPr>
          <w:p w14:paraId="7BD01827"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FY2021</w:t>
            </w:r>
          </w:p>
        </w:tc>
        <w:tc>
          <w:tcPr>
            <w:tcW w:w="6817" w:type="dxa"/>
            <w:vAlign w:val="center"/>
          </w:tcPr>
          <w:p w14:paraId="793B8D4C"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20</w:t>
            </w:r>
          </w:p>
        </w:tc>
      </w:tr>
      <w:tr w:rsidR="007F5AB0" w:rsidRPr="007F5AB0" w14:paraId="198AD14C" w14:textId="77777777" w:rsidTr="008A27E5">
        <w:trPr>
          <w:trHeight w:val="360"/>
        </w:trPr>
        <w:tc>
          <w:tcPr>
            <w:tcW w:w="1098" w:type="dxa"/>
            <w:shd w:val="clear" w:color="auto" w:fill="F2F2F2" w:themeFill="background1" w:themeFillShade="F2"/>
            <w:vAlign w:val="center"/>
          </w:tcPr>
          <w:p w14:paraId="67CED4C3"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FY2022</w:t>
            </w:r>
          </w:p>
        </w:tc>
        <w:tc>
          <w:tcPr>
            <w:tcW w:w="6817" w:type="dxa"/>
            <w:vAlign w:val="center"/>
          </w:tcPr>
          <w:p w14:paraId="04C520E0"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25</w:t>
            </w:r>
          </w:p>
        </w:tc>
      </w:tr>
      <w:tr w:rsidR="007F5AB0" w:rsidRPr="007F5AB0" w14:paraId="538E3EEF" w14:textId="77777777" w:rsidTr="008A27E5">
        <w:trPr>
          <w:trHeight w:val="360"/>
        </w:trPr>
        <w:tc>
          <w:tcPr>
            <w:tcW w:w="1098" w:type="dxa"/>
            <w:shd w:val="clear" w:color="auto" w:fill="F2F2F2" w:themeFill="background1" w:themeFillShade="F2"/>
            <w:vAlign w:val="center"/>
          </w:tcPr>
          <w:p w14:paraId="7D8C129E"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FY2023</w:t>
            </w:r>
          </w:p>
        </w:tc>
        <w:tc>
          <w:tcPr>
            <w:tcW w:w="6817" w:type="dxa"/>
            <w:vAlign w:val="center"/>
          </w:tcPr>
          <w:p w14:paraId="01B33894"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30</w:t>
            </w:r>
          </w:p>
        </w:tc>
      </w:tr>
      <w:tr w:rsidR="007F5AB0" w:rsidRPr="007F5AB0" w14:paraId="28E11185" w14:textId="77777777" w:rsidTr="008A27E5">
        <w:trPr>
          <w:trHeight w:val="360"/>
        </w:trPr>
        <w:tc>
          <w:tcPr>
            <w:tcW w:w="1098" w:type="dxa"/>
            <w:shd w:val="clear" w:color="auto" w:fill="F2F2F2" w:themeFill="background1" w:themeFillShade="F2"/>
            <w:vAlign w:val="center"/>
          </w:tcPr>
          <w:p w14:paraId="1311475F"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FY2024</w:t>
            </w:r>
          </w:p>
        </w:tc>
        <w:tc>
          <w:tcPr>
            <w:tcW w:w="6817" w:type="dxa"/>
            <w:vAlign w:val="center"/>
          </w:tcPr>
          <w:p w14:paraId="18EBCB40"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35</w:t>
            </w:r>
          </w:p>
        </w:tc>
      </w:tr>
      <w:tr w:rsidR="007F5AB0" w:rsidRPr="007F5AB0" w14:paraId="057A5153" w14:textId="77777777" w:rsidTr="008A27E5">
        <w:trPr>
          <w:trHeight w:val="360"/>
        </w:trPr>
        <w:tc>
          <w:tcPr>
            <w:tcW w:w="1098" w:type="dxa"/>
            <w:shd w:val="clear" w:color="auto" w:fill="F2F2F2" w:themeFill="background1" w:themeFillShade="F2"/>
            <w:vAlign w:val="center"/>
          </w:tcPr>
          <w:p w14:paraId="5D69E8CA" w14:textId="77777777" w:rsidR="007F5AB0" w:rsidRPr="007F5AB0" w:rsidRDefault="007F5AB0" w:rsidP="008A27E5">
            <w:pPr>
              <w:rPr>
                <w:rFonts w:ascii="Georgia" w:hAnsi="Georgia" w:cstheme="minorBidi"/>
                <w:b/>
                <w:sz w:val="20"/>
                <w:szCs w:val="20"/>
              </w:rPr>
            </w:pPr>
            <w:r w:rsidRPr="007F5AB0">
              <w:rPr>
                <w:rFonts w:ascii="Georgia" w:hAnsi="Georgia" w:cstheme="minorBidi"/>
                <w:b/>
                <w:sz w:val="20"/>
                <w:szCs w:val="20"/>
              </w:rPr>
              <w:t>FY2025</w:t>
            </w:r>
          </w:p>
        </w:tc>
        <w:tc>
          <w:tcPr>
            <w:tcW w:w="6817" w:type="dxa"/>
            <w:vAlign w:val="center"/>
          </w:tcPr>
          <w:p w14:paraId="4314868B" w14:textId="77777777" w:rsidR="007F5AB0" w:rsidRPr="008A27E5" w:rsidRDefault="007F5AB0" w:rsidP="008A27E5">
            <w:pPr>
              <w:rPr>
                <w:rFonts w:ascii="Georgia" w:hAnsi="Georgia" w:cstheme="minorBidi"/>
                <w:sz w:val="20"/>
                <w:szCs w:val="20"/>
              </w:rPr>
            </w:pPr>
            <w:r w:rsidRPr="008A27E5">
              <w:rPr>
                <w:rFonts w:ascii="Georgia" w:hAnsi="Georgia" w:cstheme="minorBidi"/>
                <w:sz w:val="20"/>
                <w:szCs w:val="20"/>
              </w:rPr>
              <w:t>40</w:t>
            </w:r>
          </w:p>
        </w:tc>
      </w:tr>
    </w:tbl>
    <w:p w14:paraId="408E93ED" w14:textId="77777777" w:rsidR="007F5AB0" w:rsidRPr="007F5AB0" w:rsidRDefault="007F5AB0" w:rsidP="007F5AB0">
      <w:pPr>
        <w:ind w:left="720"/>
        <w:rPr>
          <w:rFonts w:ascii="Georgia" w:hAnsi="Georgia"/>
          <w:b/>
          <w:sz w:val="20"/>
          <w:szCs w:val="20"/>
        </w:rPr>
      </w:pPr>
    </w:p>
    <w:p w14:paraId="4D9F006E" w14:textId="77777777" w:rsidR="00372F54" w:rsidRPr="00614CA9" w:rsidRDefault="00372F54" w:rsidP="00372F54">
      <w:pPr>
        <w:rPr>
          <w:rFonts w:ascii="Georgia" w:hAnsi="Georgia"/>
          <w:color w:val="C00000"/>
          <w:sz w:val="20"/>
          <w:szCs w:val="20"/>
        </w:rPr>
      </w:pPr>
      <w:r w:rsidRPr="00614CA9">
        <w:rPr>
          <w:rFonts w:ascii="Georgia" w:hAnsi="Georgia"/>
          <w:b/>
          <w:color w:val="C00000"/>
          <w:sz w:val="20"/>
          <w:szCs w:val="20"/>
        </w:rPr>
        <w:t xml:space="preserve">Strategic Goal 2.2: </w:t>
      </w:r>
      <w:r w:rsidRPr="00614CA9">
        <w:rPr>
          <w:rFonts w:ascii="Georgia" w:hAnsi="Georgia"/>
          <w:color w:val="C00000"/>
          <w:sz w:val="20"/>
          <w:szCs w:val="20"/>
        </w:rPr>
        <w:t xml:space="preserve">Promote collaboration among academic units and between these units and external organizations to drive interdisciplinary research and commercial activity. </w:t>
      </w:r>
    </w:p>
    <w:p w14:paraId="67E05A12" w14:textId="77777777" w:rsidR="00372F54" w:rsidRPr="00614CA9" w:rsidRDefault="00372F54" w:rsidP="00372F54">
      <w:pPr>
        <w:rPr>
          <w:rFonts w:ascii="Georgia" w:hAnsi="Georgia"/>
          <w:b/>
          <w:sz w:val="20"/>
          <w:szCs w:val="20"/>
        </w:rPr>
      </w:pPr>
    </w:p>
    <w:p w14:paraId="24EC43C6" w14:textId="17287535" w:rsidR="00372F54" w:rsidRPr="00614CA9" w:rsidRDefault="00372F54" w:rsidP="00372F54">
      <w:pPr>
        <w:rPr>
          <w:rFonts w:ascii="Georgia" w:hAnsi="Georgia"/>
          <w:sz w:val="20"/>
          <w:szCs w:val="20"/>
        </w:rPr>
      </w:pPr>
      <w:r w:rsidRPr="00614CA9">
        <w:rPr>
          <w:rFonts w:ascii="Georgia" w:hAnsi="Georgia"/>
          <w:b/>
          <w:sz w:val="20"/>
          <w:szCs w:val="20"/>
        </w:rPr>
        <w:t xml:space="preserve">Unit Goal </w:t>
      </w:r>
      <w:r w:rsidR="009F39B0">
        <w:rPr>
          <w:rFonts w:ascii="Georgia" w:hAnsi="Georgia"/>
          <w:b/>
          <w:sz w:val="20"/>
          <w:szCs w:val="20"/>
        </w:rPr>
        <w:t>2</w:t>
      </w:r>
      <w:r w:rsidRPr="00614CA9">
        <w:rPr>
          <w:rFonts w:ascii="Georgia" w:hAnsi="Georgia"/>
          <w:b/>
          <w:sz w:val="20"/>
          <w:szCs w:val="20"/>
        </w:rPr>
        <w:t xml:space="preserve">:  </w:t>
      </w:r>
      <w:r w:rsidRPr="00614CA9">
        <w:rPr>
          <w:rFonts w:ascii="Georgia" w:eastAsia="Arial" w:hAnsi="Georgia"/>
          <w:color w:val="000000"/>
          <w:sz w:val="20"/>
          <w:szCs w:val="20"/>
        </w:rPr>
        <w:t xml:space="preserve">Collaborative Culture: </w:t>
      </w:r>
      <w:r w:rsidRPr="00614CA9">
        <w:rPr>
          <w:rFonts w:ascii="Georgia" w:hAnsi="Georgia"/>
          <w:sz w:val="20"/>
          <w:szCs w:val="20"/>
        </w:rPr>
        <w:t xml:space="preserve"> </w:t>
      </w:r>
      <w:r w:rsidRPr="00614CA9">
        <w:rPr>
          <w:rFonts w:ascii="Georgia" w:eastAsia="Arial" w:hAnsi="Georgia"/>
          <w:color w:val="000000"/>
          <w:sz w:val="20"/>
          <w:szCs w:val="20"/>
        </w:rPr>
        <w:t>Promote collaborative approaches that value innovation and risk, capitalizing on emerging research opportunities.</w:t>
      </w:r>
    </w:p>
    <w:p w14:paraId="2A148A03" w14:textId="77777777" w:rsidR="00FC246C" w:rsidRPr="00614CA9" w:rsidRDefault="00FC246C" w:rsidP="00FC246C">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1E66C581" w14:textId="77777777" w:rsidR="00372F54" w:rsidRPr="00614CA9" w:rsidRDefault="00372F54" w:rsidP="00372F54">
      <w:pPr>
        <w:ind w:left="720"/>
        <w:rPr>
          <w:rFonts w:ascii="Georgia" w:hAnsi="Georgia"/>
          <w:sz w:val="20"/>
          <w:szCs w:val="20"/>
        </w:rPr>
      </w:pPr>
      <w:r w:rsidRPr="00614CA9">
        <w:rPr>
          <w:rFonts w:ascii="Georgia" w:hAnsi="Georgia"/>
          <w:b/>
          <w:sz w:val="20"/>
          <w:szCs w:val="20"/>
        </w:rPr>
        <w:t>Key Performance Indicator 1:</w:t>
      </w:r>
      <w:r w:rsidRPr="00614CA9">
        <w:rPr>
          <w:rFonts w:ascii="Georgia" w:hAnsi="Georgia"/>
          <w:sz w:val="20"/>
          <w:szCs w:val="20"/>
        </w:rPr>
        <w:t xml:space="preserve">  </w:t>
      </w:r>
      <w:r w:rsidRPr="00614CA9">
        <w:rPr>
          <w:rFonts w:ascii="Georgia" w:eastAsia="Arial" w:hAnsi="Georgia"/>
          <w:color w:val="000000"/>
          <w:sz w:val="20"/>
          <w:szCs w:val="20"/>
        </w:rPr>
        <w:t xml:space="preserve">Sponsored projects involving Principal Investigators (PI) from at least two disciplines </w:t>
      </w:r>
    </w:p>
    <w:p w14:paraId="67B3A0E8" w14:textId="77777777" w:rsidR="00372F54" w:rsidRPr="00614CA9" w:rsidRDefault="00372F54" w:rsidP="00372F54">
      <w:pPr>
        <w:ind w:left="720" w:firstLine="720"/>
        <w:rPr>
          <w:rFonts w:ascii="Georgia" w:hAnsi="Georgia"/>
          <w:b/>
          <w:sz w:val="20"/>
          <w:szCs w:val="20"/>
        </w:rPr>
      </w:pPr>
    </w:p>
    <w:p w14:paraId="7130C336" w14:textId="77777777" w:rsidR="00372F54" w:rsidRPr="00614CA9" w:rsidRDefault="00372F54" w:rsidP="00372F54">
      <w:pPr>
        <w:ind w:left="720" w:firstLine="720"/>
        <w:rPr>
          <w:rFonts w:ascii="Georgia" w:eastAsia="Arial" w:hAnsi="Georgia"/>
          <w:color w:val="000000" w:themeColor="text1"/>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Office of Institutional Research </w:t>
      </w:r>
    </w:p>
    <w:p w14:paraId="76BDF423" w14:textId="77777777" w:rsidR="00372F54" w:rsidRPr="00614CA9" w:rsidRDefault="00372F54" w:rsidP="00372F54">
      <w:pPr>
        <w:rPr>
          <w:rFonts w:ascii="Georgia" w:hAnsi="Georgia"/>
          <w:sz w:val="20"/>
          <w:szCs w:val="20"/>
        </w:rPr>
      </w:pPr>
    </w:p>
    <w:p w14:paraId="704BD6ED"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3B386B82" w14:textId="77777777" w:rsidTr="00962E22">
        <w:trPr>
          <w:trHeight w:val="360"/>
        </w:trPr>
        <w:tc>
          <w:tcPr>
            <w:tcW w:w="1098" w:type="dxa"/>
            <w:shd w:val="clear" w:color="auto" w:fill="F2F2F2" w:themeFill="background1" w:themeFillShade="F2"/>
            <w:vAlign w:val="center"/>
          </w:tcPr>
          <w:p w14:paraId="288137D0"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0046E7D4" w14:textId="5E87283C" w:rsidR="00372F54" w:rsidRPr="00614CA9" w:rsidRDefault="0076477F" w:rsidP="00962E22">
            <w:pPr>
              <w:rPr>
                <w:rFonts w:ascii="Georgia" w:hAnsi="Georgia"/>
                <w:sz w:val="20"/>
                <w:szCs w:val="20"/>
              </w:rPr>
            </w:pPr>
            <w:r w:rsidRPr="0076477F">
              <w:rPr>
                <w:rFonts w:ascii="Georgia" w:hAnsi="Georgia"/>
                <w:sz w:val="20"/>
                <w:szCs w:val="20"/>
              </w:rPr>
              <w:t>Establishing Baseline</w:t>
            </w:r>
          </w:p>
        </w:tc>
      </w:tr>
      <w:tr w:rsidR="00372F54" w:rsidRPr="00614CA9" w14:paraId="57E909ED" w14:textId="77777777" w:rsidTr="00962E22">
        <w:trPr>
          <w:trHeight w:val="360"/>
        </w:trPr>
        <w:tc>
          <w:tcPr>
            <w:tcW w:w="1098" w:type="dxa"/>
            <w:shd w:val="clear" w:color="auto" w:fill="F2F2F2" w:themeFill="background1" w:themeFillShade="F2"/>
            <w:vAlign w:val="center"/>
          </w:tcPr>
          <w:p w14:paraId="7E813C9B" w14:textId="77777777" w:rsidR="00372F54" w:rsidRPr="00614CA9" w:rsidRDefault="00372F54" w:rsidP="00962E22">
            <w:pPr>
              <w:rPr>
                <w:rFonts w:ascii="Georgia" w:hAnsi="Georgia"/>
                <w:b/>
                <w:sz w:val="20"/>
                <w:szCs w:val="20"/>
              </w:rPr>
            </w:pPr>
            <w:r w:rsidRPr="00614CA9">
              <w:rPr>
                <w:rFonts w:ascii="Georgia" w:hAnsi="Georgia"/>
                <w:b/>
                <w:sz w:val="20"/>
                <w:szCs w:val="20"/>
              </w:rPr>
              <w:lastRenderedPageBreak/>
              <w:t>FY2022</w:t>
            </w:r>
          </w:p>
        </w:tc>
        <w:tc>
          <w:tcPr>
            <w:tcW w:w="6817" w:type="dxa"/>
            <w:vAlign w:val="center"/>
          </w:tcPr>
          <w:p w14:paraId="3EFF017E" w14:textId="77777777" w:rsidR="00372F54" w:rsidRPr="00614CA9" w:rsidRDefault="00372F54" w:rsidP="00962E22">
            <w:pPr>
              <w:rPr>
                <w:rFonts w:ascii="Georgia" w:hAnsi="Georgia"/>
                <w:sz w:val="20"/>
                <w:szCs w:val="20"/>
              </w:rPr>
            </w:pPr>
          </w:p>
        </w:tc>
      </w:tr>
      <w:tr w:rsidR="00372F54" w:rsidRPr="00614CA9" w14:paraId="47EEF6ED" w14:textId="77777777" w:rsidTr="00962E22">
        <w:trPr>
          <w:trHeight w:val="360"/>
        </w:trPr>
        <w:tc>
          <w:tcPr>
            <w:tcW w:w="1098" w:type="dxa"/>
            <w:shd w:val="clear" w:color="auto" w:fill="F2F2F2" w:themeFill="background1" w:themeFillShade="F2"/>
            <w:vAlign w:val="center"/>
          </w:tcPr>
          <w:p w14:paraId="222EAA0F"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733EB692" w14:textId="77777777" w:rsidR="00372F54" w:rsidRPr="00614CA9" w:rsidRDefault="00372F54" w:rsidP="00962E22">
            <w:pPr>
              <w:rPr>
                <w:rFonts w:ascii="Georgia" w:hAnsi="Georgia"/>
                <w:sz w:val="20"/>
                <w:szCs w:val="20"/>
              </w:rPr>
            </w:pPr>
          </w:p>
        </w:tc>
      </w:tr>
      <w:tr w:rsidR="00372F54" w:rsidRPr="00614CA9" w14:paraId="4F43E14E" w14:textId="77777777" w:rsidTr="00962E22">
        <w:trPr>
          <w:trHeight w:val="360"/>
        </w:trPr>
        <w:tc>
          <w:tcPr>
            <w:tcW w:w="1098" w:type="dxa"/>
            <w:shd w:val="clear" w:color="auto" w:fill="F2F2F2" w:themeFill="background1" w:themeFillShade="F2"/>
            <w:vAlign w:val="center"/>
          </w:tcPr>
          <w:p w14:paraId="3583AD8D"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17A5D0B1" w14:textId="77777777" w:rsidR="00372F54" w:rsidRPr="00614CA9" w:rsidRDefault="00372F54" w:rsidP="00962E22">
            <w:pPr>
              <w:rPr>
                <w:rFonts w:ascii="Georgia" w:hAnsi="Georgia"/>
                <w:sz w:val="20"/>
                <w:szCs w:val="20"/>
              </w:rPr>
            </w:pPr>
          </w:p>
        </w:tc>
      </w:tr>
      <w:tr w:rsidR="00372F54" w:rsidRPr="00614CA9" w14:paraId="06C3043C" w14:textId="77777777" w:rsidTr="00962E22">
        <w:trPr>
          <w:trHeight w:val="360"/>
        </w:trPr>
        <w:tc>
          <w:tcPr>
            <w:tcW w:w="1098" w:type="dxa"/>
            <w:shd w:val="clear" w:color="auto" w:fill="F2F2F2" w:themeFill="background1" w:themeFillShade="F2"/>
            <w:vAlign w:val="center"/>
          </w:tcPr>
          <w:p w14:paraId="7A27405A"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4EDCC6CA" w14:textId="5F1DBC21" w:rsidR="00372F54" w:rsidRPr="00614CA9" w:rsidRDefault="0076477F" w:rsidP="00962E22">
            <w:pPr>
              <w:rPr>
                <w:rFonts w:ascii="Georgia" w:hAnsi="Georgia"/>
                <w:sz w:val="20"/>
                <w:szCs w:val="20"/>
              </w:rPr>
            </w:pPr>
            <w:r>
              <w:rPr>
                <w:rFonts w:ascii="Georgia" w:hAnsi="Georgia"/>
                <w:sz w:val="20"/>
                <w:szCs w:val="20"/>
              </w:rPr>
              <w:t>Net Increase</w:t>
            </w:r>
          </w:p>
        </w:tc>
      </w:tr>
    </w:tbl>
    <w:p w14:paraId="028624E7" w14:textId="77777777" w:rsidR="00372F54" w:rsidRPr="00614CA9" w:rsidRDefault="00372F54" w:rsidP="00372F54">
      <w:pPr>
        <w:rPr>
          <w:rFonts w:ascii="Georgia" w:hAnsi="Georgia"/>
          <w:b/>
          <w:color w:val="C00000"/>
          <w:sz w:val="20"/>
          <w:szCs w:val="20"/>
        </w:rPr>
      </w:pPr>
    </w:p>
    <w:p w14:paraId="6F4260BF" w14:textId="77777777" w:rsidR="00372F54" w:rsidRPr="00614CA9" w:rsidRDefault="00372F54" w:rsidP="00372F54">
      <w:pPr>
        <w:ind w:left="720"/>
        <w:rPr>
          <w:rFonts w:ascii="Georgia" w:hAnsi="Georgia"/>
          <w:b/>
          <w:sz w:val="20"/>
          <w:szCs w:val="20"/>
        </w:rPr>
      </w:pPr>
      <w:r w:rsidRPr="00614CA9">
        <w:rPr>
          <w:rFonts w:ascii="Georgia" w:hAnsi="Georgia"/>
          <w:b/>
          <w:sz w:val="20"/>
          <w:szCs w:val="20"/>
        </w:rPr>
        <w:t>Key Performance Indicator 2:</w:t>
      </w:r>
      <w:r w:rsidRPr="00614CA9">
        <w:rPr>
          <w:rFonts w:ascii="Georgia" w:hAnsi="Georgia"/>
          <w:sz w:val="20"/>
          <w:szCs w:val="20"/>
        </w:rPr>
        <w:t xml:space="preserve">  </w:t>
      </w:r>
      <w:r w:rsidRPr="00614CA9">
        <w:rPr>
          <w:rFonts w:ascii="Georgia" w:eastAsia="Arial" w:hAnsi="Georgia"/>
          <w:color w:val="000000"/>
          <w:sz w:val="20"/>
          <w:szCs w:val="20"/>
        </w:rPr>
        <w:t xml:space="preserve">Sponsored projects directly funded by industry or a non-profit organization to a COP PI </w:t>
      </w:r>
      <w:r w:rsidRPr="00614CA9">
        <w:rPr>
          <w:rFonts w:ascii="Georgia" w:eastAsia="Arial" w:hAnsi="Georgia"/>
          <w:color w:val="000000"/>
          <w:sz w:val="20"/>
          <w:szCs w:val="20"/>
        </w:rPr>
        <w:br/>
      </w:r>
    </w:p>
    <w:p w14:paraId="60866D62" w14:textId="77777777" w:rsidR="00372F54" w:rsidRPr="00614CA9" w:rsidRDefault="00372F54" w:rsidP="00372F54">
      <w:pPr>
        <w:ind w:left="1440"/>
        <w:rPr>
          <w:rFonts w:ascii="Georgia" w:eastAsia="Arial" w:hAnsi="Georgia"/>
          <w:color w:val="000000" w:themeColor="text1"/>
          <w:sz w:val="20"/>
          <w:szCs w:val="20"/>
        </w:rPr>
      </w:pPr>
      <w:r w:rsidRPr="00614CA9">
        <w:rPr>
          <w:rFonts w:ascii="Georgia" w:hAnsi="Georgia"/>
          <w:b/>
          <w:bCs/>
          <w:sz w:val="20"/>
          <w:szCs w:val="20"/>
        </w:rPr>
        <w:t>Data Source</w:t>
      </w:r>
      <w:r w:rsidRPr="00614CA9">
        <w:rPr>
          <w:rFonts w:ascii="Georgia" w:hAnsi="Georgia"/>
          <w:sz w:val="20"/>
          <w:szCs w:val="20"/>
        </w:rPr>
        <w:t xml:space="preserve">: </w:t>
      </w:r>
      <w:r w:rsidRPr="00614CA9">
        <w:rPr>
          <w:rFonts w:ascii="Georgia" w:eastAsia="Arial" w:hAnsi="Georgia"/>
          <w:color w:val="000000" w:themeColor="text1"/>
          <w:sz w:val="20"/>
          <w:szCs w:val="20"/>
        </w:rPr>
        <w:t>COP Decentralized Limited Signature Authority (DLSA)</w:t>
      </w:r>
    </w:p>
    <w:p w14:paraId="201F2C09" w14:textId="77777777" w:rsidR="00372F54" w:rsidRPr="00614CA9" w:rsidRDefault="00372F54" w:rsidP="00372F54">
      <w:pPr>
        <w:rPr>
          <w:rFonts w:ascii="Georgia" w:hAnsi="Georgia"/>
          <w:b/>
          <w:sz w:val="20"/>
          <w:szCs w:val="20"/>
        </w:rPr>
      </w:pPr>
    </w:p>
    <w:p w14:paraId="66E90A2B"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4FA6932F" w14:textId="77777777" w:rsidTr="00962E22">
        <w:trPr>
          <w:trHeight w:val="360"/>
        </w:trPr>
        <w:tc>
          <w:tcPr>
            <w:tcW w:w="1098" w:type="dxa"/>
            <w:shd w:val="clear" w:color="auto" w:fill="F2F2F2" w:themeFill="background1" w:themeFillShade="F2"/>
            <w:vAlign w:val="center"/>
          </w:tcPr>
          <w:p w14:paraId="1537F69B" w14:textId="77777777" w:rsidR="00372F54" w:rsidRPr="00AC7EB3" w:rsidRDefault="00372F54" w:rsidP="00962E22">
            <w:pPr>
              <w:rPr>
                <w:rFonts w:ascii="Georgia" w:hAnsi="Georgia"/>
                <w:b/>
                <w:sz w:val="20"/>
                <w:szCs w:val="20"/>
              </w:rPr>
            </w:pPr>
            <w:r w:rsidRPr="00AC7EB3">
              <w:rPr>
                <w:rFonts w:ascii="Georgia" w:hAnsi="Georgia"/>
                <w:b/>
                <w:sz w:val="20"/>
                <w:szCs w:val="20"/>
              </w:rPr>
              <w:t>FY2021</w:t>
            </w:r>
          </w:p>
        </w:tc>
        <w:tc>
          <w:tcPr>
            <w:tcW w:w="6817" w:type="dxa"/>
            <w:vAlign w:val="center"/>
          </w:tcPr>
          <w:p w14:paraId="1EFC49C3" w14:textId="79F68B89" w:rsidR="00372F54" w:rsidRPr="00AC7EB3" w:rsidRDefault="00AC7EB3" w:rsidP="00962E22">
            <w:pPr>
              <w:rPr>
                <w:rFonts w:ascii="Georgia" w:hAnsi="Georgia"/>
                <w:sz w:val="20"/>
                <w:szCs w:val="20"/>
              </w:rPr>
            </w:pPr>
            <w:r w:rsidRPr="00AC7EB3">
              <w:rPr>
                <w:rFonts w:ascii="Georgia" w:hAnsi="Georgia"/>
                <w:sz w:val="20"/>
                <w:szCs w:val="20"/>
              </w:rPr>
              <w:t>Establishing Baseline</w:t>
            </w:r>
          </w:p>
        </w:tc>
      </w:tr>
      <w:tr w:rsidR="00372F54" w:rsidRPr="00614CA9" w14:paraId="717555D4" w14:textId="77777777" w:rsidTr="00962E22">
        <w:trPr>
          <w:trHeight w:val="360"/>
        </w:trPr>
        <w:tc>
          <w:tcPr>
            <w:tcW w:w="1098" w:type="dxa"/>
            <w:shd w:val="clear" w:color="auto" w:fill="F2F2F2" w:themeFill="background1" w:themeFillShade="F2"/>
            <w:vAlign w:val="center"/>
          </w:tcPr>
          <w:p w14:paraId="446947A4"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5EE490E" w14:textId="77777777" w:rsidR="00372F54" w:rsidRPr="00614CA9" w:rsidRDefault="00372F54" w:rsidP="00962E22">
            <w:pPr>
              <w:rPr>
                <w:rFonts w:ascii="Georgia" w:hAnsi="Georgia"/>
                <w:sz w:val="20"/>
                <w:szCs w:val="20"/>
              </w:rPr>
            </w:pPr>
          </w:p>
        </w:tc>
      </w:tr>
      <w:tr w:rsidR="00372F54" w:rsidRPr="00614CA9" w14:paraId="6AE10ED7" w14:textId="77777777" w:rsidTr="00962E22">
        <w:trPr>
          <w:trHeight w:val="360"/>
        </w:trPr>
        <w:tc>
          <w:tcPr>
            <w:tcW w:w="1098" w:type="dxa"/>
            <w:shd w:val="clear" w:color="auto" w:fill="F2F2F2" w:themeFill="background1" w:themeFillShade="F2"/>
            <w:vAlign w:val="center"/>
          </w:tcPr>
          <w:p w14:paraId="3D6AAB9D"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0467AC8" w14:textId="77777777" w:rsidR="00372F54" w:rsidRPr="00614CA9" w:rsidRDefault="00372F54" w:rsidP="00962E22">
            <w:pPr>
              <w:rPr>
                <w:rFonts w:ascii="Georgia" w:hAnsi="Georgia"/>
                <w:sz w:val="20"/>
                <w:szCs w:val="20"/>
              </w:rPr>
            </w:pPr>
          </w:p>
        </w:tc>
      </w:tr>
      <w:tr w:rsidR="00372F54" w:rsidRPr="00614CA9" w14:paraId="209F7F5B" w14:textId="77777777" w:rsidTr="00962E22">
        <w:trPr>
          <w:trHeight w:val="360"/>
        </w:trPr>
        <w:tc>
          <w:tcPr>
            <w:tcW w:w="1098" w:type="dxa"/>
            <w:shd w:val="clear" w:color="auto" w:fill="F2F2F2" w:themeFill="background1" w:themeFillShade="F2"/>
            <w:vAlign w:val="center"/>
          </w:tcPr>
          <w:p w14:paraId="5703332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30CF6D43" w14:textId="77777777" w:rsidR="00372F54" w:rsidRPr="00614CA9" w:rsidRDefault="00372F54" w:rsidP="00962E22">
            <w:pPr>
              <w:rPr>
                <w:rFonts w:ascii="Georgia" w:hAnsi="Georgia"/>
                <w:sz w:val="20"/>
                <w:szCs w:val="20"/>
              </w:rPr>
            </w:pPr>
          </w:p>
        </w:tc>
      </w:tr>
      <w:tr w:rsidR="00372F54" w:rsidRPr="00614CA9" w14:paraId="47A5B361" w14:textId="77777777" w:rsidTr="00962E22">
        <w:trPr>
          <w:trHeight w:val="360"/>
        </w:trPr>
        <w:tc>
          <w:tcPr>
            <w:tcW w:w="1098" w:type="dxa"/>
            <w:shd w:val="clear" w:color="auto" w:fill="F2F2F2" w:themeFill="background1" w:themeFillShade="F2"/>
            <w:vAlign w:val="center"/>
          </w:tcPr>
          <w:p w14:paraId="21E57BA2"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BC4CAD1" w14:textId="27CBBDBB" w:rsidR="00372F54" w:rsidRPr="00614CA9" w:rsidRDefault="00AC7EB3" w:rsidP="00962E22">
            <w:pPr>
              <w:rPr>
                <w:rFonts w:ascii="Georgia" w:hAnsi="Georgia"/>
                <w:sz w:val="20"/>
                <w:szCs w:val="20"/>
              </w:rPr>
            </w:pPr>
            <w:r>
              <w:rPr>
                <w:rFonts w:ascii="Georgia" w:hAnsi="Georgia"/>
                <w:sz w:val="20"/>
                <w:szCs w:val="20"/>
              </w:rPr>
              <w:t>Net Increase</w:t>
            </w:r>
          </w:p>
        </w:tc>
      </w:tr>
    </w:tbl>
    <w:p w14:paraId="3ADF6907" w14:textId="77777777" w:rsidR="00372F54" w:rsidRPr="00614CA9" w:rsidRDefault="00372F54" w:rsidP="00372F54">
      <w:pPr>
        <w:rPr>
          <w:rFonts w:ascii="Georgia" w:hAnsi="Georgia"/>
          <w:b/>
          <w:sz w:val="20"/>
          <w:szCs w:val="20"/>
        </w:rPr>
      </w:pPr>
    </w:p>
    <w:p w14:paraId="27CD14C0" w14:textId="77777777" w:rsidR="00372F54" w:rsidRPr="00614CA9" w:rsidRDefault="00372F54" w:rsidP="00372F54">
      <w:pPr>
        <w:ind w:left="720"/>
        <w:rPr>
          <w:rFonts w:ascii="Georgia" w:hAnsi="Georgia"/>
          <w:b/>
          <w:sz w:val="20"/>
          <w:szCs w:val="20"/>
        </w:rPr>
      </w:pPr>
      <w:r w:rsidRPr="00614CA9">
        <w:rPr>
          <w:rFonts w:ascii="Georgia" w:hAnsi="Georgia"/>
          <w:b/>
          <w:sz w:val="20"/>
          <w:szCs w:val="20"/>
        </w:rPr>
        <w:t>Key Performance Indicator 3:</w:t>
      </w:r>
      <w:r w:rsidRPr="00614CA9">
        <w:rPr>
          <w:rFonts w:ascii="Georgia" w:hAnsi="Georgia"/>
          <w:sz w:val="20"/>
          <w:szCs w:val="20"/>
        </w:rPr>
        <w:t xml:space="preserve">  </w:t>
      </w:r>
      <w:r w:rsidRPr="00614CA9">
        <w:rPr>
          <w:rFonts w:ascii="Georgia" w:eastAsia="Arial" w:hAnsi="Georgia"/>
          <w:color w:val="000000"/>
          <w:sz w:val="20"/>
          <w:szCs w:val="20"/>
        </w:rPr>
        <w:t xml:space="preserve">Sponsored projects directly awarded to a COP PI from federal agencies </w:t>
      </w:r>
    </w:p>
    <w:p w14:paraId="01A1D01D" w14:textId="77777777" w:rsidR="00372F54" w:rsidRPr="00614CA9" w:rsidRDefault="00372F54" w:rsidP="00372F54">
      <w:pPr>
        <w:ind w:left="720"/>
        <w:rPr>
          <w:rFonts w:ascii="Georgia" w:hAnsi="Georgia"/>
          <w:b/>
          <w:sz w:val="20"/>
          <w:szCs w:val="20"/>
        </w:rPr>
      </w:pPr>
    </w:p>
    <w:p w14:paraId="37B98B27" w14:textId="77777777" w:rsidR="00372F54" w:rsidRPr="00614CA9" w:rsidRDefault="00372F54" w:rsidP="00372F54">
      <w:pPr>
        <w:ind w:left="1440"/>
        <w:rPr>
          <w:rFonts w:ascii="Georgia" w:hAnsi="Georgia"/>
          <w:b/>
          <w:bCs/>
          <w:sz w:val="20"/>
          <w:szCs w:val="20"/>
        </w:rPr>
      </w:pPr>
      <w:r w:rsidRPr="00614CA9">
        <w:rPr>
          <w:rFonts w:ascii="Georgia" w:hAnsi="Georgia"/>
          <w:b/>
          <w:bCs/>
          <w:sz w:val="20"/>
          <w:szCs w:val="20"/>
        </w:rPr>
        <w:t>Data Source</w:t>
      </w:r>
      <w:r w:rsidRPr="00614CA9">
        <w:rPr>
          <w:rFonts w:ascii="Georgia" w:hAnsi="Georgia"/>
          <w:sz w:val="20"/>
          <w:szCs w:val="20"/>
        </w:rPr>
        <w:t xml:space="preserve">: </w:t>
      </w:r>
      <w:r w:rsidRPr="00614CA9">
        <w:rPr>
          <w:rFonts w:ascii="Georgia" w:eastAsia="Arial" w:hAnsi="Georgia"/>
          <w:color w:val="000000" w:themeColor="text1"/>
          <w:sz w:val="20"/>
          <w:szCs w:val="20"/>
        </w:rPr>
        <w:t>College of Pharmacy DLSA and Business Office</w:t>
      </w:r>
    </w:p>
    <w:p w14:paraId="641C2DDC" w14:textId="77777777" w:rsidR="00372F54" w:rsidRPr="00614CA9" w:rsidRDefault="00372F54" w:rsidP="00372F54">
      <w:pPr>
        <w:rPr>
          <w:rFonts w:ascii="Georgia" w:hAnsi="Georgia"/>
          <w:b/>
          <w:sz w:val="20"/>
          <w:szCs w:val="20"/>
        </w:rPr>
      </w:pPr>
    </w:p>
    <w:p w14:paraId="28183C4C"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A708E2" w:rsidRPr="00614CA9" w14:paraId="5E461AFA" w14:textId="77777777" w:rsidTr="00962E22">
        <w:trPr>
          <w:trHeight w:val="360"/>
        </w:trPr>
        <w:tc>
          <w:tcPr>
            <w:tcW w:w="1098" w:type="dxa"/>
            <w:shd w:val="clear" w:color="auto" w:fill="F2F2F2" w:themeFill="background1" w:themeFillShade="F2"/>
            <w:vAlign w:val="center"/>
          </w:tcPr>
          <w:p w14:paraId="3707739D" w14:textId="36052877" w:rsidR="00A708E2" w:rsidRPr="00614CA9" w:rsidRDefault="00A708E2" w:rsidP="00962E22">
            <w:pPr>
              <w:rPr>
                <w:rFonts w:ascii="Georgia" w:hAnsi="Georgia"/>
                <w:b/>
                <w:sz w:val="20"/>
                <w:szCs w:val="20"/>
              </w:rPr>
            </w:pPr>
            <w:r>
              <w:rPr>
                <w:rFonts w:ascii="Georgia" w:hAnsi="Georgia"/>
                <w:b/>
                <w:sz w:val="20"/>
                <w:szCs w:val="20"/>
              </w:rPr>
              <w:t>BASELINE</w:t>
            </w:r>
          </w:p>
        </w:tc>
        <w:tc>
          <w:tcPr>
            <w:tcW w:w="6817" w:type="dxa"/>
            <w:vAlign w:val="center"/>
          </w:tcPr>
          <w:p w14:paraId="33EB2062" w14:textId="531EFB52" w:rsidR="00A708E2" w:rsidRPr="00614CA9" w:rsidRDefault="00A708E2" w:rsidP="00962E22">
            <w:pPr>
              <w:rPr>
                <w:rFonts w:ascii="Georgia" w:hAnsi="Georgia"/>
                <w:sz w:val="20"/>
                <w:szCs w:val="20"/>
              </w:rPr>
            </w:pPr>
            <w:r>
              <w:rPr>
                <w:rFonts w:ascii="Georgia" w:hAnsi="Georgia"/>
                <w:sz w:val="20"/>
                <w:szCs w:val="20"/>
              </w:rPr>
              <w:t>15</w:t>
            </w:r>
          </w:p>
        </w:tc>
      </w:tr>
      <w:tr w:rsidR="00372F54" w:rsidRPr="00614CA9" w14:paraId="6688B8DB" w14:textId="77777777" w:rsidTr="00962E22">
        <w:trPr>
          <w:trHeight w:val="360"/>
        </w:trPr>
        <w:tc>
          <w:tcPr>
            <w:tcW w:w="1098" w:type="dxa"/>
            <w:shd w:val="clear" w:color="auto" w:fill="F2F2F2" w:themeFill="background1" w:themeFillShade="F2"/>
            <w:vAlign w:val="center"/>
          </w:tcPr>
          <w:p w14:paraId="44CDEE40"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B39E165" w14:textId="77777777" w:rsidR="00372F54" w:rsidRPr="00614CA9" w:rsidRDefault="00372F54" w:rsidP="00962E22">
            <w:pPr>
              <w:rPr>
                <w:rFonts w:ascii="Georgia" w:hAnsi="Georgia"/>
                <w:sz w:val="20"/>
                <w:szCs w:val="20"/>
              </w:rPr>
            </w:pPr>
            <w:r w:rsidRPr="00614CA9">
              <w:rPr>
                <w:rFonts w:ascii="Georgia" w:hAnsi="Georgia"/>
                <w:sz w:val="20"/>
                <w:szCs w:val="20"/>
              </w:rPr>
              <w:t>16</w:t>
            </w:r>
          </w:p>
        </w:tc>
      </w:tr>
      <w:tr w:rsidR="00372F54" w:rsidRPr="00614CA9" w14:paraId="5534496E" w14:textId="77777777" w:rsidTr="00962E22">
        <w:trPr>
          <w:trHeight w:val="360"/>
        </w:trPr>
        <w:tc>
          <w:tcPr>
            <w:tcW w:w="1098" w:type="dxa"/>
            <w:shd w:val="clear" w:color="auto" w:fill="F2F2F2" w:themeFill="background1" w:themeFillShade="F2"/>
            <w:vAlign w:val="center"/>
          </w:tcPr>
          <w:p w14:paraId="2628893E"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7C25E7A3" w14:textId="77777777" w:rsidR="00372F54" w:rsidRPr="00614CA9" w:rsidRDefault="00372F54" w:rsidP="00962E22">
            <w:pPr>
              <w:rPr>
                <w:rFonts w:ascii="Georgia" w:hAnsi="Georgia"/>
                <w:sz w:val="20"/>
                <w:szCs w:val="20"/>
              </w:rPr>
            </w:pPr>
            <w:r w:rsidRPr="00614CA9">
              <w:rPr>
                <w:rFonts w:ascii="Georgia" w:hAnsi="Georgia"/>
                <w:sz w:val="20"/>
                <w:szCs w:val="20"/>
              </w:rPr>
              <w:t>17</w:t>
            </w:r>
          </w:p>
        </w:tc>
      </w:tr>
      <w:tr w:rsidR="00372F54" w:rsidRPr="00614CA9" w14:paraId="241F4F08" w14:textId="77777777" w:rsidTr="00962E22">
        <w:trPr>
          <w:trHeight w:val="360"/>
        </w:trPr>
        <w:tc>
          <w:tcPr>
            <w:tcW w:w="1098" w:type="dxa"/>
            <w:shd w:val="clear" w:color="auto" w:fill="F2F2F2" w:themeFill="background1" w:themeFillShade="F2"/>
            <w:vAlign w:val="center"/>
          </w:tcPr>
          <w:p w14:paraId="51F1EC7B"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90A1DA0" w14:textId="77777777" w:rsidR="00372F54" w:rsidRPr="00614CA9" w:rsidRDefault="00372F54" w:rsidP="00962E22">
            <w:pPr>
              <w:rPr>
                <w:rFonts w:ascii="Georgia" w:hAnsi="Georgia"/>
                <w:sz w:val="20"/>
                <w:szCs w:val="20"/>
              </w:rPr>
            </w:pPr>
            <w:r w:rsidRPr="00614CA9">
              <w:rPr>
                <w:rFonts w:ascii="Georgia" w:hAnsi="Georgia"/>
                <w:sz w:val="20"/>
                <w:szCs w:val="20"/>
              </w:rPr>
              <w:t>18</w:t>
            </w:r>
          </w:p>
        </w:tc>
      </w:tr>
      <w:tr w:rsidR="00372F54" w:rsidRPr="00614CA9" w14:paraId="598DBEB5" w14:textId="77777777" w:rsidTr="00962E22">
        <w:trPr>
          <w:trHeight w:val="360"/>
        </w:trPr>
        <w:tc>
          <w:tcPr>
            <w:tcW w:w="1098" w:type="dxa"/>
            <w:shd w:val="clear" w:color="auto" w:fill="F2F2F2" w:themeFill="background1" w:themeFillShade="F2"/>
            <w:vAlign w:val="center"/>
          </w:tcPr>
          <w:p w14:paraId="60279975"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6A36F624" w14:textId="77777777" w:rsidR="00372F54" w:rsidRPr="00614CA9" w:rsidRDefault="00372F54" w:rsidP="00962E22">
            <w:pPr>
              <w:rPr>
                <w:rFonts w:ascii="Georgia" w:hAnsi="Georgia"/>
                <w:sz w:val="20"/>
                <w:szCs w:val="20"/>
              </w:rPr>
            </w:pPr>
            <w:r w:rsidRPr="00614CA9">
              <w:rPr>
                <w:rFonts w:ascii="Georgia" w:hAnsi="Georgia"/>
                <w:sz w:val="20"/>
                <w:szCs w:val="20"/>
              </w:rPr>
              <w:t>19</w:t>
            </w:r>
          </w:p>
        </w:tc>
      </w:tr>
      <w:tr w:rsidR="00372F54" w:rsidRPr="00614CA9" w14:paraId="61AB2FA3" w14:textId="77777777" w:rsidTr="00962E22">
        <w:trPr>
          <w:trHeight w:val="360"/>
        </w:trPr>
        <w:tc>
          <w:tcPr>
            <w:tcW w:w="1098" w:type="dxa"/>
            <w:shd w:val="clear" w:color="auto" w:fill="F2F2F2" w:themeFill="background1" w:themeFillShade="F2"/>
            <w:vAlign w:val="center"/>
          </w:tcPr>
          <w:p w14:paraId="2DDA1AB8"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33FCD14" w14:textId="77777777" w:rsidR="00372F54" w:rsidRPr="00614CA9" w:rsidRDefault="00372F54" w:rsidP="00962E22">
            <w:pPr>
              <w:rPr>
                <w:rFonts w:ascii="Georgia" w:hAnsi="Georgia"/>
                <w:sz w:val="20"/>
                <w:szCs w:val="20"/>
              </w:rPr>
            </w:pPr>
            <w:r w:rsidRPr="00614CA9">
              <w:rPr>
                <w:rFonts w:ascii="Georgia" w:hAnsi="Georgia"/>
                <w:sz w:val="20"/>
                <w:szCs w:val="20"/>
              </w:rPr>
              <w:t>20</w:t>
            </w:r>
          </w:p>
        </w:tc>
      </w:tr>
    </w:tbl>
    <w:p w14:paraId="7F4F62F7" w14:textId="77777777" w:rsidR="00372F54" w:rsidRPr="00614CA9" w:rsidRDefault="00372F54" w:rsidP="00372F54">
      <w:pPr>
        <w:ind w:left="720"/>
        <w:rPr>
          <w:rFonts w:ascii="Georgia" w:hAnsi="Georgia"/>
          <w:b/>
          <w:sz w:val="20"/>
          <w:szCs w:val="20"/>
        </w:rPr>
      </w:pPr>
    </w:p>
    <w:p w14:paraId="2394AD5F" w14:textId="77777777" w:rsidR="00372F54" w:rsidRPr="00614CA9" w:rsidRDefault="00372F54" w:rsidP="00372F54">
      <w:pPr>
        <w:ind w:left="720"/>
        <w:rPr>
          <w:rFonts w:ascii="Georgia" w:hAnsi="Georgia"/>
          <w:b/>
          <w:sz w:val="20"/>
          <w:szCs w:val="20"/>
        </w:rPr>
      </w:pPr>
      <w:r w:rsidRPr="00614CA9">
        <w:rPr>
          <w:rFonts w:ascii="Georgia" w:hAnsi="Georgia"/>
          <w:b/>
          <w:sz w:val="20"/>
          <w:szCs w:val="20"/>
        </w:rPr>
        <w:t>Key Performance Indicator 4:</w:t>
      </w:r>
      <w:r w:rsidRPr="00614CA9">
        <w:rPr>
          <w:rFonts w:ascii="Georgia" w:hAnsi="Georgia"/>
          <w:sz w:val="20"/>
          <w:szCs w:val="20"/>
        </w:rPr>
        <w:t xml:space="preserve">  </w:t>
      </w:r>
      <w:r w:rsidRPr="00614CA9">
        <w:rPr>
          <w:rFonts w:ascii="Georgia" w:eastAsia="Arial" w:hAnsi="Georgia"/>
          <w:color w:val="000000"/>
          <w:sz w:val="20"/>
          <w:szCs w:val="20"/>
        </w:rPr>
        <w:t xml:space="preserve">Grant submissions to federal agencies by a COP PI </w:t>
      </w:r>
    </w:p>
    <w:p w14:paraId="19CBD0EF" w14:textId="77777777" w:rsidR="00372F54" w:rsidRPr="00614CA9" w:rsidRDefault="00372F54" w:rsidP="00372F54">
      <w:pPr>
        <w:ind w:left="720"/>
        <w:rPr>
          <w:rFonts w:ascii="Georgia" w:hAnsi="Georgia"/>
          <w:b/>
          <w:sz w:val="20"/>
          <w:szCs w:val="20"/>
        </w:rPr>
      </w:pPr>
    </w:p>
    <w:p w14:paraId="3B1B15E0" w14:textId="77777777" w:rsidR="00372F54" w:rsidRPr="00614CA9" w:rsidRDefault="00372F54" w:rsidP="00372F54">
      <w:pPr>
        <w:ind w:left="1440"/>
        <w:rPr>
          <w:rFonts w:ascii="Georgia" w:eastAsia="Arial" w:hAnsi="Georgia"/>
          <w:color w:val="000000" w:themeColor="text1"/>
          <w:sz w:val="20"/>
          <w:szCs w:val="20"/>
        </w:rPr>
      </w:pPr>
      <w:r w:rsidRPr="00614CA9">
        <w:rPr>
          <w:rFonts w:ascii="Georgia" w:hAnsi="Georgia"/>
          <w:b/>
          <w:bCs/>
          <w:sz w:val="20"/>
          <w:szCs w:val="20"/>
        </w:rPr>
        <w:t>Data Source</w:t>
      </w:r>
      <w:r w:rsidRPr="00614CA9">
        <w:rPr>
          <w:rFonts w:ascii="Georgia" w:hAnsi="Georgia"/>
          <w:sz w:val="20"/>
          <w:szCs w:val="20"/>
        </w:rPr>
        <w:t xml:space="preserve">:  </w:t>
      </w:r>
      <w:r w:rsidRPr="00614CA9">
        <w:rPr>
          <w:rFonts w:ascii="Georgia" w:eastAsia="Arial" w:hAnsi="Georgia"/>
          <w:color w:val="000000" w:themeColor="text1"/>
          <w:sz w:val="20"/>
          <w:szCs w:val="20"/>
        </w:rPr>
        <w:t xml:space="preserve">COP DLSA </w:t>
      </w:r>
    </w:p>
    <w:p w14:paraId="1922FCEE" w14:textId="77777777" w:rsidR="00372F54" w:rsidRPr="00614CA9" w:rsidRDefault="00372F54" w:rsidP="00372F54">
      <w:pPr>
        <w:rPr>
          <w:rFonts w:ascii="Georgia" w:hAnsi="Georgia"/>
          <w:b/>
          <w:sz w:val="20"/>
          <w:szCs w:val="20"/>
        </w:rPr>
      </w:pPr>
    </w:p>
    <w:p w14:paraId="6E4E0608"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D478D" w:rsidRPr="00614CA9" w14:paraId="005FB5F9" w14:textId="77777777" w:rsidTr="00962E22">
        <w:trPr>
          <w:trHeight w:val="360"/>
        </w:trPr>
        <w:tc>
          <w:tcPr>
            <w:tcW w:w="1098" w:type="dxa"/>
            <w:shd w:val="clear" w:color="auto" w:fill="F2F2F2" w:themeFill="background1" w:themeFillShade="F2"/>
            <w:vAlign w:val="center"/>
          </w:tcPr>
          <w:p w14:paraId="49094B9C" w14:textId="3428D653" w:rsidR="008D478D" w:rsidRPr="00614CA9" w:rsidRDefault="008D478D" w:rsidP="00962E22">
            <w:pPr>
              <w:rPr>
                <w:rFonts w:ascii="Georgia" w:hAnsi="Georgia"/>
                <w:b/>
                <w:sz w:val="20"/>
                <w:szCs w:val="20"/>
              </w:rPr>
            </w:pPr>
            <w:r>
              <w:rPr>
                <w:rFonts w:ascii="Georgia" w:hAnsi="Georgia"/>
                <w:b/>
                <w:sz w:val="20"/>
                <w:szCs w:val="20"/>
              </w:rPr>
              <w:t>BASELINE</w:t>
            </w:r>
          </w:p>
        </w:tc>
        <w:tc>
          <w:tcPr>
            <w:tcW w:w="6817" w:type="dxa"/>
            <w:vAlign w:val="center"/>
          </w:tcPr>
          <w:p w14:paraId="04A67193" w14:textId="4B491A58" w:rsidR="008D478D" w:rsidRPr="00614CA9" w:rsidRDefault="008D478D" w:rsidP="00962E22">
            <w:pPr>
              <w:rPr>
                <w:rFonts w:ascii="Georgia" w:hAnsi="Georgia"/>
                <w:sz w:val="20"/>
                <w:szCs w:val="20"/>
              </w:rPr>
            </w:pPr>
            <w:r>
              <w:rPr>
                <w:rFonts w:ascii="Georgia" w:hAnsi="Georgia"/>
                <w:sz w:val="20"/>
                <w:szCs w:val="20"/>
              </w:rPr>
              <w:t>50</w:t>
            </w:r>
          </w:p>
        </w:tc>
      </w:tr>
      <w:tr w:rsidR="00372F54" w:rsidRPr="00614CA9" w14:paraId="4212A932" w14:textId="77777777" w:rsidTr="00962E22">
        <w:trPr>
          <w:trHeight w:val="360"/>
        </w:trPr>
        <w:tc>
          <w:tcPr>
            <w:tcW w:w="1098" w:type="dxa"/>
            <w:shd w:val="clear" w:color="auto" w:fill="F2F2F2" w:themeFill="background1" w:themeFillShade="F2"/>
            <w:vAlign w:val="center"/>
          </w:tcPr>
          <w:p w14:paraId="424A5D5D"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39EC8763" w14:textId="77777777" w:rsidR="00372F54" w:rsidRPr="00614CA9" w:rsidRDefault="00372F54" w:rsidP="00962E22">
            <w:pPr>
              <w:rPr>
                <w:rFonts w:ascii="Georgia" w:hAnsi="Georgia"/>
                <w:sz w:val="20"/>
                <w:szCs w:val="20"/>
              </w:rPr>
            </w:pPr>
            <w:r w:rsidRPr="00614CA9">
              <w:rPr>
                <w:rFonts w:ascii="Georgia" w:hAnsi="Georgia"/>
                <w:sz w:val="20"/>
                <w:szCs w:val="20"/>
              </w:rPr>
              <w:t>52</w:t>
            </w:r>
          </w:p>
        </w:tc>
      </w:tr>
      <w:tr w:rsidR="00372F54" w:rsidRPr="00614CA9" w14:paraId="5B3831F9" w14:textId="77777777" w:rsidTr="00962E22">
        <w:trPr>
          <w:trHeight w:val="360"/>
        </w:trPr>
        <w:tc>
          <w:tcPr>
            <w:tcW w:w="1098" w:type="dxa"/>
            <w:shd w:val="clear" w:color="auto" w:fill="F2F2F2" w:themeFill="background1" w:themeFillShade="F2"/>
            <w:vAlign w:val="center"/>
          </w:tcPr>
          <w:p w14:paraId="60F1C0E6"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5821A50" w14:textId="77777777" w:rsidR="00372F54" w:rsidRPr="00614CA9" w:rsidRDefault="00372F54" w:rsidP="00962E22">
            <w:pPr>
              <w:rPr>
                <w:rFonts w:ascii="Georgia" w:hAnsi="Georgia"/>
                <w:sz w:val="20"/>
                <w:szCs w:val="20"/>
              </w:rPr>
            </w:pPr>
            <w:r w:rsidRPr="00614CA9">
              <w:rPr>
                <w:rFonts w:ascii="Georgia" w:hAnsi="Georgia"/>
                <w:sz w:val="20"/>
                <w:szCs w:val="20"/>
              </w:rPr>
              <w:t>54</w:t>
            </w:r>
          </w:p>
        </w:tc>
      </w:tr>
      <w:tr w:rsidR="00372F54" w:rsidRPr="00614CA9" w14:paraId="10684212" w14:textId="77777777" w:rsidTr="00962E22">
        <w:trPr>
          <w:trHeight w:val="360"/>
        </w:trPr>
        <w:tc>
          <w:tcPr>
            <w:tcW w:w="1098" w:type="dxa"/>
            <w:shd w:val="clear" w:color="auto" w:fill="F2F2F2" w:themeFill="background1" w:themeFillShade="F2"/>
            <w:vAlign w:val="center"/>
          </w:tcPr>
          <w:p w14:paraId="15E1FF2B"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1A06C2B4" w14:textId="77777777" w:rsidR="00372F54" w:rsidRPr="00614CA9" w:rsidRDefault="00372F54" w:rsidP="00962E22">
            <w:pPr>
              <w:rPr>
                <w:rFonts w:ascii="Georgia" w:hAnsi="Georgia"/>
                <w:sz w:val="20"/>
                <w:szCs w:val="20"/>
              </w:rPr>
            </w:pPr>
            <w:r w:rsidRPr="00614CA9">
              <w:rPr>
                <w:rFonts w:ascii="Georgia" w:hAnsi="Georgia"/>
                <w:sz w:val="20"/>
                <w:szCs w:val="20"/>
              </w:rPr>
              <w:t>56</w:t>
            </w:r>
          </w:p>
        </w:tc>
      </w:tr>
      <w:tr w:rsidR="00372F54" w:rsidRPr="00614CA9" w14:paraId="24C3278B" w14:textId="77777777" w:rsidTr="00962E22">
        <w:trPr>
          <w:trHeight w:val="360"/>
        </w:trPr>
        <w:tc>
          <w:tcPr>
            <w:tcW w:w="1098" w:type="dxa"/>
            <w:shd w:val="clear" w:color="auto" w:fill="F2F2F2" w:themeFill="background1" w:themeFillShade="F2"/>
            <w:vAlign w:val="center"/>
          </w:tcPr>
          <w:p w14:paraId="0ABB5561"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4FC71D7D" w14:textId="77777777" w:rsidR="00372F54" w:rsidRPr="00614CA9" w:rsidRDefault="00372F54" w:rsidP="00962E22">
            <w:pPr>
              <w:rPr>
                <w:rFonts w:ascii="Georgia" w:hAnsi="Georgia"/>
                <w:sz w:val="20"/>
                <w:szCs w:val="20"/>
              </w:rPr>
            </w:pPr>
            <w:r w:rsidRPr="00614CA9">
              <w:rPr>
                <w:rFonts w:ascii="Georgia" w:hAnsi="Georgia"/>
                <w:sz w:val="20"/>
                <w:szCs w:val="20"/>
              </w:rPr>
              <w:t>58</w:t>
            </w:r>
          </w:p>
        </w:tc>
      </w:tr>
      <w:tr w:rsidR="00372F54" w:rsidRPr="00614CA9" w14:paraId="0555AC12" w14:textId="77777777" w:rsidTr="00962E22">
        <w:trPr>
          <w:trHeight w:val="360"/>
        </w:trPr>
        <w:tc>
          <w:tcPr>
            <w:tcW w:w="1098" w:type="dxa"/>
            <w:shd w:val="clear" w:color="auto" w:fill="F2F2F2" w:themeFill="background1" w:themeFillShade="F2"/>
            <w:vAlign w:val="center"/>
          </w:tcPr>
          <w:p w14:paraId="6DD0BEE2"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C37D790" w14:textId="77777777" w:rsidR="00372F54" w:rsidRPr="00614CA9" w:rsidRDefault="00372F54" w:rsidP="00962E22">
            <w:pPr>
              <w:rPr>
                <w:rFonts w:ascii="Georgia" w:hAnsi="Georgia"/>
                <w:sz w:val="20"/>
                <w:szCs w:val="20"/>
              </w:rPr>
            </w:pPr>
            <w:r w:rsidRPr="00614CA9">
              <w:rPr>
                <w:rFonts w:ascii="Georgia" w:hAnsi="Georgia"/>
                <w:sz w:val="20"/>
                <w:szCs w:val="20"/>
              </w:rPr>
              <w:t>60</w:t>
            </w:r>
          </w:p>
        </w:tc>
      </w:tr>
    </w:tbl>
    <w:p w14:paraId="42B6F2A6" w14:textId="77777777" w:rsidR="00372F54" w:rsidRPr="00614CA9" w:rsidRDefault="00372F54" w:rsidP="00372F54">
      <w:pPr>
        <w:ind w:left="720"/>
        <w:rPr>
          <w:rFonts w:ascii="Georgia" w:hAnsi="Georgia"/>
          <w:b/>
          <w:sz w:val="20"/>
          <w:szCs w:val="20"/>
        </w:rPr>
      </w:pPr>
    </w:p>
    <w:p w14:paraId="7F87A869" w14:textId="77777777" w:rsidR="00372F54" w:rsidRPr="00614CA9" w:rsidRDefault="00372F54" w:rsidP="00372F54">
      <w:pPr>
        <w:ind w:left="720"/>
        <w:rPr>
          <w:rFonts w:ascii="Georgia" w:hAnsi="Georgia"/>
          <w:b/>
          <w:sz w:val="20"/>
          <w:szCs w:val="20"/>
        </w:rPr>
      </w:pPr>
      <w:r w:rsidRPr="00614CA9">
        <w:rPr>
          <w:rFonts w:ascii="Georgia" w:hAnsi="Georgia"/>
          <w:b/>
          <w:sz w:val="20"/>
          <w:szCs w:val="20"/>
        </w:rPr>
        <w:t>Key Performance Indicator 5</w:t>
      </w:r>
      <w:r w:rsidRPr="00614CA9">
        <w:rPr>
          <w:rFonts w:ascii="Georgia" w:hAnsi="Georgia"/>
          <w:sz w:val="20"/>
          <w:szCs w:val="20"/>
        </w:rPr>
        <w:t xml:space="preserve">:   </w:t>
      </w:r>
      <w:r w:rsidRPr="00614CA9">
        <w:rPr>
          <w:rFonts w:ascii="Georgia" w:eastAsia="Arial" w:hAnsi="Georgia"/>
          <w:color w:val="000000"/>
          <w:sz w:val="20"/>
          <w:szCs w:val="20"/>
        </w:rPr>
        <w:t xml:space="preserve">Publications involving authors from at least two disciplines </w:t>
      </w:r>
    </w:p>
    <w:p w14:paraId="1254C9BF" w14:textId="77777777" w:rsidR="00372F54" w:rsidRPr="00614CA9" w:rsidRDefault="00372F54" w:rsidP="00372F54">
      <w:pPr>
        <w:ind w:left="720"/>
        <w:rPr>
          <w:rFonts w:ascii="Georgia" w:hAnsi="Georgia"/>
          <w:b/>
          <w:sz w:val="20"/>
          <w:szCs w:val="20"/>
        </w:rPr>
      </w:pPr>
    </w:p>
    <w:p w14:paraId="06E8C009" w14:textId="77777777" w:rsidR="00372F54" w:rsidRPr="00614CA9" w:rsidRDefault="00372F54" w:rsidP="00372F54">
      <w:pPr>
        <w:ind w:left="720" w:firstLine="720"/>
        <w:rPr>
          <w:rFonts w:ascii="Georgia" w:eastAsia="Arial" w:hAnsi="Georgia"/>
          <w:color w:val="000000" w:themeColor="text1"/>
          <w:sz w:val="20"/>
          <w:szCs w:val="20"/>
        </w:rPr>
      </w:pPr>
      <w:r w:rsidRPr="00614CA9">
        <w:rPr>
          <w:rFonts w:ascii="Georgia" w:hAnsi="Georgia"/>
          <w:b/>
          <w:bCs/>
          <w:sz w:val="20"/>
          <w:szCs w:val="20"/>
        </w:rPr>
        <w:t>Data Source</w:t>
      </w:r>
      <w:r w:rsidRPr="00614CA9">
        <w:rPr>
          <w:rFonts w:ascii="Georgia" w:hAnsi="Georgia"/>
          <w:sz w:val="20"/>
          <w:szCs w:val="20"/>
        </w:rPr>
        <w:t xml:space="preserve">:  </w:t>
      </w:r>
      <w:r w:rsidRPr="00614CA9">
        <w:rPr>
          <w:rFonts w:ascii="Georgia" w:eastAsia="Arial" w:hAnsi="Georgia"/>
          <w:color w:val="000000" w:themeColor="text1"/>
          <w:sz w:val="20"/>
          <w:szCs w:val="20"/>
        </w:rPr>
        <w:t xml:space="preserve">Office of Institutional Research </w:t>
      </w:r>
    </w:p>
    <w:p w14:paraId="2A1BD2F7" w14:textId="77777777" w:rsidR="00372F54" w:rsidRPr="00614CA9" w:rsidRDefault="00372F54" w:rsidP="00372F54">
      <w:pPr>
        <w:rPr>
          <w:rFonts w:ascii="Georgia" w:hAnsi="Georgia"/>
          <w:b/>
          <w:sz w:val="20"/>
          <w:szCs w:val="20"/>
        </w:rPr>
      </w:pPr>
    </w:p>
    <w:p w14:paraId="08792254"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35ED2342" w14:textId="77777777" w:rsidTr="00962E22">
        <w:trPr>
          <w:trHeight w:val="360"/>
        </w:trPr>
        <w:tc>
          <w:tcPr>
            <w:tcW w:w="1098" w:type="dxa"/>
            <w:shd w:val="clear" w:color="auto" w:fill="F2F2F2" w:themeFill="background1" w:themeFillShade="F2"/>
            <w:vAlign w:val="center"/>
          </w:tcPr>
          <w:p w14:paraId="2A26A6C4"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7D87429" w14:textId="6B771DC6" w:rsidR="00372F54" w:rsidRPr="00614CA9" w:rsidRDefault="0076477F" w:rsidP="00962E22">
            <w:pPr>
              <w:rPr>
                <w:rFonts w:ascii="Georgia" w:hAnsi="Georgia"/>
                <w:sz w:val="20"/>
                <w:szCs w:val="20"/>
              </w:rPr>
            </w:pPr>
            <w:r w:rsidRPr="0076477F">
              <w:rPr>
                <w:rFonts w:ascii="Georgia" w:hAnsi="Georgia"/>
                <w:sz w:val="20"/>
                <w:szCs w:val="20"/>
              </w:rPr>
              <w:t>Establishing Baseline</w:t>
            </w:r>
          </w:p>
        </w:tc>
      </w:tr>
      <w:tr w:rsidR="00372F54" w:rsidRPr="00614CA9" w14:paraId="2EFBFAB1" w14:textId="77777777" w:rsidTr="00962E22">
        <w:trPr>
          <w:trHeight w:val="360"/>
        </w:trPr>
        <w:tc>
          <w:tcPr>
            <w:tcW w:w="1098" w:type="dxa"/>
            <w:shd w:val="clear" w:color="auto" w:fill="F2F2F2" w:themeFill="background1" w:themeFillShade="F2"/>
            <w:vAlign w:val="center"/>
          </w:tcPr>
          <w:p w14:paraId="656E7710"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59DA83B7" w14:textId="77777777" w:rsidR="00372F54" w:rsidRPr="00614CA9" w:rsidRDefault="00372F54" w:rsidP="00962E22">
            <w:pPr>
              <w:rPr>
                <w:rFonts w:ascii="Georgia" w:hAnsi="Georgia"/>
                <w:sz w:val="20"/>
                <w:szCs w:val="20"/>
              </w:rPr>
            </w:pPr>
          </w:p>
        </w:tc>
      </w:tr>
      <w:tr w:rsidR="00372F54" w:rsidRPr="00614CA9" w14:paraId="55716DAF" w14:textId="77777777" w:rsidTr="00962E22">
        <w:trPr>
          <w:trHeight w:val="360"/>
        </w:trPr>
        <w:tc>
          <w:tcPr>
            <w:tcW w:w="1098" w:type="dxa"/>
            <w:shd w:val="clear" w:color="auto" w:fill="F2F2F2" w:themeFill="background1" w:themeFillShade="F2"/>
            <w:vAlign w:val="center"/>
          </w:tcPr>
          <w:p w14:paraId="13CD31C5" w14:textId="77777777" w:rsidR="00372F54" w:rsidRPr="00614CA9" w:rsidRDefault="00372F54" w:rsidP="00962E22">
            <w:pPr>
              <w:rPr>
                <w:rFonts w:ascii="Georgia" w:hAnsi="Georgia"/>
                <w:b/>
                <w:sz w:val="20"/>
                <w:szCs w:val="20"/>
              </w:rPr>
            </w:pPr>
            <w:r w:rsidRPr="00614CA9">
              <w:rPr>
                <w:rFonts w:ascii="Georgia" w:hAnsi="Georgia"/>
                <w:b/>
                <w:sz w:val="20"/>
                <w:szCs w:val="20"/>
              </w:rPr>
              <w:lastRenderedPageBreak/>
              <w:t>FY2023</w:t>
            </w:r>
          </w:p>
        </w:tc>
        <w:tc>
          <w:tcPr>
            <w:tcW w:w="6817" w:type="dxa"/>
            <w:vAlign w:val="center"/>
          </w:tcPr>
          <w:p w14:paraId="41FB0166" w14:textId="77777777" w:rsidR="00372F54" w:rsidRPr="00614CA9" w:rsidRDefault="00372F54" w:rsidP="00962E22">
            <w:pPr>
              <w:rPr>
                <w:rFonts w:ascii="Georgia" w:hAnsi="Georgia"/>
                <w:sz w:val="20"/>
                <w:szCs w:val="20"/>
              </w:rPr>
            </w:pPr>
          </w:p>
        </w:tc>
      </w:tr>
      <w:tr w:rsidR="00372F54" w:rsidRPr="00614CA9" w14:paraId="319E81F4" w14:textId="77777777" w:rsidTr="00962E22">
        <w:trPr>
          <w:trHeight w:val="360"/>
        </w:trPr>
        <w:tc>
          <w:tcPr>
            <w:tcW w:w="1098" w:type="dxa"/>
            <w:shd w:val="clear" w:color="auto" w:fill="F2F2F2" w:themeFill="background1" w:themeFillShade="F2"/>
            <w:vAlign w:val="center"/>
          </w:tcPr>
          <w:p w14:paraId="7B89C549"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6F62853E" w14:textId="77777777" w:rsidR="00372F54" w:rsidRPr="00614CA9" w:rsidRDefault="00372F54" w:rsidP="00962E22">
            <w:pPr>
              <w:rPr>
                <w:rFonts w:ascii="Georgia" w:hAnsi="Georgia"/>
                <w:sz w:val="20"/>
                <w:szCs w:val="20"/>
              </w:rPr>
            </w:pPr>
          </w:p>
        </w:tc>
      </w:tr>
      <w:tr w:rsidR="00372F54" w:rsidRPr="00614CA9" w14:paraId="49F83A5F" w14:textId="77777777" w:rsidTr="00962E22">
        <w:trPr>
          <w:trHeight w:val="360"/>
        </w:trPr>
        <w:tc>
          <w:tcPr>
            <w:tcW w:w="1098" w:type="dxa"/>
            <w:shd w:val="clear" w:color="auto" w:fill="F2F2F2" w:themeFill="background1" w:themeFillShade="F2"/>
            <w:vAlign w:val="center"/>
          </w:tcPr>
          <w:p w14:paraId="28EC2CCF"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077FB966" w14:textId="15DBCB37" w:rsidR="00372F54" w:rsidRPr="00614CA9" w:rsidRDefault="0076477F" w:rsidP="00962E22">
            <w:pPr>
              <w:rPr>
                <w:rFonts w:ascii="Georgia" w:hAnsi="Georgia"/>
                <w:sz w:val="20"/>
                <w:szCs w:val="20"/>
              </w:rPr>
            </w:pPr>
            <w:r>
              <w:rPr>
                <w:rFonts w:ascii="Georgia" w:hAnsi="Georgia"/>
                <w:sz w:val="20"/>
                <w:szCs w:val="20"/>
              </w:rPr>
              <w:t>Net 4-year increase</w:t>
            </w:r>
          </w:p>
        </w:tc>
      </w:tr>
    </w:tbl>
    <w:p w14:paraId="62BA94AD" w14:textId="77777777" w:rsidR="000521C7" w:rsidRPr="00614CA9" w:rsidRDefault="000521C7" w:rsidP="00FC246C">
      <w:pPr>
        <w:rPr>
          <w:rFonts w:ascii="Georgia" w:hAnsi="Georgia"/>
          <w:b/>
          <w:color w:val="C00000"/>
          <w:sz w:val="20"/>
          <w:szCs w:val="20"/>
        </w:rPr>
      </w:pPr>
    </w:p>
    <w:p w14:paraId="6486F0C0" w14:textId="77777777" w:rsidR="00372F54" w:rsidRPr="00614CA9" w:rsidRDefault="00372F54" w:rsidP="00372F54">
      <w:pPr>
        <w:rPr>
          <w:rFonts w:ascii="Georgia" w:hAnsi="Georgia"/>
          <w:b/>
          <w:color w:val="C00000"/>
          <w:sz w:val="20"/>
          <w:szCs w:val="20"/>
        </w:rPr>
      </w:pPr>
      <w:r w:rsidRPr="00614CA9">
        <w:rPr>
          <w:rFonts w:ascii="Georgia" w:hAnsi="Georgia"/>
          <w:b/>
          <w:color w:val="C00000"/>
          <w:sz w:val="20"/>
          <w:szCs w:val="20"/>
        </w:rPr>
        <w:t xml:space="preserve">Strategic Goal 2.3: </w:t>
      </w:r>
      <w:r w:rsidRPr="00614CA9">
        <w:rPr>
          <w:rFonts w:ascii="Georgia" w:hAnsi="Georgia"/>
          <w:color w:val="C00000"/>
          <w:sz w:val="20"/>
          <w:szCs w:val="20"/>
        </w:rPr>
        <w:t>Align the human and physical capital of the University to expand the research enterprise and fuel innovation and entrepreneurship at all levels of the organization.</w:t>
      </w:r>
    </w:p>
    <w:p w14:paraId="27CEEA7D" w14:textId="77777777" w:rsidR="00372F54" w:rsidRPr="00614CA9" w:rsidRDefault="00372F54" w:rsidP="00372F54">
      <w:pPr>
        <w:rPr>
          <w:rFonts w:ascii="Georgia" w:hAnsi="Georgia"/>
          <w:b/>
          <w:color w:val="C00000"/>
          <w:sz w:val="20"/>
          <w:szCs w:val="20"/>
        </w:rPr>
      </w:pPr>
    </w:p>
    <w:p w14:paraId="48069719" w14:textId="5E411465" w:rsidR="00372F54" w:rsidRPr="00614CA9" w:rsidRDefault="00372F54" w:rsidP="00372F54">
      <w:pPr>
        <w:rPr>
          <w:rFonts w:ascii="Georgia" w:hAnsi="Georgia"/>
          <w:sz w:val="20"/>
          <w:szCs w:val="20"/>
        </w:rPr>
      </w:pPr>
      <w:r w:rsidRPr="00614CA9">
        <w:rPr>
          <w:rFonts w:ascii="Georgia" w:hAnsi="Georgia"/>
          <w:b/>
          <w:sz w:val="20"/>
          <w:szCs w:val="20"/>
        </w:rPr>
        <w:t xml:space="preserve">Unit Goal </w:t>
      </w:r>
      <w:r w:rsidR="009F39B0">
        <w:rPr>
          <w:rFonts w:ascii="Georgia" w:hAnsi="Georgia"/>
          <w:b/>
          <w:sz w:val="20"/>
          <w:szCs w:val="20"/>
        </w:rPr>
        <w:t>3</w:t>
      </w:r>
      <w:r w:rsidRPr="00614CA9">
        <w:rPr>
          <w:rFonts w:ascii="Georgia" w:hAnsi="Georgia"/>
          <w:b/>
          <w:sz w:val="20"/>
          <w:szCs w:val="20"/>
        </w:rPr>
        <w:t xml:space="preserve">:  </w:t>
      </w:r>
      <w:r w:rsidRPr="00614CA9">
        <w:rPr>
          <w:rFonts w:ascii="Georgia" w:eastAsia="Arial" w:hAnsi="Georgia"/>
          <w:color w:val="000000"/>
          <w:sz w:val="20"/>
          <w:szCs w:val="20"/>
        </w:rPr>
        <w:t xml:space="preserve">Translation: </w:t>
      </w:r>
      <w:r w:rsidRPr="00614CA9">
        <w:rPr>
          <w:rFonts w:ascii="Georgia" w:hAnsi="Georgia"/>
          <w:sz w:val="20"/>
          <w:szCs w:val="20"/>
        </w:rPr>
        <w:t xml:space="preserve"> </w:t>
      </w:r>
      <w:r w:rsidRPr="00614CA9">
        <w:rPr>
          <w:rFonts w:ascii="Georgia" w:eastAsia="Arial" w:hAnsi="Georgia"/>
          <w:color w:val="000000"/>
          <w:sz w:val="20"/>
          <w:szCs w:val="20"/>
        </w:rPr>
        <w:t>Elevate patient care and produce commercial applications, leveraging our basic, clinical, health outcomes and translational research.</w:t>
      </w:r>
    </w:p>
    <w:p w14:paraId="0092A9F5" w14:textId="4184A2D3" w:rsidR="00801222" w:rsidRPr="00614CA9" w:rsidRDefault="00FC246C" w:rsidP="00801222">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7DAEE542" w14:textId="77777777" w:rsidR="00372F54" w:rsidRPr="00614CA9" w:rsidRDefault="00372F54" w:rsidP="00372F54">
      <w:pPr>
        <w:ind w:left="720"/>
        <w:rPr>
          <w:rFonts w:ascii="Georgia" w:eastAsia="Arial" w:hAnsi="Georgia"/>
          <w:color w:val="000000" w:themeColor="text1"/>
          <w:sz w:val="20"/>
          <w:szCs w:val="20"/>
        </w:rPr>
      </w:pPr>
      <w:r w:rsidRPr="00614CA9">
        <w:rPr>
          <w:rFonts w:ascii="Georgia" w:hAnsi="Georgia"/>
          <w:b/>
          <w:bCs/>
          <w:sz w:val="20"/>
          <w:szCs w:val="20"/>
        </w:rPr>
        <w:t xml:space="preserve">Key Performance Indicator 1:  </w:t>
      </w:r>
      <w:proofErr w:type="gramStart"/>
      <w:r w:rsidRPr="00614CA9">
        <w:rPr>
          <w:rFonts w:ascii="Georgia" w:eastAsia="Arial" w:hAnsi="Georgia"/>
          <w:color w:val="000000" w:themeColor="text1"/>
          <w:sz w:val="20"/>
          <w:szCs w:val="20"/>
        </w:rPr>
        <w:t>Externally-sponsored</w:t>
      </w:r>
      <w:proofErr w:type="gramEnd"/>
      <w:r w:rsidRPr="00614CA9">
        <w:rPr>
          <w:rFonts w:ascii="Georgia" w:eastAsia="Arial" w:hAnsi="Georgia"/>
          <w:color w:val="000000" w:themeColor="text1"/>
          <w:sz w:val="20"/>
          <w:szCs w:val="20"/>
        </w:rPr>
        <w:t xml:space="preserve"> research expenditures (federal, private sector, public sector) </w:t>
      </w:r>
    </w:p>
    <w:p w14:paraId="399E06F1" w14:textId="77777777" w:rsidR="00372F54" w:rsidRPr="00614CA9" w:rsidRDefault="00372F54" w:rsidP="00372F54">
      <w:pPr>
        <w:ind w:left="720"/>
        <w:rPr>
          <w:rFonts w:ascii="Georgia" w:eastAsia="Arial" w:hAnsi="Georgia"/>
          <w:color w:val="000000" w:themeColor="text1"/>
          <w:sz w:val="20"/>
          <w:szCs w:val="20"/>
        </w:rPr>
      </w:pPr>
    </w:p>
    <w:p w14:paraId="7E7D3007" w14:textId="77777777" w:rsidR="00372F54" w:rsidRPr="00614CA9" w:rsidRDefault="00372F54" w:rsidP="00372F54">
      <w:pPr>
        <w:ind w:left="720" w:firstLine="720"/>
        <w:rPr>
          <w:rFonts w:ascii="Georgia" w:eastAsia="Arial" w:hAnsi="Georgia"/>
          <w:color w:val="000000" w:themeColor="text1"/>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COP Business Office</w:t>
      </w:r>
    </w:p>
    <w:p w14:paraId="23A86CA3" w14:textId="77777777" w:rsidR="00372F54" w:rsidRPr="00614CA9" w:rsidRDefault="00372F54" w:rsidP="00372F54">
      <w:pPr>
        <w:rPr>
          <w:rFonts w:ascii="Georgia" w:hAnsi="Georgia"/>
          <w:sz w:val="20"/>
          <w:szCs w:val="20"/>
        </w:rPr>
      </w:pPr>
    </w:p>
    <w:p w14:paraId="0F5C78DE"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555E1F4C" w14:textId="77777777" w:rsidTr="00962E22">
        <w:trPr>
          <w:trHeight w:val="360"/>
        </w:trPr>
        <w:tc>
          <w:tcPr>
            <w:tcW w:w="1098" w:type="dxa"/>
            <w:shd w:val="clear" w:color="auto" w:fill="F2F2F2" w:themeFill="background1" w:themeFillShade="F2"/>
            <w:vAlign w:val="center"/>
          </w:tcPr>
          <w:p w14:paraId="69959358"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A4287BD" w14:textId="77777777" w:rsidR="00372F54" w:rsidRPr="00614CA9" w:rsidRDefault="00372F54" w:rsidP="00962E22">
            <w:pPr>
              <w:rPr>
                <w:rFonts w:ascii="Georgia" w:hAnsi="Georgia"/>
                <w:sz w:val="20"/>
                <w:szCs w:val="20"/>
              </w:rPr>
            </w:pPr>
            <w:r w:rsidRPr="00614CA9">
              <w:rPr>
                <w:rFonts w:ascii="Georgia" w:hAnsi="Georgia"/>
                <w:sz w:val="20"/>
                <w:szCs w:val="20"/>
              </w:rPr>
              <w:t>Baseline + 5%</w:t>
            </w:r>
          </w:p>
        </w:tc>
      </w:tr>
      <w:tr w:rsidR="00372F54" w:rsidRPr="00614CA9" w14:paraId="31971F9C" w14:textId="77777777" w:rsidTr="00962E22">
        <w:trPr>
          <w:trHeight w:val="360"/>
        </w:trPr>
        <w:tc>
          <w:tcPr>
            <w:tcW w:w="1098" w:type="dxa"/>
            <w:shd w:val="clear" w:color="auto" w:fill="F2F2F2" w:themeFill="background1" w:themeFillShade="F2"/>
            <w:vAlign w:val="center"/>
          </w:tcPr>
          <w:p w14:paraId="16E384F2"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17005B1" w14:textId="77777777" w:rsidR="00372F54" w:rsidRPr="00614CA9" w:rsidRDefault="00372F54" w:rsidP="00962E22">
            <w:pPr>
              <w:rPr>
                <w:rFonts w:ascii="Georgia" w:hAnsi="Georgia"/>
                <w:sz w:val="20"/>
                <w:szCs w:val="20"/>
              </w:rPr>
            </w:pPr>
            <w:r w:rsidRPr="00614CA9">
              <w:rPr>
                <w:rFonts w:ascii="Georgia" w:hAnsi="Georgia"/>
                <w:sz w:val="20"/>
                <w:szCs w:val="20"/>
              </w:rPr>
              <w:t>Baseline + 7%</w:t>
            </w:r>
          </w:p>
        </w:tc>
      </w:tr>
      <w:tr w:rsidR="00372F54" w:rsidRPr="00614CA9" w14:paraId="197001DC" w14:textId="77777777" w:rsidTr="00962E22">
        <w:trPr>
          <w:trHeight w:val="360"/>
        </w:trPr>
        <w:tc>
          <w:tcPr>
            <w:tcW w:w="1098" w:type="dxa"/>
            <w:shd w:val="clear" w:color="auto" w:fill="F2F2F2" w:themeFill="background1" w:themeFillShade="F2"/>
            <w:vAlign w:val="center"/>
          </w:tcPr>
          <w:p w14:paraId="0DA46204"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7650EBB9" w14:textId="77777777" w:rsidR="00372F54" w:rsidRPr="00614CA9" w:rsidRDefault="00372F54" w:rsidP="00962E22">
            <w:pPr>
              <w:rPr>
                <w:rFonts w:ascii="Georgia" w:hAnsi="Georgia"/>
                <w:sz w:val="20"/>
                <w:szCs w:val="20"/>
              </w:rPr>
            </w:pPr>
            <w:r w:rsidRPr="00614CA9">
              <w:rPr>
                <w:rFonts w:ascii="Georgia" w:hAnsi="Georgia"/>
                <w:sz w:val="20"/>
                <w:szCs w:val="20"/>
              </w:rPr>
              <w:t>Baseline + 10%</w:t>
            </w:r>
          </w:p>
        </w:tc>
      </w:tr>
      <w:tr w:rsidR="00372F54" w:rsidRPr="00614CA9" w14:paraId="6ECD448C" w14:textId="77777777" w:rsidTr="008A27E5">
        <w:trPr>
          <w:trHeight w:val="360"/>
        </w:trPr>
        <w:tc>
          <w:tcPr>
            <w:tcW w:w="1098" w:type="dxa"/>
            <w:shd w:val="clear" w:color="auto" w:fill="F2F2F2" w:themeFill="background1" w:themeFillShade="F2"/>
            <w:vAlign w:val="center"/>
          </w:tcPr>
          <w:p w14:paraId="79040CE4"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tcBorders>
              <w:bottom w:val="single" w:sz="4" w:space="0" w:color="auto"/>
            </w:tcBorders>
            <w:vAlign w:val="center"/>
          </w:tcPr>
          <w:p w14:paraId="2B6F7AF8" w14:textId="77777777" w:rsidR="00372F54" w:rsidRPr="00614CA9" w:rsidRDefault="00372F54" w:rsidP="00962E22">
            <w:pPr>
              <w:rPr>
                <w:rFonts w:ascii="Georgia" w:hAnsi="Georgia"/>
                <w:sz w:val="20"/>
                <w:szCs w:val="20"/>
              </w:rPr>
            </w:pPr>
            <w:r w:rsidRPr="00614CA9">
              <w:rPr>
                <w:rFonts w:ascii="Georgia" w:hAnsi="Georgia"/>
                <w:sz w:val="20"/>
                <w:szCs w:val="20"/>
              </w:rPr>
              <w:t>Baseline + 15%</w:t>
            </w:r>
          </w:p>
        </w:tc>
      </w:tr>
      <w:tr w:rsidR="00372F54" w:rsidRPr="00614CA9" w14:paraId="762CB1F7" w14:textId="77777777" w:rsidTr="008A27E5">
        <w:trPr>
          <w:trHeight w:val="360"/>
        </w:trPr>
        <w:tc>
          <w:tcPr>
            <w:tcW w:w="1098" w:type="dxa"/>
            <w:shd w:val="clear" w:color="auto" w:fill="F2F2F2" w:themeFill="background1" w:themeFillShade="F2"/>
            <w:vAlign w:val="center"/>
          </w:tcPr>
          <w:p w14:paraId="53CBA180"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tcBorders>
              <w:bottom w:val="single" w:sz="4" w:space="0" w:color="auto"/>
            </w:tcBorders>
            <w:vAlign w:val="center"/>
          </w:tcPr>
          <w:p w14:paraId="45FF820B" w14:textId="77777777" w:rsidR="00372F54" w:rsidRPr="00614CA9" w:rsidRDefault="00372F54" w:rsidP="00962E22">
            <w:pPr>
              <w:rPr>
                <w:rFonts w:ascii="Georgia" w:hAnsi="Georgia"/>
                <w:sz w:val="20"/>
                <w:szCs w:val="20"/>
              </w:rPr>
            </w:pPr>
            <w:r w:rsidRPr="00614CA9">
              <w:rPr>
                <w:rFonts w:ascii="Georgia" w:hAnsi="Georgia"/>
                <w:sz w:val="20"/>
                <w:szCs w:val="20"/>
              </w:rPr>
              <w:t>Baseline +20%</w:t>
            </w:r>
          </w:p>
        </w:tc>
      </w:tr>
    </w:tbl>
    <w:p w14:paraId="2BB445FF" w14:textId="77777777" w:rsidR="00372F54" w:rsidRPr="00614CA9" w:rsidRDefault="00372F54" w:rsidP="00372F54">
      <w:pPr>
        <w:ind w:left="720"/>
        <w:rPr>
          <w:rFonts w:ascii="Georgia" w:hAnsi="Georgia"/>
          <w:b/>
          <w:sz w:val="20"/>
          <w:szCs w:val="20"/>
        </w:rPr>
      </w:pPr>
    </w:p>
    <w:p w14:paraId="3DEE0574" w14:textId="77777777" w:rsidR="00372F54" w:rsidRPr="00614CA9" w:rsidRDefault="00372F54" w:rsidP="00372F54">
      <w:pPr>
        <w:spacing w:after="160" w:line="259" w:lineRule="auto"/>
        <w:ind w:firstLine="720"/>
        <w:rPr>
          <w:rFonts w:ascii="Georgia" w:eastAsia="Arial" w:hAnsi="Georgia" w:cs="Tahoma"/>
          <w:color w:val="000000" w:themeColor="text1"/>
          <w:sz w:val="20"/>
          <w:szCs w:val="20"/>
        </w:rPr>
      </w:pPr>
      <w:r w:rsidRPr="00614CA9">
        <w:rPr>
          <w:rFonts w:ascii="Georgia" w:hAnsi="Georgia"/>
          <w:b/>
          <w:sz w:val="20"/>
          <w:szCs w:val="20"/>
        </w:rPr>
        <w:t>Key Performance Indicator 2</w:t>
      </w:r>
      <w:r w:rsidRPr="00614CA9">
        <w:rPr>
          <w:rFonts w:ascii="Georgia" w:hAnsi="Georgia"/>
          <w:sz w:val="20"/>
          <w:szCs w:val="20"/>
        </w:rPr>
        <w:t xml:space="preserve">:  </w:t>
      </w:r>
      <w:r w:rsidRPr="00614CA9">
        <w:rPr>
          <w:rFonts w:ascii="Georgia" w:eastAsia="Arial" w:hAnsi="Georgia" w:cs="Tahoma"/>
          <w:color w:val="000000"/>
          <w:sz w:val="20"/>
          <w:szCs w:val="20"/>
        </w:rPr>
        <w:t>Patent applications approved</w:t>
      </w:r>
    </w:p>
    <w:p w14:paraId="6F54075C"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Data Source</w:t>
      </w:r>
      <w:r w:rsidRPr="00614CA9">
        <w:rPr>
          <w:rFonts w:ascii="Georgia" w:hAnsi="Georgia"/>
          <w:sz w:val="20"/>
          <w:szCs w:val="20"/>
        </w:rPr>
        <w:t xml:space="preserve">: </w:t>
      </w:r>
      <w:r w:rsidRPr="00614CA9">
        <w:rPr>
          <w:rFonts w:ascii="Georgia" w:eastAsia="Arial" w:hAnsi="Georgia"/>
          <w:color w:val="000000"/>
          <w:sz w:val="20"/>
          <w:szCs w:val="20"/>
        </w:rPr>
        <w:t>Innovation Gateway, UGA Office of Research</w:t>
      </w:r>
    </w:p>
    <w:p w14:paraId="05AB348F" w14:textId="77777777" w:rsidR="00372F54" w:rsidRPr="00614CA9" w:rsidRDefault="00372F54" w:rsidP="00372F54">
      <w:pPr>
        <w:rPr>
          <w:rFonts w:ascii="Georgia" w:hAnsi="Georgia"/>
          <w:b/>
          <w:sz w:val="20"/>
          <w:szCs w:val="20"/>
        </w:rPr>
      </w:pPr>
    </w:p>
    <w:p w14:paraId="140C073A"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D478D" w:rsidRPr="00614CA9" w14:paraId="0A672708" w14:textId="77777777" w:rsidTr="00962E22">
        <w:trPr>
          <w:trHeight w:val="360"/>
        </w:trPr>
        <w:tc>
          <w:tcPr>
            <w:tcW w:w="1098" w:type="dxa"/>
            <w:shd w:val="clear" w:color="auto" w:fill="F2F2F2" w:themeFill="background1" w:themeFillShade="F2"/>
            <w:vAlign w:val="center"/>
          </w:tcPr>
          <w:p w14:paraId="604E785E" w14:textId="7576E0E4" w:rsidR="008D478D" w:rsidRPr="00614CA9" w:rsidRDefault="008D478D" w:rsidP="00962E22">
            <w:pPr>
              <w:rPr>
                <w:rFonts w:ascii="Georgia" w:hAnsi="Georgia"/>
                <w:b/>
                <w:sz w:val="20"/>
                <w:szCs w:val="20"/>
              </w:rPr>
            </w:pPr>
            <w:r>
              <w:rPr>
                <w:rFonts w:ascii="Georgia" w:hAnsi="Georgia"/>
                <w:b/>
                <w:sz w:val="20"/>
                <w:szCs w:val="20"/>
              </w:rPr>
              <w:t>BASELINE</w:t>
            </w:r>
          </w:p>
        </w:tc>
        <w:tc>
          <w:tcPr>
            <w:tcW w:w="6817" w:type="dxa"/>
            <w:vAlign w:val="center"/>
          </w:tcPr>
          <w:p w14:paraId="3D6C9A45" w14:textId="60B7CB6A" w:rsidR="008D478D" w:rsidRDefault="008D478D" w:rsidP="00962E22">
            <w:pPr>
              <w:rPr>
                <w:rFonts w:ascii="Georgia" w:hAnsi="Georgia"/>
                <w:sz w:val="20"/>
                <w:szCs w:val="20"/>
              </w:rPr>
            </w:pPr>
            <w:r>
              <w:rPr>
                <w:rFonts w:ascii="Georgia" w:hAnsi="Georgia"/>
                <w:sz w:val="20"/>
                <w:szCs w:val="20"/>
              </w:rPr>
              <w:t>3</w:t>
            </w:r>
          </w:p>
        </w:tc>
      </w:tr>
      <w:tr w:rsidR="00372F54" w:rsidRPr="00614CA9" w14:paraId="02A50399" w14:textId="77777777" w:rsidTr="00962E22">
        <w:trPr>
          <w:trHeight w:val="360"/>
        </w:trPr>
        <w:tc>
          <w:tcPr>
            <w:tcW w:w="1098" w:type="dxa"/>
            <w:shd w:val="clear" w:color="auto" w:fill="F2F2F2" w:themeFill="background1" w:themeFillShade="F2"/>
            <w:vAlign w:val="center"/>
          </w:tcPr>
          <w:p w14:paraId="2C7DF52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773335D4" w14:textId="2FF6C198" w:rsidR="00372F54" w:rsidRPr="00614CA9" w:rsidRDefault="008D478D" w:rsidP="00962E22">
            <w:pPr>
              <w:rPr>
                <w:rFonts w:ascii="Georgia" w:hAnsi="Georgia"/>
                <w:sz w:val="20"/>
                <w:szCs w:val="20"/>
              </w:rPr>
            </w:pPr>
            <w:r>
              <w:rPr>
                <w:rFonts w:ascii="Georgia" w:hAnsi="Georgia"/>
                <w:sz w:val="20"/>
                <w:szCs w:val="20"/>
              </w:rPr>
              <w:t>3</w:t>
            </w:r>
          </w:p>
        </w:tc>
      </w:tr>
      <w:tr w:rsidR="00372F54" w:rsidRPr="00614CA9" w14:paraId="1CFB3A9A" w14:textId="77777777" w:rsidTr="00962E22">
        <w:trPr>
          <w:trHeight w:val="360"/>
        </w:trPr>
        <w:tc>
          <w:tcPr>
            <w:tcW w:w="1098" w:type="dxa"/>
            <w:shd w:val="clear" w:color="auto" w:fill="F2F2F2" w:themeFill="background1" w:themeFillShade="F2"/>
            <w:vAlign w:val="center"/>
          </w:tcPr>
          <w:p w14:paraId="0F87C88C"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67254CAB" w14:textId="0C91624C" w:rsidR="00372F54" w:rsidRPr="00614CA9" w:rsidRDefault="008D478D" w:rsidP="00962E22">
            <w:pPr>
              <w:rPr>
                <w:rFonts w:ascii="Georgia" w:hAnsi="Georgia"/>
                <w:sz w:val="20"/>
                <w:szCs w:val="20"/>
              </w:rPr>
            </w:pPr>
            <w:r>
              <w:rPr>
                <w:rFonts w:ascii="Georgia" w:hAnsi="Georgia"/>
                <w:sz w:val="20"/>
                <w:szCs w:val="20"/>
              </w:rPr>
              <w:t>4</w:t>
            </w:r>
          </w:p>
        </w:tc>
      </w:tr>
      <w:tr w:rsidR="00372F54" w:rsidRPr="00614CA9" w14:paraId="7EC40CB4" w14:textId="77777777" w:rsidTr="00962E22">
        <w:trPr>
          <w:trHeight w:val="360"/>
        </w:trPr>
        <w:tc>
          <w:tcPr>
            <w:tcW w:w="1098" w:type="dxa"/>
            <w:shd w:val="clear" w:color="auto" w:fill="F2F2F2" w:themeFill="background1" w:themeFillShade="F2"/>
            <w:vAlign w:val="center"/>
          </w:tcPr>
          <w:p w14:paraId="6D03F0CC"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B39AD8E" w14:textId="268DC554" w:rsidR="00372F54" w:rsidRPr="00614CA9" w:rsidRDefault="008D478D" w:rsidP="00962E22">
            <w:pPr>
              <w:rPr>
                <w:rFonts w:ascii="Georgia" w:hAnsi="Georgia"/>
                <w:sz w:val="20"/>
                <w:szCs w:val="20"/>
              </w:rPr>
            </w:pPr>
            <w:r>
              <w:rPr>
                <w:rFonts w:ascii="Georgia" w:hAnsi="Georgia"/>
                <w:sz w:val="20"/>
                <w:szCs w:val="20"/>
              </w:rPr>
              <w:t>4</w:t>
            </w:r>
          </w:p>
        </w:tc>
      </w:tr>
      <w:tr w:rsidR="00372F54" w:rsidRPr="00614CA9" w14:paraId="143F78F3" w14:textId="77777777" w:rsidTr="00962E22">
        <w:trPr>
          <w:trHeight w:val="360"/>
        </w:trPr>
        <w:tc>
          <w:tcPr>
            <w:tcW w:w="1098" w:type="dxa"/>
            <w:shd w:val="clear" w:color="auto" w:fill="F2F2F2" w:themeFill="background1" w:themeFillShade="F2"/>
            <w:vAlign w:val="center"/>
          </w:tcPr>
          <w:p w14:paraId="422859B7"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210692EE" w14:textId="78A055E2" w:rsidR="00372F54" w:rsidRPr="00614CA9" w:rsidRDefault="008D478D" w:rsidP="00962E22">
            <w:pPr>
              <w:rPr>
                <w:rFonts w:ascii="Georgia" w:hAnsi="Georgia"/>
                <w:sz w:val="20"/>
                <w:szCs w:val="20"/>
              </w:rPr>
            </w:pPr>
            <w:r>
              <w:rPr>
                <w:rFonts w:ascii="Georgia" w:hAnsi="Georgia"/>
                <w:sz w:val="20"/>
                <w:szCs w:val="20"/>
              </w:rPr>
              <w:t>5</w:t>
            </w:r>
          </w:p>
        </w:tc>
      </w:tr>
      <w:tr w:rsidR="00372F54" w:rsidRPr="00614CA9" w14:paraId="1C18E151" w14:textId="77777777" w:rsidTr="00962E22">
        <w:trPr>
          <w:trHeight w:val="360"/>
        </w:trPr>
        <w:tc>
          <w:tcPr>
            <w:tcW w:w="1098" w:type="dxa"/>
            <w:shd w:val="clear" w:color="auto" w:fill="F2F2F2" w:themeFill="background1" w:themeFillShade="F2"/>
            <w:vAlign w:val="center"/>
          </w:tcPr>
          <w:p w14:paraId="620FB680"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0FD93D7F" w14:textId="4534F58F" w:rsidR="00372F54" w:rsidRPr="00614CA9" w:rsidRDefault="008D478D" w:rsidP="00962E22">
            <w:pPr>
              <w:rPr>
                <w:rFonts w:ascii="Georgia" w:hAnsi="Georgia"/>
                <w:sz w:val="20"/>
                <w:szCs w:val="20"/>
              </w:rPr>
            </w:pPr>
            <w:r>
              <w:rPr>
                <w:rFonts w:ascii="Georgia" w:hAnsi="Georgia"/>
                <w:sz w:val="20"/>
                <w:szCs w:val="20"/>
              </w:rPr>
              <w:t>5</w:t>
            </w:r>
          </w:p>
        </w:tc>
      </w:tr>
    </w:tbl>
    <w:p w14:paraId="0188B267" w14:textId="77777777" w:rsidR="00372F54" w:rsidRPr="00614CA9" w:rsidRDefault="00372F54" w:rsidP="00372F54">
      <w:pPr>
        <w:ind w:left="720"/>
        <w:rPr>
          <w:rFonts w:ascii="Georgia" w:hAnsi="Georgia"/>
          <w:b/>
          <w:sz w:val="20"/>
          <w:szCs w:val="20"/>
        </w:rPr>
      </w:pPr>
    </w:p>
    <w:p w14:paraId="7430C1F4" w14:textId="77777777" w:rsidR="00372F54" w:rsidRPr="00614CA9" w:rsidRDefault="00372F54" w:rsidP="00372F54">
      <w:pPr>
        <w:ind w:left="720"/>
        <w:rPr>
          <w:rFonts w:ascii="Georgia" w:hAnsi="Georgia"/>
          <w:b/>
          <w:sz w:val="20"/>
          <w:szCs w:val="20"/>
        </w:rPr>
      </w:pPr>
      <w:r w:rsidRPr="00614CA9">
        <w:rPr>
          <w:rFonts w:ascii="Georgia" w:hAnsi="Georgia"/>
          <w:b/>
          <w:sz w:val="20"/>
          <w:szCs w:val="20"/>
        </w:rPr>
        <w:t>Key Performance Indicator 3</w:t>
      </w:r>
      <w:r w:rsidRPr="00614CA9">
        <w:rPr>
          <w:rFonts w:ascii="Georgia" w:hAnsi="Georgia"/>
          <w:sz w:val="20"/>
          <w:szCs w:val="20"/>
        </w:rPr>
        <w:t xml:space="preserve">:  </w:t>
      </w:r>
      <w:r w:rsidRPr="00614CA9">
        <w:rPr>
          <w:rFonts w:ascii="Georgia" w:eastAsia="Arial" w:hAnsi="Georgia"/>
          <w:color w:val="000000"/>
          <w:sz w:val="20"/>
          <w:szCs w:val="20"/>
        </w:rPr>
        <w:t>Number of Small Business Innovation Research (SBIR) and Small Business Technology Transfer (STTR) grants submitted/awarded</w:t>
      </w:r>
    </w:p>
    <w:p w14:paraId="0D8D91C0" w14:textId="77777777" w:rsidR="00372F54" w:rsidRPr="00614CA9" w:rsidRDefault="00372F54" w:rsidP="00372F54">
      <w:pPr>
        <w:ind w:left="720"/>
        <w:rPr>
          <w:rFonts w:ascii="Georgia" w:hAnsi="Georgia"/>
          <w:b/>
          <w:sz w:val="20"/>
          <w:szCs w:val="20"/>
        </w:rPr>
      </w:pPr>
    </w:p>
    <w:p w14:paraId="0B1D252E" w14:textId="77777777" w:rsidR="00372F54" w:rsidRPr="00614CA9" w:rsidRDefault="00372F54" w:rsidP="00372F54">
      <w:pPr>
        <w:ind w:left="1440"/>
        <w:rPr>
          <w:rFonts w:ascii="Georgia" w:eastAsia="Arial" w:hAnsi="Georgia"/>
          <w:color w:val="000000" w:themeColor="text1"/>
          <w:sz w:val="20"/>
          <w:szCs w:val="20"/>
        </w:rPr>
      </w:pPr>
      <w:r w:rsidRPr="00614CA9">
        <w:rPr>
          <w:rFonts w:ascii="Georgia" w:hAnsi="Georgia"/>
          <w:b/>
          <w:bCs/>
          <w:sz w:val="20"/>
          <w:szCs w:val="20"/>
        </w:rPr>
        <w:t>Data Source</w:t>
      </w:r>
      <w:r w:rsidRPr="00614CA9">
        <w:rPr>
          <w:rFonts w:ascii="Georgia" w:hAnsi="Georgia"/>
          <w:sz w:val="20"/>
          <w:szCs w:val="20"/>
        </w:rPr>
        <w:t xml:space="preserve">: </w:t>
      </w:r>
      <w:r w:rsidRPr="00614CA9">
        <w:rPr>
          <w:rFonts w:ascii="Georgia" w:eastAsia="Arial" w:hAnsi="Georgia"/>
          <w:color w:val="000000" w:themeColor="text1"/>
          <w:sz w:val="20"/>
          <w:szCs w:val="20"/>
        </w:rPr>
        <w:t>COP Grants Coordinator</w:t>
      </w:r>
    </w:p>
    <w:p w14:paraId="7828128D" w14:textId="77777777" w:rsidR="00372F54" w:rsidRPr="00614CA9" w:rsidRDefault="00372F54" w:rsidP="00372F54">
      <w:pPr>
        <w:rPr>
          <w:rFonts w:ascii="Georgia" w:hAnsi="Georgia"/>
          <w:b/>
          <w:sz w:val="20"/>
          <w:szCs w:val="20"/>
        </w:rPr>
      </w:pPr>
    </w:p>
    <w:p w14:paraId="345C97F2"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D478D" w:rsidRPr="00614CA9" w14:paraId="2D1EF45E" w14:textId="77777777" w:rsidTr="00962E22">
        <w:trPr>
          <w:trHeight w:val="360"/>
        </w:trPr>
        <w:tc>
          <w:tcPr>
            <w:tcW w:w="1098" w:type="dxa"/>
            <w:shd w:val="clear" w:color="auto" w:fill="F2F2F2" w:themeFill="background1" w:themeFillShade="F2"/>
            <w:vAlign w:val="center"/>
          </w:tcPr>
          <w:p w14:paraId="0AED7177" w14:textId="2FEAD5CA" w:rsidR="008D478D" w:rsidRPr="00614CA9" w:rsidRDefault="008D478D" w:rsidP="00962E22">
            <w:pPr>
              <w:rPr>
                <w:rFonts w:ascii="Georgia" w:hAnsi="Georgia"/>
                <w:b/>
                <w:sz w:val="20"/>
                <w:szCs w:val="20"/>
              </w:rPr>
            </w:pPr>
            <w:r>
              <w:rPr>
                <w:rFonts w:ascii="Georgia" w:hAnsi="Georgia"/>
                <w:b/>
                <w:sz w:val="20"/>
                <w:szCs w:val="20"/>
              </w:rPr>
              <w:t>BASELINE</w:t>
            </w:r>
          </w:p>
        </w:tc>
        <w:tc>
          <w:tcPr>
            <w:tcW w:w="6817" w:type="dxa"/>
            <w:vAlign w:val="center"/>
          </w:tcPr>
          <w:p w14:paraId="52269495" w14:textId="3696B1C4" w:rsidR="008D478D" w:rsidRPr="00614CA9" w:rsidRDefault="008D478D" w:rsidP="00962E22">
            <w:pPr>
              <w:rPr>
                <w:rFonts w:ascii="Georgia" w:hAnsi="Georgia"/>
                <w:sz w:val="20"/>
                <w:szCs w:val="20"/>
              </w:rPr>
            </w:pPr>
            <w:r>
              <w:rPr>
                <w:rFonts w:ascii="Georgia" w:hAnsi="Georgia"/>
                <w:sz w:val="20"/>
                <w:szCs w:val="20"/>
              </w:rPr>
              <w:t>0/0</w:t>
            </w:r>
          </w:p>
        </w:tc>
      </w:tr>
      <w:tr w:rsidR="00372F54" w:rsidRPr="00614CA9" w14:paraId="3D85B1E7" w14:textId="77777777" w:rsidTr="00962E22">
        <w:trPr>
          <w:trHeight w:val="360"/>
        </w:trPr>
        <w:tc>
          <w:tcPr>
            <w:tcW w:w="1098" w:type="dxa"/>
            <w:shd w:val="clear" w:color="auto" w:fill="F2F2F2" w:themeFill="background1" w:themeFillShade="F2"/>
            <w:vAlign w:val="center"/>
          </w:tcPr>
          <w:p w14:paraId="5F3DE7F8"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64F8F2C1" w14:textId="77777777" w:rsidR="00372F54" w:rsidRPr="00614CA9" w:rsidRDefault="00372F54" w:rsidP="00962E22">
            <w:pPr>
              <w:rPr>
                <w:rFonts w:ascii="Georgia" w:hAnsi="Georgia"/>
                <w:sz w:val="20"/>
                <w:szCs w:val="20"/>
              </w:rPr>
            </w:pPr>
            <w:r w:rsidRPr="00614CA9">
              <w:rPr>
                <w:rFonts w:ascii="Georgia" w:hAnsi="Georgia"/>
                <w:sz w:val="20"/>
                <w:szCs w:val="20"/>
              </w:rPr>
              <w:t>1/0</w:t>
            </w:r>
          </w:p>
        </w:tc>
      </w:tr>
      <w:tr w:rsidR="00372F54" w:rsidRPr="00614CA9" w14:paraId="471C70A3" w14:textId="77777777" w:rsidTr="00962E22">
        <w:trPr>
          <w:trHeight w:val="360"/>
        </w:trPr>
        <w:tc>
          <w:tcPr>
            <w:tcW w:w="1098" w:type="dxa"/>
            <w:shd w:val="clear" w:color="auto" w:fill="F2F2F2" w:themeFill="background1" w:themeFillShade="F2"/>
            <w:vAlign w:val="center"/>
          </w:tcPr>
          <w:p w14:paraId="4D06B1F3"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4E5989D" w14:textId="77777777" w:rsidR="00372F54" w:rsidRPr="00614CA9" w:rsidRDefault="00372F54" w:rsidP="00962E22">
            <w:pPr>
              <w:rPr>
                <w:rFonts w:ascii="Georgia" w:hAnsi="Georgia"/>
                <w:sz w:val="20"/>
                <w:szCs w:val="20"/>
              </w:rPr>
            </w:pPr>
            <w:r w:rsidRPr="00614CA9">
              <w:rPr>
                <w:rFonts w:ascii="Georgia" w:hAnsi="Georgia"/>
                <w:sz w:val="20"/>
                <w:szCs w:val="20"/>
              </w:rPr>
              <w:t>2/1</w:t>
            </w:r>
          </w:p>
        </w:tc>
      </w:tr>
      <w:tr w:rsidR="00372F54" w:rsidRPr="00614CA9" w14:paraId="26B6FB17" w14:textId="77777777" w:rsidTr="00962E22">
        <w:trPr>
          <w:trHeight w:val="360"/>
        </w:trPr>
        <w:tc>
          <w:tcPr>
            <w:tcW w:w="1098" w:type="dxa"/>
            <w:shd w:val="clear" w:color="auto" w:fill="F2F2F2" w:themeFill="background1" w:themeFillShade="F2"/>
            <w:vAlign w:val="center"/>
          </w:tcPr>
          <w:p w14:paraId="291A007F"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6591D576" w14:textId="77777777" w:rsidR="00372F54" w:rsidRPr="00614CA9" w:rsidRDefault="00372F54" w:rsidP="00962E22">
            <w:pPr>
              <w:rPr>
                <w:rFonts w:ascii="Georgia" w:hAnsi="Georgia"/>
                <w:sz w:val="20"/>
                <w:szCs w:val="20"/>
              </w:rPr>
            </w:pPr>
            <w:r w:rsidRPr="00614CA9">
              <w:rPr>
                <w:rFonts w:ascii="Georgia" w:hAnsi="Georgia"/>
                <w:sz w:val="20"/>
                <w:szCs w:val="20"/>
              </w:rPr>
              <w:t>3/1</w:t>
            </w:r>
          </w:p>
        </w:tc>
      </w:tr>
      <w:tr w:rsidR="00372F54" w:rsidRPr="00614CA9" w14:paraId="17ACE32E" w14:textId="77777777" w:rsidTr="00962E22">
        <w:trPr>
          <w:trHeight w:val="360"/>
        </w:trPr>
        <w:tc>
          <w:tcPr>
            <w:tcW w:w="1098" w:type="dxa"/>
            <w:shd w:val="clear" w:color="auto" w:fill="F2F2F2" w:themeFill="background1" w:themeFillShade="F2"/>
            <w:vAlign w:val="center"/>
          </w:tcPr>
          <w:p w14:paraId="54CB786C"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1CD7A3A0" w14:textId="77777777" w:rsidR="00372F54" w:rsidRPr="00614CA9" w:rsidRDefault="00372F54" w:rsidP="00962E22">
            <w:pPr>
              <w:rPr>
                <w:rFonts w:ascii="Georgia" w:hAnsi="Georgia"/>
                <w:sz w:val="20"/>
                <w:szCs w:val="20"/>
              </w:rPr>
            </w:pPr>
            <w:r w:rsidRPr="00614CA9">
              <w:rPr>
                <w:rFonts w:ascii="Georgia" w:hAnsi="Georgia"/>
                <w:sz w:val="20"/>
                <w:szCs w:val="20"/>
              </w:rPr>
              <w:t>4/2</w:t>
            </w:r>
          </w:p>
        </w:tc>
      </w:tr>
      <w:tr w:rsidR="00372F54" w:rsidRPr="00614CA9" w14:paraId="436A0EC1" w14:textId="77777777" w:rsidTr="00962E22">
        <w:trPr>
          <w:trHeight w:val="360"/>
        </w:trPr>
        <w:tc>
          <w:tcPr>
            <w:tcW w:w="1098" w:type="dxa"/>
            <w:shd w:val="clear" w:color="auto" w:fill="F2F2F2" w:themeFill="background1" w:themeFillShade="F2"/>
            <w:vAlign w:val="center"/>
          </w:tcPr>
          <w:p w14:paraId="5E941C13"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305DFDD" w14:textId="77777777" w:rsidR="00372F54" w:rsidRPr="00614CA9" w:rsidRDefault="00372F54" w:rsidP="00962E22">
            <w:pPr>
              <w:rPr>
                <w:rFonts w:ascii="Georgia" w:hAnsi="Georgia"/>
                <w:sz w:val="20"/>
                <w:szCs w:val="20"/>
              </w:rPr>
            </w:pPr>
            <w:r w:rsidRPr="00614CA9">
              <w:rPr>
                <w:rFonts w:ascii="Georgia" w:hAnsi="Georgia"/>
                <w:sz w:val="20"/>
                <w:szCs w:val="20"/>
              </w:rPr>
              <w:t>5/2</w:t>
            </w:r>
          </w:p>
        </w:tc>
      </w:tr>
    </w:tbl>
    <w:p w14:paraId="56C4EA7D" w14:textId="77777777" w:rsidR="00372F54" w:rsidRPr="00614CA9" w:rsidRDefault="00372F54" w:rsidP="00372F54">
      <w:pPr>
        <w:ind w:left="720"/>
        <w:rPr>
          <w:rFonts w:ascii="Georgia" w:hAnsi="Georgia"/>
          <w:b/>
          <w:sz w:val="20"/>
          <w:szCs w:val="20"/>
        </w:rPr>
      </w:pPr>
    </w:p>
    <w:p w14:paraId="5B649839" w14:textId="77777777" w:rsidR="00372F54" w:rsidRPr="00614CA9" w:rsidRDefault="00372F54" w:rsidP="00372F54">
      <w:pPr>
        <w:ind w:left="720"/>
        <w:rPr>
          <w:rFonts w:ascii="Georgia" w:hAnsi="Georgia"/>
          <w:b/>
          <w:sz w:val="20"/>
          <w:szCs w:val="20"/>
        </w:rPr>
      </w:pPr>
      <w:r w:rsidRPr="00614CA9">
        <w:rPr>
          <w:rFonts w:ascii="Georgia" w:hAnsi="Georgia"/>
          <w:b/>
          <w:sz w:val="20"/>
          <w:szCs w:val="20"/>
        </w:rPr>
        <w:t>Key Performance Indicator 4</w:t>
      </w:r>
      <w:r w:rsidRPr="00614CA9">
        <w:rPr>
          <w:rFonts w:ascii="Georgia" w:hAnsi="Georgia"/>
          <w:sz w:val="20"/>
          <w:szCs w:val="20"/>
        </w:rPr>
        <w:t xml:space="preserve">:  </w:t>
      </w:r>
      <w:r w:rsidRPr="00614CA9">
        <w:rPr>
          <w:rFonts w:ascii="Georgia" w:eastAsia="Arial" w:hAnsi="Georgia"/>
          <w:color w:val="000000"/>
          <w:sz w:val="20"/>
          <w:szCs w:val="20"/>
        </w:rPr>
        <w:t xml:space="preserve">Number of faculty engaged in Clinical and Translational Science Alliance (CTSA) programming, grants, trainings, etc. </w:t>
      </w:r>
    </w:p>
    <w:p w14:paraId="3D30A23E" w14:textId="77777777" w:rsidR="00372F54" w:rsidRPr="00614CA9" w:rsidRDefault="00372F54" w:rsidP="00372F54">
      <w:pPr>
        <w:ind w:left="720"/>
        <w:rPr>
          <w:rFonts w:ascii="Georgia" w:hAnsi="Georgia"/>
          <w:b/>
          <w:sz w:val="20"/>
          <w:szCs w:val="20"/>
        </w:rPr>
      </w:pPr>
    </w:p>
    <w:p w14:paraId="0DCCEEB5" w14:textId="77777777" w:rsidR="00372F54" w:rsidRPr="00614CA9" w:rsidRDefault="00372F54" w:rsidP="00372F54">
      <w:pPr>
        <w:ind w:left="720" w:firstLine="720"/>
        <w:rPr>
          <w:rFonts w:ascii="Georgia" w:eastAsia="Arial" w:hAnsi="Georgia"/>
          <w:color w:val="000000" w:themeColor="text1"/>
          <w:sz w:val="20"/>
          <w:szCs w:val="20"/>
        </w:rPr>
      </w:pPr>
      <w:r w:rsidRPr="00614CA9">
        <w:rPr>
          <w:rFonts w:ascii="Georgia" w:hAnsi="Georgia"/>
          <w:b/>
          <w:bCs/>
          <w:sz w:val="20"/>
          <w:szCs w:val="20"/>
        </w:rPr>
        <w:lastRenderedPageBreak/>
        <w:t>Data Source</w:t>
      </w:r>
      <w:r w:rsidRPr="00614CA9">
        <w:rPr>
          <w:rFonts w:ascii="Georgia" w:hAnsi="Georgia"/>
          <w:sz w:val="20"/>
          <w:szCs w:val="20"/>
        </w:rPr>
        <w:t xml:space="preserve">:  </w:t>
      </w:r>
      <w:r w:rsidRPr="00614CA9">
        <w:rPr>
          <w:rFonts w:ascii="Georgia" w:eastAsia="Arial" w:hAnsi="Georgia"/>
          <w:color w:val="000000" w:themeColor="text1"/>
          <w:sz w:val="20"/>
          <w:szCs w:val="20"/>
        </w:rPr>
        <w:t>UGA Clinical and Translational Science Alliance (CTSA)</w:t>
      </w:r>
    </w:p>
    <w:p w14:paraId="09EE427D" w14:textId="77777777" w:rsidR="00372F54" w:rsidRPr="00614CA9" w:rsidRDefault="00372F54" w:rsidP="00372F54">
      <w:pPr>
        <w:rPr>
          <w:rFonts w:ascii="Georgia" w:hAnsi="Georgia"/>
          <w:b/>
          <w:sz w:val="20"/>
          <w:szCs w:val="20"/>
        </w:rPr>
      </w:pPr>
    </w:p>
    <w:p w14:paraId="147979BF"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13A91DA9" w14:textId="77777777" w:rsidTr="00962E22">
        <w:trPr>
          <w:trHeight w:val="360"/>
        </w:trPr>
        <w:tc>
          <w:tcPr>
            <w:tcW w:w="1098" w:type="dxa"/>
            <w:shd w:val="clear" w:color="auto" w:fill="F2F2F2" w:themeFill="background1" w:themeFillShade="F2"/>
            <w:vAlign w:val="center"/>
          </w:tcPr>
          <w:p w14:paraId="1340610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7D78F81" w14:textId="77777777" w:rsidR="00372F54" w:rsidRPr="00614CA9" w:rsidRDefault="00372F54" w:rsidP="00962E22">
            <w:pPr>
              <w:rPr>
                <w:rFonts w:ascii="Georgia" w:hAnsi="Georgia"/>
                <w:sz w:val="20"/>
                <w:szCs w:val="20"/>
              </w:rPr>
            </w:pPr>
            <w:r w:rsidRPr="00614CA9">
              <w:rPr>
                <w:rFonts w:ascii="Georgia" w:hAnsi="Georgia"/>
                <w:sz w:val="20"/>
                <w:szCs w:val="20"/>
              </w:rPr>
              <w:t>Establishing Baseline and will then set targets</w:t>
            </w:r>
          </w:p>
        </w:tc>
      </w:tr>
      <w:tr w:rsidR="00372F54" w:rsidRPr="00614CA9" w14:paraId="6012992A" w14:textId="77777777" w:rsidTr="00962E22">
        <w:trPr>
          <w:trHeight w:val="360"/>
        </w:trPr>
        <w:tc>
          <w:tcPr>
            <w:tcW w:w="1098" w:type="dxa"/>
            <w:shd w:val="clear" w:color="auto" w:fill="F2F2F2" w:themeFill="background1" w:themeFillShade="F2"/>
            <w:vAlign w:val="center"/>
          </w:tcPr>
          <w:p w14:paraId="59E38F0B"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09F3911C" w14:textId="77777777" w:rsidR="00372F54" w:rsidRPr="00614CA9" w:rsidRDefault="00372F54" w:rsidP="00962E22">
            <w:pPr>
              <w:rPr>
                <w:rFonts w:ascii="Georgia" w:hAnsi="Georgia"/>
                <w:sz w:val="20"/>
                <w:szCs w:val="20"/>
              </w:rPr>
            </w:pPr>
          </w:p>
        </w:tc>
      </w:tr>
      <w:tr w:rsidR="00372F54" w:rsidRPr="00614CA9" w14:paraId="7EDD0A7B" w14:textId="77777777" w:rsidTr="00962E22">
        <w:trPr>
          <w:trHeight w:val="360"/>
        </w:trPr>
        <w:tc>
          <w:tcPr>
            <w:tcW w:w="1098" w:type="dxa"/>
            <w:shd w:val="clear" w:color="auto" w:fill="F2F2F2" w:themeFill="background1" w:themeFillShade="F2"/>
            <w:vAlign w:val="center"/>
          </w:tcPr>
          <w:p w14:paraId="448AD0BA"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1C763BB3" w14:textId="77777777" w:rsidR="00372F54" w:rsidRPr="00614CA9" w:rsidRDefault="00372F54" w:rsidP="00962E22">
            <w:pPr>
              <w:rPr>
                <w:rFonts w:ascii="Georgia" w:hAnsi="Georgia"/>
                <w:sz w:val="20"/>
                <w:szCs w:val="20"/>
              </w:rPr>
            </w:pPr>
          </w:p>
        </w:tc>
      </w:tr>
      <w:tr w:rsidR="00372F54" w:rsidRPr="00614CA9" w14:paraId="711B47A2" w14:textId="77777777" w:rsidTr="00962E22">
        <w:trPr>
          <w:trHeight w:val="360"/>
        </w:trPr>
        <w:tc>
          <w:tcPr>
            <w:tcW w:w="1098" w:type="dxa"/>
            <w:shd w:val="clear" w:color="auto" w:fill="F2F2F2" w:themeFill="background1" w:themeFillShade="F2"/>
            <w:vAlign w:val="center"/>
          </w:tcPr>
          <w:p w14:paraId="00E80354"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5FD45DB1" w14:textId="77777777" w:rsidR="00372F54" w:rsidRPr="00614CA9" w:rsidRDefault="00372F54" w:rsidP="00962E22">
            <w:pPr>
              <w:rPr>
                <w:rFonts w:ascii="Georgia" w:hAnsi="Georgia"/>
                <w:sz w:val="20"/>
                <w:szCs w:val="20"/>
              </w:rPr>
            </w:pPr>
          </w:p>
        </w:tc>
      </w:tr>
      <w:tr w:rsidR="00372F54" w:rsidRPr="00614CA9" w14:paraId="02F3B4D9" w14:textId="77777777" w:rsidTr="00962E22">
        <w:trPr>
          <w:trHeight w:val="360"/>
        </w:trPr>
        <w:tc>
          <w:tcPr>
            <w:tcW w:w="1098" w:type="dxa"/>
            <w:shd w:val="clear" w:color="auto" w:fill="F2F2F2" w:themeFill="background1" w:themeFillShade="F2"/>
            <w:vAlign w:val="center"/>
          </w:tcPr>
          <w:p w14:paraId="3E981294"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6B0D9400" w14:textId="77777777" w:rsidR="00372F54" w:rsidRPr="00614CA9" w:rsidRDefault="00372F54" w:rsidP="00962E22">
            <w:pPr>
              <w:rPr>
                <w:rFonts w:ascii="Georgia" w:hAnsi="Georgia"/>
                <w:sz w:val="20"/>
                <w:szCs w:val="20"/>
              </w:rPr>
            </w:pPr>
          </w:p>
        </w:tc>
      </w:tr>
    </w:tbl>
    <w:p w14:paraId="5A6D8B39" w14:textId="77777777" w:rsidR="00372F54" w:rsidRPr="00614CA9" w:rsidRDefault="00372F54" w:rsidP="00372F54">
      <w:pPr>
        <w:ind w:left="720"/>
        <w:rPr>
          <w:rFonts w:ascii="Georgia" w:hAnsi="Georgia"/>
          <w:b/>
          <w:sz w:val="20"/>
          <w:szCs w:val="20"/>
        </w:rPr>
      </w:pPr>
    </w:p>
    <w:p w14:paraId="3782F1DC" w14:textId="77777777" w:rsidR="00372F54" w:rsidRPr="00614CA9" w:rsidRDefault="00372F54" w:rsidP="00372F54">
      <w:pPr>
        <w:ind w:left="720"/>
        <w:rPr>
          <w:rFonts w:ascii="Georgia" w:hAnsi="Georgia"/>
          <w:b/>
          <w:sz w:val="20"/>
          <w:szCs w:val="20"/>
        </w:rPr>
      </w:pPr>
      <w:r w:rsidRPr="00614CA9">
        <w:rPr>
          <w:rFonts w:ascii="Georgia" w:hAnsi="Georgia"/>
          <w:b/>
          <w:sz w:val="20"/>
          <w:szCs w:val="20"/>
        </w:rPr>
        <w:t>Key Performance Indicator 5</w:t>
      </w:r>
      <w:r w:rsidRPr="00614CA9">
        <w:rPr>
          <w:rFonts w:ascii="Georgia" w:hAnsi="Georgia"/>
          <w:sz w:val="20"/>
          <w:szCs w:val="20"/>
        </w:rPr>
        <w:t xml:space="preserve">:  </w:t>
      </w:r>
      <w:r w:rsidRPr="00614CA9">
        <w:rPr>
          <w:rFonts w:ascii="Georgia" w:eastAsia="Arial" w:hAnsi="Georgia"/>
          <w:color w:val="000000"/>
          <w:sz w:val="20"/>
          <w:szCs w:val="20"/>
        </w:rPr>
        <w:t>Patient care processes developed and adopted outside of the College of Pharmacy</w:t>
      </w:r>
    </w:p>
    <w:p w14:paraId="358561D5" w14:textId="77777777" w:rsidR="00372F54" w:rsidRPr="00614CA9" w:rsidRDefault="00372F54" w:rsidP="00372F54">
      <w:pPr>
        <w:ind w:left="720"/>
        <w:rPr>
          <w:rFonts w:ascii="Georgia" w:hAnsi="Georgia"/>
          <w:b/>
          <w:sz w:val="20"/>
          <w:szCs w:val="20"/>
        </w:rPr>
      </w:pPr>
    </w:p>
    <w:p w14:paraId="59070B35" w14:textId="77777777" w:rsidR="00372F54" w:rsidRPr="00614CA9" w:rsidRDefault="00372F54" w:rsidP="00372F54">
      <w:pPr>
        <w:ind w:left="1440"/>
        <w:rPr>
          <w:rFonts w:ascii="Georgia" w:hAnsi="Georgia"/>
          <w:b/>
          <w:bCs/>
          <w:sz w:val="20"/>
          <w:szCs w:val="20"/>
        </w:rPr>
      </w:pPr>
      <w:r w:rsidRPr="00614CA9">
        <w:rPr>
          <w:rFonts w:ascii="Georgia" w:hAnsi="Georgia"/>
          <w:b/>
          <w:bCs/>
          <w:sz w:val="20"/>
          <w:szCs w:val="20"/>
        </w:rPr>
        <w:t>Data Source</w:t>
      </w:r>
      <w:r w:rsidRPr="00614CA9">
        <w:rPr>
          <w:rFonts w:ascii="Georgia" w:hAnsi="Georgia"/>
          <w:sz w:val="20"/>
          <w:szCs w:val="20"/>
        </w:rPr>
        <w:t xml:space="preserve">: College of Pharmacy </w:t>
      </w:r>
      <w:r w:rsidRPr="00614CA9">
        <w:rPr>
          <w:rFonts w:ascii="Georgia" w:eastAsia="Arial" w:hAnsi="Georgia"/>
          <w:color w:val="000000" w:themeColor="text1"/>
          <w:sz w:val="20"/>
          <w:szCs w:val="20"/>
        </w:rPr>
        <w:t xml:space="preserve">Clinical and Administrative Pharmacy (CAP) and Office of Experience Programs Annual Reports </w:t>
      </w:r>
    </w:p>
    <w:p w14:paraId="7E45E07E" w14:textId="77777777" w:rsidR="00372F54" w:rsidRPr="00614CA9" w:rsidRDefault="00372F54" w:rsidP="00372F54">
      <w:pPr>
        <w:rPr>
          <w:rFonts w:ascii="Georgia" w:hAnsi="Georgia"/>
          <w:b/>
          <w:sz w:val="20"/>
          <w:szCs w:val="20"/>
        </w:rPr>
      </w:pPr>
    </w:p>
    <w:p w14:paraId="59C245B9"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06BFE984" w14:textId="77777777" w:rsidTr="00962E22">
        <w:trPr>
          <w:trHeight w:val="360"/>
        </w:trPr>
        <w:tc>
          <w:tcPr>
            <w:tcW w:w="1098" w:type="dxa"/>
            <w:shd w:val="clear" w:color="auto" w:fill="F2F2F2" w:themeFill="background1" w:themeFillShade="F2"/>
            <w:vAlign w:val="center"/>
          </w:tcPr>
          <w:p w14:paraId="0CF99F1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5F597A91" w14:textId="77777777" w:rsidR="00372F54" w:rsidRPr="00614CA9" w:rsidRDefault="00372F54" w:rsidP="00962E22">
            <w:pPr>
              <w:rPr>
                <w:rFonts w:ascii="Georgia" w:hAnsi="Georgia"/>
                <w:sz w:val="20"/>
                <w:szCs w:val="20"/>
              </w:rPr>
            </w:pPr>
            <w:r w:rsidRPr="00614CA9">
              <w:rPr>
                <w:rFonts w:ascii="Georgia" w:hAnsi="Georgia"/>
                <w:sz w:val="20"/>
                <w:szCs w:val="20"/>
              </w:rPr>
              <w:t>Establishing baseline and will then set targets</w:t>
            </w:r>
          </w:p>
        </w:tc>
      </w:tr>
      <w:tr w:rsidR="00372F54" w:rsidRPr="00614CA9" w14:paraId="16BC644B" w14:textId="77777777" w:rsidTr="00962E22">
        <w:trPr>
          <w:trHeight w:val="360"/>
        </w:trPr>
        <w:tc>
          <w:tcPr>
            <w:tcW w:w="1098" w:type="dxa"/>
            <w:shd w:val="clear" w:color="auto" w:fill="F2F2F2" w:themeFill="background1" w:themeFillShade="F2"/>
            <w:vAlign w:val="center"/>
          </w:tcPr>
          <w:p w14:paraId="0B6E2275"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B2C8A25" w14:textId="77777777" w:rsidR="00372F54" w:rsidRPr="00614CA9" w:rsidRDefault="00372F54" w:rsidP="00962E22">
            <w:pPr>
              <w:rPr>
                <w:rFonts w:ascii="Georgia" w:hAnsi="Georgia"/>
                <w:sz w:val="20"/>
                <w:szCs w:val="20"/>
              </w:rPr>
            </w:pPr>
          </w:p>
        </w:tc>
      </w:tr>
      <w:tr w:rsidR="00372F54" w:rsidRPr="00614CA9" w14:paraId="6DADD150" w14:textId="77777777" w:rsidTr="00962E22">
        <w:trPr>
          <w:trHeight w:val="360"/>
        </w:trPr>
        <w:tc>
          <w:tcPr>
            <w:tcW w:w="1098" w:type="dxa"/>
            <w:shd w:val="clear" w:color="auto" w:fill="F2F2F2" w:themeFill="background1" w:themeFillShade="F2"/>
            <w:vAlign w:val="center"/>
          </w:tcPr>
          <w:p w14:paraId="54604339"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0BFFC178" w14:textId="77777777" w:rsidR="00372F54" w:rsidRPr="00614CA9" w:rsidRDefault="00372F54" w:rsidP="00962E22">
            <w:pPr>
              <w:rPr>
                <w:rFonts w:ascii="Georgia" w:hAnsi="Georgia"/>
                <w:sz w:val="20"/>
                <w:szCs w:val="20"/>
              </w:rPr>
            </w:pPr>
          </w:p>
        </w:tc>
      </w:tr>
      <w:tr w:rsidR="00372F54" w:rsidRPr="00614CA9" w14:paraId="33B43625" w14:textId="77777777" w:rsidTr="00962E22">
        <w:trPr>
          <w:trHeight w:val="360"/>
        </w:trPr>
        <w:tc>
          <w:tcPr>
            <w:tcW w:w="1098" w:type="dxa"/>
            <w:shd w:val="clear" w:color="auto" w:fill="F2F2F2" w:themeFill="background1" w:themeFillShade="F2"/>
            <w:vAlign w:val="center"/>
          </w:tcPr>
          <w:p w14:paraId="4043D729"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05A2055B" w14:textId="77777777" w:rsidR="00372F54" w:rsidRPr="00614CA9" w:rsidRDefault="00372F54" w:rsidP="00962E22">
            <w:pPr>
              <w:rPr>
                <w:rFonts w:ascii="Georgia" w:hAnsi="Georgia"/>
                <w:sz w:val="20"/>
                <w:szCs w:val="20"/>
              </w:rPr>
            </w:pPr>
          </w:p>
        </w:tc>
      </w:tr>
      <w:tr w:rsidR="00372F54" w:rsidRPr="00614CA9" w14:paraId="1CA120D1" w14:textId="77777777" w:rsidTr="00962E22">
        <w:trPr>
          <w:trHeight w:val="360"/>
        </w:trPr>
        <w:tc>
          <w:tcPr>
            <w:tcW w:w="1098" w:type="dxa"/>
            <w:shd w:val="clear" w:color="auto" w:fill="F2F2F2" w:themeFill="background1" w:themeFillShade="F2"/>
            <w:vAlign w:val="center"/>
          </w:tcPr>
          <w:p w14:paraId="238E0B3A"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1B51651F" w14:textId="77777777" w:rsidR="00372F54" w:rsidRPr="00614CA9" w:rsidRDefault="00372F54" w:rsidP="00962E22">
            <w:pPr>
              <w:rPr>
                <w:rFonts w:ascii="Georgia" w:hAnsi="Georgia"/>
                <w:sz w:val="20"/>
                <w:szCs w:val="20"/>
              </w:rPr>
            </w:pPr>
          </w:p>
        </w:tc>
      </w:tr>
    </w:tbl>
    <w:p w14:paraId="2A822171" w14:textId="2985F185" w:rsidR="00E121EE" w:rsidRPr="00614CA9" w:rsidRDefault="00E121EE" w:rsidP="000521C7">
      <w:pPr>
        <w:rPr>
          <w:rFonts w:ascii="Georgia" w:hAnsi="Georgia"/>
          <w:b/>
          <w:color w:val="C00000"/>
          <w:sz w:val="20"/>
          <w:szCs w:val="20"/>
        </w:rPr>
      </w:pPr>
    </w:p>
    <w:p w14:paraId="453FB2EE" w14:textId="78FF57C7" w:rsidR="00372F54" w:rsidRDefault="00372F54" w:rsidP="00372F54">
      <w:pPr>
        <w:rPr>
          <w:rFonts w:ascii="Georgia" w:hAnsi="Georgia"/>
          <w:color w:val="C00000"/>
          <w:sz w:val="20"/>
          <w:szCs w:val="20"/>
        </w:rPr>
      </w:pPr>
      <w:r w:rsidRPr="00614CA9">
        <w:rPr>
          <w:rFonts w:ascii="Georgia" w:hAnsi="Georgia"/>
          <w:b/>
          <w:color w:val="C00000"/>
          <w:sz w:val="20"/>
          <w:szCs w:val="20"/>
        </w:rPr>
        <w:t xml:space="preserve">Strategic Goal 2.4:  </w:t>
      </w:r>
      <w:r w:rsidRPr="00614CA9">
        <w:rPr>
          <w:rFonts w:ascii="Georgia" w:hAnsi="Georgia"/>
          <w:color w:val="C00000"/>
          <w:sz w:val="20"/>
          <w:szCs w:val="20"/>
        </w:rPr>
        <w:t>Enhance communications about the University’s strengths in research, innovation, and entrepreneurship and the impact of those activities on local, state, national, and international communities.</w:t>
      </w:r>
    </w:p>
    <w:p w14:paraId="76D77895" w14:textId="1C87FB00" w:rsidR="007F5AB0" w:rsidRDefault="007F5AB0" w:rsidP="00372F54">
      <w:pPr>
        <w:rPr>
          <w:rFonts w:ascii="Georgia" w:hAnsi="Georgia"/>
          <w:color w:val="C00000"/>
          <w:sz w:val="20"/>
          <w:szCs w:val="20"/>
        </w:rPr>
      </w:pPr>
    </w:p>
    <w:p w14:paraId="27B4E9E5" w14:textId="4F426DAA" w:rsidR="007F5AB0" w:rsidRPr="00BF39B8" w:rsidRDefault="007F5AB0" w:rsidP="00372F54">
      <w:pPr>
        <w:rPr>
          <w:rFonts w:ascii="Georgia" w:hAnsi="Georgia"/>
          <w:color w:val="000000" w:themeColor="text1"/>
          <w:sz w:val="20"/>
          <w:szCs w:val="20"/>
        </w:rPr>
      </w:pPr>
      <w:r w:rsidRPr="00BF39B8">
        <w:rPr>
          <w:rFonts w:ascii="Georgia" w:hAnsi="Georgia"/>
          <w:color w:val="000000" w:themeColor="text1"/>
          <w:sz w:val="20"/>
          <w:szCs w:val="20"/>
        </w:rPr>
        <w:t xml:space="preserve">This is embedded in our Strategic Goal </w:t>
      </w:r>
      <w:proofErr w:type="gramStart"/>
      <w:r w:rsidRPr="00BF39B8">
        <w:rPr>
          <w:rFonts w:ascii="Georgia" w:hAnsi="Georgia"/>
          <w:color w:val="000000" w:themeColor="text1"/>
          <w:sz w:val="20"/>
          <w:szCs w:val="20"/>
        </w:rPr>
        <w:t>3.5 which</w:t>
      </w:r>
      <w:proofErr w:type="gramEnd"/>
      <w:r w:rsidRPr="00BF39B8">
        <w:rPr>
          <w:rFonts w:ascii="Georgia" w:hAnsi="Georgia"/>
          <w:color w:val="000000" w:themeColor="text1"/>
          <w:sz w:val="20"/>
          <w:szCs w:val="20"/>
        </w:rPr>
        <w:t xml:space="preserve"> covers communication in teaching, research (including innovation and entrepreneurship), service and outreach.  </w:t>
      </w:r>
    </w:p>
    <w:p w14:paraId="37C02190" w14:textId="1A176958" w:rsidR="00372F54" w:rsidRDefault="00372F54" w:rsidP="00372F54">
      <w:pPr>
        <w:rPr>
          <w:rFonts w:ascii="Georgia" w:hAnsi="Georgia"/>
          <w:b/>
          <w:color w:val="C00000"/>
          <w:sz w:val="20"/>
          <w:szCs w:val="20"/>
        </w:rPr>
      </w:pPr>
    </w:p>
    <w:p w14:paraId="2B13A10C" w14:textId="77777777" w:rsidR="00C02E94" w:rsidRPr="00614CA9" w:rsidRDefault="00C02E94">
      <w:pPr>
        <w:rPr>
          <w:rFonts w:ascii="Georgia" w:hAnsi="Georgia"/>
          <w:color w:val="C00000"/>
          <w:sz w:val="20"/>
          <w:szCs w:val="20"/>
        </w:rPr>
      </w:pPr>
      <w:r w:rsidRPr="00614CA9">
        <w:rPr>
          <w:rFonts w:ascii="Georgia" w:hAnsi="Georgia"/>
          <w:color w:val="C00000"/>
          <w:sz w:val="20"/>
          <w:szCs w:val="20"/>
        </w:rPr>
        <w:br w:type="page"/>
      </w:r>
    </w:p>
    <w:p w14:paraId="633EBA70" w14:textId="619BA4F1" w:rsidR="00C02E94" w:rsidRPr="00614CA9" w:rsidRDefault="00C02E94" w:rsidP="00C02E94">
      <w:pPr>
        <w:jc w:val="center"/>
        <w:rPr>
          <w:rFonts w:ascii="Georgia" w:hAnsi="Georgia"/>
          <w:color w:val="C00000"/>
          <w:sz w:val="32"/>
          <w:szCs w:val="32"/>
        </w:rPr>
      </w:pPr>
      <w:r w:rsidRPr="00614CA9">
        <w:rPr>
          <w:rFonts w:ascii="Georgia" w:hAnsi="Georgia"/>
          <w:color w:val="C00000"/>
          <w:sz w:val="32"/>
          <w:szCs w:val="32"/>
        </w:rPr>
        <w:lastRenderedPageBreak/>
        <w:t>Strategic Direction III: Strengthening Partnerships with Communities across Georgia &amp; around the World</w:t>
      </w:r>
    </w:p>
    <w:p w14:paraId="0B6A055C" w14:textId="77777777" w:rsidR="00FC246C" w:rsidRPr="00614CA9" w:rsidRDefault="00E11A85" w:rsidP="00FC246C">
      <w:pPr>
        <w:rPr>
          <w:rFonts w:ascii="Georgia" w:hAnsi="Georgia"/>
          <w:b/>
          <w:color w:val="C00000"/>
          <w:sz w:val="20"/>
          <w:szCs w:val="20"/>
        </w:rPr>
      </w:pPr>
      <w:r>
        <w:rPr>
          <w:rFonts w:ascii="Georgia" w:hAnsi="Georgia"/>
          <w:b/>
          <w:noProof/>
          <w:color w:val="C00000"/>
          <w:sz w:val="20"/>
          <w:szCs w:val="20"/>
        </w:rPr>
        <w:pict w14:anchorId="3EEB1E66">
          <v:rect id="_x0000_i1027" alt="" style="width:496.8pt;height:.05pt;mso-width-percent:0;mso-height-percent:0;mso-width-percent:0;mso-height-percent:0" o:hralign="center" o:hrstd="t" o:hr="t" fillcolor="#a0a0a0" stroked="f"/>
        </w:pict>
      </w:r>
    </w:p>
    <w:p w14:paraId="7D5C46DA" w14:textId="5F3BFCB0" w:rsidR="00FC246C" w:rsidRPr="00614CA9" w:rsidRDefault="00FC246C" w:rsidP="00FC246C">
      <w:pPr>
        <w:rPr>
          <w:rFonts w:ascii="Georgia" w:hAnsi="Georgia"/>
          <w:sz w:val="20"/>
          <w:szCs w:val="20"/>
        </w:rPr>
      </w:pPr>
    </w:p>
    <w:p w14:paraId="10D34ED3" w14:textId="77777777" w:rsidR="00372F54" w:rsidRPr="00614CA9" w:rsidRDefault="00372F54" w:rsidP="00372F54">
      <w:pPr>
        <w:rPr>
          <w:rFonts w:ascii="Georgia" w:eastAsia="Arial" w:hAnsi="Georgia"/>
          <w:color w:val="000000"/>
          <w:sz w:val="20"/>
          <w:szCs w:val="20"/>
        </w:rPr>
      </w:pPr>
      <w:r w:rsidRPr="00614CA9">
        <w:rPr>
          <w:rFonts w:ascii="Georgia" w:hAnsi="Georgia"/>
          <w:sz w:val="20"/>
          <w:szCs w:val="20"/>
        </w:rPr>
        <w:t>The College of Pharmacy a</w:t>
      </w:r>
      <w:r w:rsidRPr="00614CA9">
        <w:rPr>
          <w:rFonts w:ascii="Georgia" w:eastAsia="Arial" w:hAnsi="Georgia"/>
          <w:color w:val="000000" w:themeColor="text1"/>
          <w:sz w:val="20"/>
          <w:szCs w:val="20"/>
        </w:rPr>
        <w:t>dvances local, national, and global partnerships and collaborations that support the expansion and growth of our teaching, research and outreach endeavors.</w:t>
      </w:r>
    </w:p>
    <w:p w14:paraId="15839E3E" w14:textId="77777777" w:rsidR="00372F54" w:rsidRPr="00614CA9" w:rsidRDefault="00372F54" w:rsidP="00372F54">
      <w:pPr>
        <w:rPr>
          <w:rFonts w:ascii="Georgia" w:hAnsi="Georgia"/>
          <w:sz w:val="20"/>
          <w:szCs w:val="20"/>
        </w:rPr>
      </w:pPr>
    </w:p>
    <w:p w14:paraId="755A5CBA" w14:textId="77777777" w:rsidR="00372F54" w:rsidRPr="00614CA9" w:rsidRDefault="00372F54" w:rsidP="00372F54">
      <w:pPr>
        <w:rPr>
          <w:rFonts w:ascii="Georgia" w:hAnsi="Georgia"/>
          <w:b/>
          <w:color w:val="C00000"/>
          <w:sz w:val="20"/>
          <w:szCs w:val="20"/>
        </w:rPr>
      </w:pPr>
      <w:r w:rsidRPr="00614CA9">
        <w:rPr>
          <w:rFonts w:ascii="Georgia" w:hAnsi="Georgia"/>
          <w:b/>
          <w:color w:val="C00000"/>
          <w:sz w:val="20"/>
          <w:szCs w:val="20"/>
        </w:rPr>
        <w:t xml:space="preserve">Strategic Goal 3.1:  </w:t>
      </w:r>
      <w:r w:rsidRPr="00614CA9">
        <w:rPr>
          <w:rFonts w:ascii="Georgia" w:hAnsi="Georgia"/>
          <w:color w:val="C00000"/>
          <w:sz w:val="20"/>
          <w:szCs w:val="20"/>
        </w:rPr>
        <w:t>Increase collaborative, community-focused research, scholarship, technical assistance, and training in Georgia, across the nation, and world.</w:t>
      </w:r>
    </w:p>
    <w:p w14:paraId="26A45238" w14:textId="77777777" w:rsidR="00372F54" w:rsidRPr="00614CA9" w:rsidRDefault="00372F54" w:rsidP="00372F54">
      <w:pPr>
        <w:rPr>
          <w:rFonts w:ascii="Georgia" w:hAnsi="Georgia"/>
          <w:b/>
          <w:color w:val="C00000"/>
          <w:sz w:val="20"/>
          <w:szCs w:val="20"/>
        </w:rPr>
      </w:pPr>
    </w:p>
    <w:p w14:paraId="08F2F18F" w14:textId="77777777" w:rsidR="00372F54" w:rsidRPr="00614CA9" w:rsidRDefault="00372F54" w:rsidP="00372F54">
      <w:pPr>
        <w:rPr>
          <w:rFonts w:ascii="Georgia" w:hAnsi="Georgia"/>
          <w:sz w:val="20"/>
          <w:szCs w:val="20"/>
        </w:rPr>
      </w:pPr>
      <w:r w:rsidRPr="00614CA9">
        <w:rPr>
          <w:rFonts w:ascii="Georgia" w:hAnsi="Georgia"/>
          <w:b/>
          <w:sz w:val="20"/>
          <w:szCs w:val="20"/>
        </w:rPr>
        <w:t xml:space="preserve">Unit Goal 1:  </w:t>
      </w:r>
      <w:r w:rsidRPr="00614CA9">
        <w:rPr>
          <w:rFonts w:ascii="Georgia" w:eastAsia="Arial" w:hAnsi="Georgia"/>
          <w:color w:val="000000"/>
          <w:sz w:val="20"/>
          <w:szCs w:val="20"/>
        </w:rPr>
        <w:t xml:space="preserve">Stakeholder Partnerships/Collaborations: </w:t>
      </w:r>
      <w:r w:rsidRPr="00614CA9">
        <w:rPr>
          <w:rFonts w:ascii="Georgia" w:hAnsi="Georgia"/>
          <w:sz w:val="20"/>
          <w:szCs w:val="20"/>
        </w:rPr>
        <w:t xml:space="preserve"> </w:t>
      </w:r>
      <w:r w:rsidRPr="00614CA9">
        <w:rPr>
          <w:rFonts w:ascii="Georgia" w:eastAsia="Arial" w:hAnsi="Georgia"/>
          <w:color w:val="000000"/>
          <w:sz w:val="20"/>
          <w:szCs w:val="20"/>
        </w:rPr>
        <w:t>Maximize partnership opportunities with key stakeholders that advance teaching, research, patient care and outreach endeavors.</w:t>
      </w:r>
    </w:p>
    <w:p w14:paraId="2C62FE09" w14:textId="77777777" w:rsidR="00FC246C" w:rsidRPr="00614CA9" w:rsidRDefault="00FC246C" w:rsidP="00FC246C">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303C56BE"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1: </w:t>
      </w:r>
      <w:r w:rsidRPr="00614CA9">
        <w:rPr>
          <w:rFonts w:ascii="Georgia" w:hAnsi="Georgia"/>
          <w:bCs/>
          <w:sz w:val="20"/>
          <w:szCs w:val="20"/>
        </w:rPr>
        <w:t>S</w:t>
      </w:r>
      <w:r w:rsidRPr="00614CA9">
        <w:rPr>
          <w:rFonts w:ascii="Georgia" w:eastAsia="Georgia" w:hAnsi="Georgia" w:cs="Georgia"/>
          <w:sz w:val="20"/>
          <w:szCs w:val="20"/>
        </w:rPr>
        <w:t>ponsored expenditures for community partnerships</w:t>
      </w:r>
    </w:p>
    <w:p w14:paraId="15D87764" w14:textId="77777777" w:rsidR="00372F54" w:rsidRPr="00614CA9" w:rsidRDefault="00372F54" w:rsidP="00372F54">
      <w:pPr>
        <w:ind w:left="720"/>
        <w:rPr>
          <w:rFonts w:ascii="Georgia" w:hAnsi="Georgia"/>
          <w:sz w:val="20"/>
          <w:szCs w:val="20"/>
        </w:rPr>
      </w:pPr>
    </w:p>
    <w:p w14:paraId="2C68EBEE" w14:textId="77777777" w:rsidR="00372F54" w:rsidRPr="00614CA9" w:rsidRDefault="00372F54" w:rsidP="00372F54">
      <w:pPr>
        <w:ind w:left="144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Office of Research, COP Business Office </w:t>
      </w:r>
    </w:p>
    <w:p w14:paraId="502FD091" w14:textId="77777777" w:rsidR="00372F54" w:rsidRPr="00614CA9" w:rsidRDefault="00372F54" w:rsidP="00372F54">
      <w:pPr>
        <w:ind w:left="1440"/>
        <w:rPr>
          <w:rFonts w:ascii="Georgia" w:hAnsi="Georgia"/>
          <w:sz w:val="20"/>
          <w:szCs w:val="20"/>
        </w:rPr>
      </w:pPr>
    </w:p>
    <w:p w14:paraId="556132FA"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8D478D" w:rsidRPr="00614CA9" w14:paraId="28A320DC" w14:textId="77777777" w:rsidTr="00962E22">
        <w:trPr>
          <w:trHeight w:val="360"/>
        </w:trPr>
        <w:tc>
          <w:tcPr>
            <w:tcW w:w="1098" w:type="dxa"/>
            <w:shd w:val="clear" w:color="auto" w:fill="F2F2F2" w:themeFill="background1" w:themeFillShade="F2"/>
            <w:vAlign w:val="center"/>
          </w:tcPr>
          <w:p w14:paraId="0A6FE5E7" w14:textId="75C1F3AF" w:rsidR="008D478D" w:rsidRPr="00614CA9" w:rsidRDefault="008D478D" w:rsidP="00962E22">
            <w:pPr>
              <w:rPr>
                <w:rFonts w:ascii="Georgia" w:hAnsi="Georgia"/>
                <w:b/>
                <w:sz w:val="20"/>
                <w:szCs w:val="20"/>
              </w:rPr>
            </w:pPr>
            <w:r>
              <w:rPr>
                <w:rFonts w:ascii="Georgia" w:hAnsi="Georgia"/>
                <w:b/>
                <w:sz w:val="20"/>
                <w:szCs w:val="20"/>
              </w:rPr>
              <w:t>BASELINE</w:t>
            </w:r>
          </w:p>
        </w:tc>
        <w:tc>
          <w:tcPr>
            <w:tcW w:w="6817" w:type="dxa"/>
            <w:vAlign w:val="center"/>
          </w:tcPr>
          <w:p w14:paraId="01D377AF" w14:textId="395B8BB7" w:rsidR="008D478D" w:rsidRPr="00614CA9" w:rsidRDefault="008D478D" w:rsidP="00962E22">
            <w:pPr>
              <w:spacing w:line="259" w:lineRule="auto"/>
              <w:rPr>
                <w:rFonts w:ascii="Georgia" w:hAnsi="Georgia"/>
                <w:sz w:val="20"/>
                <w:szCs w:val="20"/>
              </w:rPr>
            </w:pPr>
            <w:r>
              <w:rPr>
                <w:rFonts w:ascii="Georgia" w:hAnsi="Georgia"/>
                <w:sz w:val="20"/>
                <w:szCs w:val="20"/>
              </w:rPr>
              <w:t>$0</w:t>
            </w:r>
          </w:p>
        </w:tc>
      </w:tr>
      <w:tr w:rsidR="00372F54" w:rsidRPr="00614CA9" w14:paraId="2AEE8950" w14:textId="77777777" w:rsidTr="00962E22">
        <w:trPr>
          <w:trHeight w:val="360"/>
        </w:trPr>
        <w:tc>
          <w:tcPr>
            <w:tcW w:w="1098" w:type="dxa"/>
            <w:shd w:val="clear" w:color="auto" w:fill="F2F2F2" w:themeFill="background1" w:themeFillShade="F2"/>
            <w:vAlign w:val="center"/>
          </w:tcPr>
          <w:p w14:paraId="0CED74A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0CA1816A"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$25,000</w:t>
            </w:r>
          </w:p>
        </w:tc>
      </w:tr>
      <w:tr w:rsidR="00372F54" w:rsidRPr="00614CA9" w14:paraId="6333B6F2" w14:textId="77777777" w:rsidTr="00962E22">
        <w:trPr>
          <w:trHeight w:val="360"/>
        </w:trPr>
        <w:tc>
          <w:tcPr>
            <w:tcW w:w="1098" w:type="dxa"/>
            <w:shd w:val="clear" w:color="auto" w:fill="F2F2F2" w:themeFill="background1" w:themeFillShade="F2"/>
            <w:vAlign w:val="center"/>
          </w:tcPr>
          <w:p w14:paraId="1C1698AF"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29EC2427" w14:textId="77777777" w:rsidR="00372F54" w:rsidRPr="00614CA9" w:rsidRDefault="00372F54" w:rsidP="00962E22">
            <w:pPr>
              <w:rPr>
                <w:rFonts w:ascii="Georgia" w:hAnsi="Georgia"/>
                <w:sz w:val="20"/>
                <w:szCs w:val="20"/>
              </w:rPr>
            </w:pPr>
            <w:r w:rsidRPr="00614CA9">
              <w:rPr>
                <w:rFonts w:ascii="Georgia" w:hAnsi="Georgia"/>
                <w:sz w:val="20"/>
                <w:szCs w:val="20"/>
              </w:rPr>
              <w:t>$50,000</w:t>
            </w:r>
          </w:p>
        </w:tc>
      </w:tr>
      <w:tr w:rsidR="00372F54" w:rsidRPr="00614CA9" w14:paraId="6D9CB0E1" w14:textId="77777777" w:rsidTr="00962E22">
        <w:trPr>
          <w:trHeight w:val="360"/>
        </w:trPr>
        <w:tc>
          <w:tcPr>
            <w:tcW w:w="1098" w:type="dxa"/>
            <w:shd w:val="clear" w:color="auto" w:fill="F2F2F2" w:themeFill="background1" w:themeFillShade="F2"/>
            <w:vAlign w:val="center"/>
          </w:tcPr>
          <w:p w14:paraId="51FE4664"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22DF5A6C" w14:textId="77777777" w:rsidR="00372F54" w:rsidRPr="00614CA9" w:rsidRDefault="00372F54" w:rsidP="00962E22">
            <w:pPr>
              <w:rPr>
                <w:rFonts w:ascii="Georgia" w:hAnsi="Georgia"/>
                <w:sz w:val="20"/>
                <w:szCs w:val="20"/>
              </w:rPr>
            </w:pPr>
            <w:r w:rsidRPr="00614CA9">
              <w:rPr>
                <w:rFonts w:ascii="Georgia" w:hAnsi="Georgia"/>
                <w:sz w:val="20"/>
                <w:szCs w:val="20"/>
              </w:rPr>
              <w:t>$75,000</w:t>
            </w:r>
          </w:p>
        </w:tc>
      </w:tr>
      <w:tr w:rsidR="00372F54" w:rsidRPr="00614CA9" w14:paraId="4087DF23" w14:textId="77777777" w:rsidTr="00962E22">
        <w:trPr>
          <w:trHeight w:val="360"/>
        </w:trPr>
        <w:tc>
          <w:tcPr>
            <w:tcW w:w="1098" w:type="dxa"/>
            <w:shd w:val="clear" w:color="auto" w:fill="F2F2F2" w:themeFill="background1" w:themeFillShade="F2"/>
            <w:vAlign w:val="center"/>
          </w:tcPr>
          <w:p w14:paraId="2F3AAB2A"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78C534CF" w14:textId="77777777" w:rsidR="00372F54" w:rsidRPr="00614CA9" w:rsidRDefault="00372F54" w:rsidP="00962E22">
            <w:pPr>
              <w:rPr>
                <w:rFonts w:ascii="Georgia" w:hAnsi="Georgia"/>
                <w:sz w:val="20"/>
                <w:szCs w:val="20"/>
              </w:rPr>
            </w:pPr>
            <w:r w:rsidRPr="00614CA9">
              <w:rPr>
                <w:rFonts w:ascii="Georgia" w:hAnsi="Georgia"/>
                <w:sz w:val="20"/>
                <w:szCs w:val="20"/>
              </w:rPr>
              <w:t>$100,000</w:t>
            </w:r>
          </w:p>
        </w:tc>
      </w:tr>
      <w:tr w:rsidR="00372F54" w:rsidRPr="00614CA9" w14:paraId="13C82A9E" w14:textId="77777777" w:rsidTr="00962E22">
        <w:trPr>
          <w:trHeight w:val="360"/>
        </w:trPr>
        <w:tc>
          <w:tcPr>
            <w:tcW w:w="1098" w:type="dxa"/>
            <w:shd w:val="clear" w:color="auto" w:fill="F2F2F2" w:themeFill="background1" w:themeFillShade="F2"/>
            <w:vAlign w:val="center"/>
          </w:tcPr>
          <w:p w14:paraId="378817F5"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B0BEE76" w14:textId="77777777" w:rsidR="00372F54" w:rsidRPr="00614CA9" w:rsidRDefault="00372F54" w:rsidP="00962E22">
            <w:pPr>
              <w:rPr>
                <w:rFonts w:ascii="Georgia" w:hAnsi="Georgia"/>
                <w:sz w:val="20"/>
                <w:szCs w:val="20"/>
              </w:rPr>
            </w:pPr>
            <w:r w:rsidRPr="00614CA9">
              <w:rPr>
                <w:rFonts w:ascii="Georgia" w:hAnsi="Georgia"/>
                <w:sz w:val="20"/>
                <w:szCs w:val="20"/>
              </w:rPr>
              <w:t>$125,000</w:t>
            </w:r>
          </w:p>
        </w:tc>
      </w:tr>
    </w:tbl>
    <w:p w14:paraId="0117ABB8" w14:textId="77777777" w:rsidR="00372F54" w:rsidRPr="00614CA9" w:rsidRDefault="00372F54" w:rsidP="00372F54">
      <w:pPr>
        <w:rPr>
          <w:rFonts w:ascii="Georgia" w:hAnsi="Georgia"/>
          <w:sz w:val="20"/>
          <w:szCs w:val="20"/>
        </w:rPr>
      </w:pPr>
    </w:p>
    <w:p w14:paraId="04236DCA"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2:  </w:t>
      </w:r>
      <w:r w:rsidRPr="00614CA9">
        <w:rPr>
          <w:rFonts w:ascii="Georgia" w:hAnsi="Georgia"/>
          <w:sz w:val="20"/>
          <w:szCs w:val="20"/>
        </w:rPr>
        <w:t>P</w:t>
      </w:r>
      <w:r w:rsidRPr="00614CA9">
        <w:rPr>
          <w:rFonts w:ascii="Georgia" w:eastAsia="Arial" w:hAnsi="Georgia"/>
          <w:color w:val="000000"/>
          <w:sz w:val="20"/>
          <w:szCs w:val="20"/>
        </w:rPr>
        <w:t xml:space="preserve">ublications with community partners as co-authors and/or major contributors </w:t>
      </w:r>
    </w:p>
    <w:p w14:paraId="5E379DD9" w14:textId="77777777" w:rsidR="00372F54" w:rsidRPr="00614CA9" w:rsidRDefault="00372F54" w:rsidP="00372F54">
      <w:pPr>
        <w:ind w:left="720"/>
        <w:rPr>
          <w:rFonts w:ascii="Georgia" w:hAnsi="Georgia"/>
          <w:sz w:val="20"/>
          <w:szCs w:val="20"/>
        </w:rPr>
      </w:pPr>
    </w:p>
    <w:p w14:paraId="16AF6D67" w14:textId="77777777" w:rsidR="00372F54" w:rsidRPr="00614CA9" w:rsidRDefault="00372F54" w:rsidP="00372F54">
      <w:pPr>
        <w:ind w:left="1440"/>
        <w:rPr>
          <w:rFonts w:ascii="Georgia" w:hAnsi="Georgia"/>
          <w:sz w:val="20"/>
          <w:szCs w:val="20"/>
        </w:rPr>
      </w:pPr>
      <w:r w:rsidRPr="00614CA9">
        <w:rPr>
          <w:rFonts w:ascii="Georgia" w:hAnsi="Georgia"/>
          <w:b/>
          <w:sz w:val="20"/>
          <w:szCs w:val="20"/>
        </w:rPr>
        <w:t xml:space="preserve">Data Source:  </w:t>
      </w:r>
      <w:r w:rsidRPr="00614CA9">
        <w:rPr>
          <w:rFonts w:ascii="Georgia" w:eastAsia="Arial" w:hAnsi="Georgia"/>
          <w:color w:val="000000"/>
          <w:sz w:val="20"/>
          <w:szCs w:val="20"/>
        </w:rPr>
        <w:t>Unit annual reports; UGA Elements</w:t>
      </w:r>
    </w:p>
    <w:p w14:paraId="6304BB4B" w14:textId="77777777" w:rsidR="00372F54" w:rsidRPr="00614CA9" w:rsidRDefault="00372F54" w:rsidP="00372F54">
      <w:pPr>
        <w:ind w:left="1440"/>
        <w:rPr>
          <w:rFonts w:ascii="Georgia" w:hAnsi="Georgia"/>
          <w:sz w:val="20"/>
          <w:szCs w:val="20"/>
        </w:rPr>
      </w:pPr>
    </w:p>
    <w:p w14:paraId="479212E6"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C321D0" w:rsidRPr="00614CA9" w14:paraId="01FCD70B" w14:textId="77777777" w:rsidTr="00962E22">
        <w:trPr>
          <w:trHeight w:val="360"/>
        </w:trPr>
        <w:tc>
          <w:tcPr>
            <w:tcW w:w="1098" w:type="dxa"/>
            <w:shd w:val="clear" w:color="auto" w:fill="F2F2F2" w:themeFill="background1" w:themeFillShade="F2"/>
            <w:vAlign w:val="center"/>
          </w:tcPr>
          <w:p w14:paraId="373C3272" w14:textId="342AB37B" w:rsidR="00C321D0" w:rsidRPr="00614CA9" w:rsidRDefault="00C321D0" w:rsidP="00962E22">
            <w:pPr>
              <w:rPr>
                <w:rFonts w:ascii="Georgia" w:hAnsi="Georgia"/>
                <w:b/>
                <w:sz w:val="20"/>
                <w:szCs w:val="20"/>
              </w:rPr>
            </w:pPr>
            <w:r>
              <w:rPr>
                <w:rFonts w:ascii="Georgia" w:hAnsi="Georgia"/>
                <w:b/>
                <w:sz w:val="20"/>
                <w:szCs w:val="20"/>
              </w:rPr>
              <w:t>BASELINE</w:t>
            </w:r>
          </w:p>
        </w:tc>
        <w:tc>
          <w:tcPr>
            <w:tcW w:w="6817" w:type="dxa"/>
            <w:vAlign w:val="center"/>
          </w:tcPr>
          <w:p w14:paraId="1B680E64" w14:textId="0436538C" w:rsidR="00C321D0" w:rsidRPr="00614CA9" w:rsidRDefault="00C321D0" w:rsidP="00962E22">
            <w:pPr>
              <w:rPr>
                <w:rFonts w:ascii="Georgia" w:hAnsi="Georgia"/>
                <w:sz w:val="20"/>
                <w:szCs w:val="20"/>
              </w:rPr>
            </w:pPr>
            <w:r>
              <w:rPr>
                <w:rFonts w:ascii="Georgia" w:hAnsi="Georgia"/>
                <w:sz w:val="20"/>
                <w:szCs w:val="20"/>
              </w:rPr>
              <w:t>6</w:t>
            </w:r>
          </w:p>
        </w:tc>
      </w:tr>
      <w:tr w:rsidR="00372F54" w:rsidRPr="00614CA9" w14:paraId="10E41CB5" w14:textId="77777777" w:rsidTr="00962E22">
        <w:trPr>
          <w:trHeight w:val="360"/>
        </w:trPr>
        <w:tc>
          <w:tcPr>
            <w:tcW w:w="1098" w:type="dxa"/>
            <w:shd w:val="clear" w:color="auto" w:fill="F2F2F2" w:themeFill="background1" w:themeFillShade="F2"/>
            <w:vAlign w:val="center"/>
          </w:tcPr>
          <w:p w14:paraId="49EBD58D"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776C4D73" w14:textId="77777777" w:rsidR="00372F54" w:rsidRPr="00614CA9" w:rsidRDefault="00372F54" w:rsidP="00962E22">
            <w:pPr>
              <w:rPr>
                <w:rFonts w:ascii="Georgia" w:hAnsi="Georgia"/>
                <w:sz w:val="20"/>
                <w:szCs w:val="20"/>
              </w:rPr>
            </w:pPr>
            <w:r w:rsidRPr="00614CA9">
              <w:rPr>
                <w:rFonts w:ascii="Georgia" w:hAnsi="Georgia"/>
                <w:sz w:val="20"/>
                <w:szCs w:val="20"/>
              </w:rPr>
              <w:t>7</w:t>
            </w:r>
          </w:p>
        </w:tc>
      </w:tr>
      <w:tr w:rsidR="00372F54" w:rsidRPr="00614CA9" w14:paraId="249844B3" w14:textId="77777777" w:rsidTr="00962E22">
        <w:trPr>
          <w:trHeight w:val="360"/>
        </w:trPr>
        <w:tc>
          <w:tcPr>
            <w:tcW w:w="1098" w:type="dxa"/>
            <w:shd w:val="clear" w:color="auto" w:fill="F2F2F2" w:themeFill="background1" w:themeFillShade="F2"/>
            <w:vAlign w:val="center"/>
          </w:tcPr>
          <w:p w14:paraId="1A2DFCD6"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7149503E" w14:textId="77777777" w:rsidR="00372F54" w:rsidRPr="00614CA9" w:rsidRDefault="00372F54" w:rsidP="00962E22">
            <w:pPr>
              <w:rPr>
                <w:rFonts w:ascii="Georgia" w:hAnsi="Georgia"/>
                <w:sz w:val="20"/>
                <w:szCs w:val="20"/>
              </w:rPr>
            </w:pPr>
            <w:r w:rsidRPr="00614CA9">
              <w:rPr>
                <w:rFonts w:ascii="Georgia" w:hAnsi="Georgia"/>
                <w:sz w:val="20"/>
                <w:szCs w:val="20"/>
              </w:rPr>
              <w:t>8</w:t>
            </w:r>
          </w:p>
        </w:tc>
      </w:tr>
      <w:tr w:rsidR="00372F54" w:rsidRPr="00614CA9" w14:paraId="37F89F83" w14:textId="77777777" w:rsidTr="00962E22">
        <w:trPr>
          <w:trHeight w:val="360"/>
        </w:trPr>
        <w:tc>
          <w:tcPr>
            <w:tcW w:w="1098" w:type="dxa"/>
            <w:shd w:val="clear" w:color="auto" w:fill="F2F2F2" w:themeFill="background1" w:themeFillShade="F2"/>
            <w:vAlign w:val="center"/>
          </w:tcPr>
          <w:p w14:paraId="00904958"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3A5A5EEE" w14:textId="77777777" w:rsidR="00372F54" w:rsidRPr="00614CA9" w:rsidRDefault="00372F54" w:rsidP="00962E22">
            <w:pPr>
              <w:rPr>
                <w:rFonts w:ascii="Georgia" w:hAnsi="Georgia"/>
                <w:sz w:val="20"/>
                <w:szCs w:val="20"/>
              </w:rPr>
            </w:pPr>
            <w:r w:rsidRPr="00614CA9">
              <w:rPr>
                <w:rFonts w:ascii="Georgia" w:hAnsi="Georgia"/>
                <w:sz w:val="20"/>
                <w:szCs w:val="20"/>
              </w:rPr>
              <w:t>9</w:t>
            </w:r>
          </w:p>
        </w:tc>
      </w:tr>
      <w:tr w:rsidR="00372F54" w:rsidRPr="00614CA9" w14:paraId="39B3E32E" w14:textId="77777777" w:rsidTr="00962E22">
        <w:trPr>
          <w:trHeight w:val="360"/>
        </w:trPr>
        <w:tc>
          <w:tcPr>
            <w:tcW w:w="1098" w:type="dxa"/>
            <w:shd w:val="clear" w:color="auto" w:fill="F2F2F2" w:themeFill="background1" w:themeFillShade="F2"/>
            <w:vAlign w:val="center"/>
          </w:tcPr>
          <w:p w14:paraId="580C3BBB"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685C5849" w14:textId="77777777" w:rsidR="00372F54" w:rsidRPr="00614CA9" w:rsidRDefault="00372F54" w:rsidP="00962E22">
            <w:pPr>
              <w:rPr>
                <w:rFonts w:ascii="Georgia" w:hAnsi="Georgia"/>
                <w:sz w:val="20"/>
                <w:szCs w:val="20"/>
              </w:rPr>
            </w:pPr>
            <w:r w:rsidRPr="00614CA9">
              <w:rPr>
                <w:rFonts w:ascii="Georgia" w:hAnsi="Georgia"/>
                <w:sz w:val="20"/>
                <w:szCs w:val="20"/>
              </w:rPr>
              <w:t>10</w:t>
            </w:r>
          </w:p>
        </w:tc>
      </w:tr>
      <w:tr w:rsidR="00372F54" w:rsidRPr="00614CA9" w14:paraId="0CED2036" w14:textId="77777777" w:rsidTr="00962E22">
        <w:trPr>
          <w:trHeight w:val="360"/>
        </w:trPr>
        <w:tc>
          <w:tcPr>
            <w:tcW w:w="1098" w:type="dxa"/>
            <w:shd w:val="clear" w:color="auto" w:fill="F2F2F2" w:themeFill="background1" w:themeFillShade="F2"/>
            <w:vAlign w:val="center"/>
          </w:tcPr>
          <w:p w14:paraId="451F1C73"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55933F38" w14:textId="77777777" w:rsidR="00372F54" w:rsidRPr="00614CA9" w:rsidRDefault="00372F54" w:rsidP="00962E22">
            <w:pPr>
              <w:rPr>
                <w:rFonts w:ascii="Georgia" w:hAnsi="Georgia"/>
                <w:sz w:val="20"/>
                <w:szCs w:val="20"/>
              </w:rPr>
            </w:pPr>
            <w:r w:rsidRPr="00614CA9">
              <w:rPr>
                <w:rFonts w:ascii="Georgia" w:hAnsi="Georgia"/>
                <w:sz w:val="20"/>
                <w:szCs w:val="20"/>
              </w:rPr>
              <w:t>11</w:t>
            </w:r>
          </w:p>
        </w:tc>
      </w:tr>
    </w:tbl>
    <w:p w14:paraId="7FF97B6C" w14:textId="77777777" w:rsidR="00372F54" w:rsidRPr="00614CA9" w:rsidRDefault="00372F54" w:rsidP="00372F54">
      <w:pPr>
        <w:rPr>
          <w:rFonts w:ascii="Georgia" w:hAnsi="Georgia"/>
          <w:sz w:val="20"/>
          <w:szCs w:val="20"/>
        </w:rPr>
      </w:pPr>
    </w:p>
    <w:p w14:paraId="2100ED33" w14:textId="3BA71A35"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3:  </w:t>
      </w:r>
      <w:r w:rsidR="00370597" w:rsidRPr="00370597">
        <w:rPr>
          <w:rFonts w:ascii="Georgia" w:hAnsi="Georgia"/>
          <w:bCs/>
          <w:sz w:val="20"/>
          <w:szCs w:val="20"/>
        </w:rPr>
        <w:t>F</w:t>
      </w:r>
      <w:r w:rsidRPr="00614CA9">
        <w:rPr>
          <w:rFonts w:ascii="Georgia" w:eastAsia="Arial" w:hAnsi="Georgia"/>
          <w:color w:val="000000" w:themeColor="text1"/>
          <w:sz w:val="20"/>
          <w:szCs w:val="20"/>
        </w:rPr>
        <w:t xml:space="preserve">aculty engagement with global partners </w:t>
      </w:r>
    </w:p>
    <w:p w14:paraId="3B9886E2" w14:textId="77777777" w:rsidR="00372F54" w:rsidRPr="00614CA9" w:rsidRDefault="00372F54" w:rsidP="00372F54">
      <w:pPr>
        <w:ind w:left="720"/>
        <w:rPr>
          <w:rFonts w:ascii="Georgia" w:hAnsi="Georgia"/>
          <w:sz w:val="20"/>
          <w:szCs w:val="20"/>
        </w:rPr>
      </w:pPr>
    </w:p>
    <w:p w14:paraId="657B5F45" w14:textId="77777777" w:rsidR="00372F54" w:rsidRPr="00614CA9" w:rsidRDefault="00372F54" w:rsidP="00372F54">
      <w:pPr>
        <w:ind w:left="1440"/>
        <w:rPr>
          <w:rFonts w:ascii="Georgia" w:eastAsia="Arial" w:hAnsi="Georgia"/>
          <w:color w:val="000000" w:themeColor="text1"/>
          <w:sz w:val="20"/>
          <w:szCs w:val="20"/>
          <w:highlight w:val="yellow"/>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Office of Global Engagement</w:t>
      </w:r>
    </w:p>
    <w:p w14:paraId="4902CBBB" w14:textId="77777777" w:rsidR="00372F54" w:rsidRPr="00614CA9" w:rsidRDefault="00372F54" w:rsidP="00372F54">
      <w:pPr>
        <w:ind w:left="1440"/>
        <w:rPr>
          <w:rFonts w:ascii="Georgia" w:hAnsi="Georgia"/>
          <w:sz w:val="20"/>
          <w:szCs w:val="20"/>
        </w:rPr>
      </w:pPr>
    </w:p>
    <w:p w14:paraId="0B4EB3D5"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370597" w:rsidRPr="00614CA9" w14:paraId="469E03B5" w14:textId="77777777" w:rsidTr="00962E22">
        <w:trPr>
          <w:trHeight w:val="360"/>
        </w:trPr>
        <w:tc>
          <w:tcPr>
            <w:tcW w:w="1098" w:type="dxa"/>
            <w:shd w:val="clear" w:color="auto" w:fill="F2F2F2" w:themeFill="background1" w:themeFillShade="F2"/>
            <w:vAlign w:val="center"/>
          </w:tcPr>
          <w:p w14:paraId="1ABD0082" w14:textId="082D2D22" w:rsidR="00370597" w:rsidRPr="00614CA9" w:rsidRDefault="00370597" w:rsidP="00962E22">
            <w:pPr>
              <w:rPr>
                <w:rFonts w:ascii="Georgia" w:hAnsi="Georgia"/>
                <w:b/>
                <w:sz w:val="20"/>
                <w:szCs w:val="20"/>
              </w:rPr>
            </w:pPr>
            <w:r>
              <w:rPr>
                <w:rFonts w:ascii="Georgia" w:hAnsi="Georgia"/>
                <w:b/>
                <w:sz w:val="20"/>
                <w:szCs w:val="20"/>
              </w:rPr>
              <w:t>BASELINE</w:t>
            </w:r>
          </w:p>
        </w:tc>
        <w:tc>
          <w:tcPr>
            <w:tcW w:w="6817" w:type="dxa"/>
            <w:vAlign w:val="center"/>
          </w:tcPr>
          <w:p w14:paraId="5FC93FB6" w14:textId="59338457" w:rsidR="00370597" w:rsidRDefault="00370597" w:rsidP="00962E22">
            <w:pPr>
              <w:rPr>
                <w:rFonts w:ascii="Georgia" w:hAnsi="Georgia"/>
                <w:sz w:val="20"/>
                <w:szCs w:val="20"/>
              </w:rPr>
            </w:pPr>
            <w:r>
              <w:rPr>
                <w:rFonts w:ascii="Georgia" w:hAnsi="Georgia"/>
                <w:sz w:val="20"/>
                <w:szCs w:val="20"/>
              </w:rPr>
              <w:t>28</w:t>
            </w:r>
          </w:p>
        </w:tc>
      </w:tr>
      <w:tr w:rsidR="00372F54" w:rsidRPr="00614CA9" w14:paraId="3EB70E72" w14:textId="77777777" w:rsidTr="00962E22">
        <w:trPr>
          <w:trHeight w:val="360"/>
        </w:trPr>
        <w:tc>
          <w:tcPr>
            <w:tcW w:w="1098" w:type="dxa"/>
            <w:shd w:val="clear" w:color="auto" w:fill="F2F2F2" w:themeFill="background1" w:themeFillShade="F2"/>
            <w:vAlign w:val="center"/>
          </w:tcPr>
          <w:p w14:paraId="65559F42"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0CB9F9D" w14:textId="1FD764E4" w:rsidR="00372F54" w:rsidRPr="00614CA9" w:rsidRDefault="00370597" w:rsidP="00962E22">
            <w:pPr>
              <w:rPr>
                <w:rFonts w:ascii="Georgia" w:hAnsi="Georgia"/>
                <w:sz w:val="20"/>
                <w:szCs w:val="20"/>
              </w:rPr>
            </w:pPr>
            <w:r>
              <w:rPr>
                <w:rFonts w:ascii="Georgia" w:hAnsi="Georgia"/>
                <w:sz w:val="20"/>
                <w:szCs w:val="20"/>
              </w:rPr>
              <w:t>29</w:t>
            </w:r>
          </w:p>
        </w:tc>
      </w:tr>
      <w:tr w:rsidR="00372F54" w:rsidRPr="00614CA9" w14:paraId="062654FD" w14:textId="77777777" w:rsidTr="00962E22">
        <w:trPr>
          <w:trHeight w:val="360"/>
        </w:trPr>
        <w:tc>
          <w:tcPr>
            <w:tcW w:w="1098" w:type="dxa"/>
            <w:shd w:val="clear" w:color="auto" w:fill="F2F2F2" w:themeFill="background1" w:themeFillShade="F2"/>
            <w:vAlign w:val="center"/>
          </w:tcPr>
          <w:p w14:paraId="0FB1FF0A"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A91CB05" w14:textId="2D037FEF" w:rsidR="00372F54" w:rsidRPr="00614CA9" w:rsidRDefault="00370597" w:rsidP="00962E22">
            <w:pPr>
              <w:rPr>
                <w:rFonts w:ascii="Georgia" w:hAnsi="Georgia"/>
                <w:sz w:val="20"/>
                <w:szCs w:val="20"/>
              </w:rPr>
            </w:pPr>
            <w:r>
              <w:rPr>
                <w:rFonts w:ascii="Georgia" w:hAnsi="Georgia"/>
                <w:sz w:val="20"/>
                <w:szCs w:val="20"/>
              </w:rPr>
              <w:t>30</w:t>
            </w:r>
          </w:p>
        </w:tc>
      </w:tr>
      <w:tr w:rsidR="00372F54" w:rsidRPr="00614CA9" w14:paraId="3B0CDCF2" w14:textId="77777777" w:rsidTr="00962E22">
        <w:trPr>
          <w:trHeight w:val="360"/>
        </w:trPr>
        <w:tc>
          <w:tcPr>
            <w:tcW w:w="1098" w:type="dxa"/>
            <w:shd w:val="clear" w:color="auto" w:fill="F2F2F2" w:themeFill="background1" w:themeFillShade="F2"/>
            <w:vAlign w:val="center"/>
          </w:tcPr>
          <w:p w14:paraId="07971D0B"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B41EC23" w14:textId="3A1F35C0" w:rsidR="00372F54" w:rsidRPr="00614CA9" w:rsidRDefault="00370597" w:rsidP="00962E22">
            <w:pPr>
              <w:rPr>
                <w:rFonts w:ascii="Georgia" w:hAnsi="Georgia"/>
                <w:sz w:val="20"/>
                <w:szCs w:val="20"/>
              </w:rPr>
            </w:pPr>
            <w:r>
              <w:rPr>
                <w:rFonts w:ascii="Georgia" w:hAnsi="Georgia"/>
                <w:sz w:val="20"/>
                <w:szCs w:val="20"/>
              </w:rPr>
              <w:t>31</w:t>
            </w:r>
          </w:p>
        </w:tc>
      </w:tr>
      <w:tr w:rsidR="00372F54" w:rsidRPr="00614CA9" w14:paraId="4DE96928" w14:textId="77777777" w:rsidTr="00962E22">
        <w:trPr>
          <w:trHeight w:val="360"/>
        </w:trPr>
        <w:tc>
          <w:tcPr>
            <w:tcW w:w="1098" w:type="dxa"/>
            <w:shd w:val="clear" w:color="auto" w:fill="F2F2F2" w:themeFill="background1" w:themeFillShade="F2"/>
            <w:vAlign w:val="center"/>
          </w:tcPr>
          <w:p w14:paraId="77850EC5"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46949A1F" w14:textId="0CC18443" w:rsidR="00372F54" w:rsidRPr="00614CA9" w:rsidRDefault="00370597" w:rsidP="00962E22">
            <w:pPr>
              <w:rPr>
                <w:rFonts w:ascii="Georgia" w:hAnsi="Georgia"/>
                <w:sz w:val="20"/>
                <w:szCs w:val="20"/>
              </w:rPr>
            </w:pPr>
            <w:r>
              <w:rPr>
                <w:rFonts w:ascii="Georgia" w:hAnsi="Georgia"/>
                <w:sz w:val="20"/>
                <w:szCs w:val="20"/>
              </w:rPr>
              <w:t>32</w:t>
            </w:r>
          </w:p>
        </w:tc>
      </w:tr>
      <w:tr w:rsidR="00372F54" w:rsidRPr="00614CA9" w14:paraId="4EED8B9D" w14:textId="77777777" w:rsidTr="00962E22">
        <w:trPr>
          <w:trHeight w:val="360"/>
        </w:trPr>
        <w:tc>
          <w:tcPr>
            <w:tcW w:w="1098" w:type="dxa"/>
            <w:shd w:val="clear" w:color="auto" w:fill="F2F2F2" w:themeFill="background1" w:themeFillShade="F2"/>
            <w:vAlign w:val="center"/>
          </w:tcPr>
          <w:p w14:paraId="0E7411D4"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15DCB3E1" w14:textId="2175C084" w:rsidR="00372F54" w:rsidRPr="00614CA9" w:rsidRDefault="00370597" w:rsidP="00962E22">
            <w:pPr>
              <w:rPr>
                <w:rFonts w:ascii="Georgia" w:hAnsi="Georgia"/>
                <w:sz w:val="20"/>
                <w:szCs w:val="20"/>
              </w:rPr>
            </w:pPr>
            <w:r>
              <w:rPr>
                <w:rFonts w:ascii="Georgia" w:hAnsi="Georgia"/>
                <w:sz w:val="20"/>
                <w:szCs w:val="20"/>
              </w:rPr>
              <w:t>33</w:t>
            </w:r>
          </w:p>
        </w:tc>
      </w:tr>
    </w:tbl>
    <w:p w14:paraId="6CDD0DFD" w14:textId="77777777" w:rsidR="00372F54" w:rsidRPr="00614CA9" w:rsidRDefault="00372F54" w:rsidP="00372F54">
      <w:pPr>
        <w:rPr>
          <w:rFonts w:ascii="Georgia" w:hAnsi="Georgia"/>
          <w:sz w:val="20"/>
          <w:szCs w:val="20"/>
        </w:rPr>
      </w:pPr>
    </w:p>
    <w:p w14:paraId="776EA369" w14:textId="77777777" w:rsidR="00372F54" w:rsidRPr="00614CA9" w:rsidRDefault="00372F54" w:rsidP="00372F54">
      <w:pPr>
        <w:ind w:left="720"/>
        <w:rPr>
          <w:rFonts w:ascii="Georgia" w:eastAsia="Arial" w:hAnsi="Georgia"/>
          <w:color w:val="000000"/>
          <w:sz w:val="20"/>
          <w:szCs w:val="20"/>
        </w:rPr>
      </w:pPr>
      <w:r w:rsidRPr="00614CA9">
        <w:rPr>
          <w:rFonts w:ascii="Georgia" w:hAnsi="Georgia"/>
          <w:b/>
          <w:bCs/>
          <w:sz w:val="20"/>
          <w:szCs w:val="20"/>
        </w:rPr>
        <w:lastRenderedPageBreak/>
        <w:t xml:space="preserve">Key Performance Indicator 4:  </w:t>
      </w:r>
      <w:r w:rsidRPr="00614CA9">
        <w:rPr>
          <w:rFonts w:ascii="Georgia" w:eastAsia="Arial" w:hAnsi="Georgia" w:cs="Tahoma"/>
          <w:color w:val="000000" w:themeColor="text1"/>
          <w:sz w:val="20"/>
          <w:szCs w:val="20"/>
        </w:rPr>
        <w:t>Faculty &amp; Staff recognition from scientific and lay press received for external partnerships and collaborations</w:t>
      </w:r>
    </w:p>
    <w:p w14:paraId="6A7FE0C3" w14:textId="77777777" w:rsidR="00372F54" w:rsidRPr="00614CA9" w:rsidRDefault="00372F54" w:rsidP="00372F54">
      <w:pPr>
        <w:rPr>
          <w:rFonts w:ascii="Georgia" w:hAnsi="Georgia"/>
          <w:sz w:val="20"/>
          <w:szCs w:val="20"/>
        </w:rPr>
      </w:pPr>
      <w:r w:rsidRPr="00614CA9">
        <w:rPr>
          <w:rFonts w:ascii="Georgia" w:eastAsia="Arial" w:hAnsi="Georgia"/>
          <w:color w:val="000000"/>
          <w:sz w:val="20"/>
          <w:szCs w:val="20"/>
        </w:rPr>
        <w:t xml:space="preserve"> </w:t>
      </w:r>
    </w:p>
    <w:p w14:paraId="46DE8F27" w14:textId="77777777" w:rsidR="00372F54" w:rsidRPr="00614CA9" w:rsidRDefault="00372F54" w:rsidP="00372F54">
      <w:pPr>
        <w:ind w:left="1440"/>
        <w:rPr>
          <w:rFonts w:ascii="Georgia" w:eastAsia="Arial" w:hAnsi="Georgia"/>
          <w:color w:val="000000" w:themeColor="text1"/>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Unit Heads from Faculty Annual Evaluations</w:t>
      </w:r>
    </w:p>
    <w:p w14:paraId="63269DBD" w14:textId="77777777" w:rsidR="00372F54" w:rsidRPr="00614CA9" w:rsidRDefault="00372F54" w:rsidP="00372F54">
      <w:pPr>
        <w:ind w:left="1440"/>
        <w:rPr>
          <w:rFonts w:ascii="Georgia" w:hAnsi="Georgia"/>
          <w:sz w:val="20"/>
          <w:szCs w:val="20"/>
        </w:rPr>
      </w:pPr>
    </w:p>
    <w:p w14:paraId="5B7E3BF1"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6D933889" w14:textId="77777777" w:rsidTr="00962E22">
        <w:trPr>
          <w:trHeight w:val="360"/>
        </w:trPr>
        <w:tc>
          <w:tcPr>
            <w:tcW w:w="1098" w:type="dxa"/>
            <w:shd w:val="clear" w:color="auto" w:fill="F2F2F2" w:themeFill="background1" w:themeFillShade="F2"/>
            <w:vAlign w:val="center"/>
          </w:tcPr>
          <w:p w14:paraId="14CE760E"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4F93A0F8" w14:textId="77777777" w:rsidR="00372F54" w:rsidRPr="00614CA9" w:rsidRDefault="00372F54" w:rsidP="00962E22">
            <w:pPr>
              <w:rPr>
                <w:rFonts w:ascii="Georgia" w:hAnsi="Georgia"/>
                <w:sz w:val="20"/>
                <w:szCs w:val="20"/>
              </w:rPr>
            </w:pPr>
            <w:r w:rsidRPr="00614CA9">
              <w:rPr>
                <w:rFonts w:ascii="Georgia" w:hAnsi="Georgia"/>
                <w:sz w:val="20"/>
                <w:szCs w:val="20"/>
              </w:rPr>
              <w:t>Establish Baseline</w:t>
            </w:r>
          </w:p>
        </w:tc>
      </w:tr>
      <w:tr w:rsidR="00372F54" w:rsidRPr="00614CA9" w14:paraId="4B19AEE6" w14:textId="77777777" w:rsidTr="00962E22">
        <w:trPr>
          <w:trHeight w:val="360"/>
        </w:trPr>
        <w:tc>
          <w:tcPr>
            <w:tcW w:w="1098" w:type="dxa"/>
            <w:shd w:val="clear" w:color="auto" w:fill="F2F2F2" w:themeFill="background1" w:themeFillShade="F2"/>
            <w:vAlign w:val="center"/>
          </w:tcPr>
          <w:p w14:paraId="43ECD5EE"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6FD7F688" w14:textId="77777777" w:rsidR="00372F54" w:rsidRPr="00614CA9" w:rsidRDefault="00372F54" w:rsidP="00962E22">
            <w:pPr>
              <w:rPr>
                <w:rFonts w:ascii="Georgia" w:hAnsi="Georgia"/>
                <w:sz w:val="20"/>
                <w:szCs w:val="20"/>
              </w:rPr>
            </w:pPr>
            <w:r w:rsidRPr="00614CA9">
              <w:rPr>
                <w:rFonts w:ascii="Georgia" w:hAnsi="Georgia"/>
                <w:sz w:val="20"/>
                <w:szCs w:val="20"/>
              </w:rPr>
              <w:t>Baseline + 1%</w:t>
            </w:r>
          </w:p>
        </w:tc>
      </w:tr>
      <w:tr w:rsidR="00372F54" w:rsidRPr="00614CA9" w14:paraId="4979FC6E" w14:textId="77777777" w:rsidTr="00962E22">
        <w:trPr>
          <w:trHeight w:val="360"/>
        </w:trPr>
        <w:tc>
          <w:tcPr>
            <w:tcW w:w="1098" w:type="dxa"/>
            <w:shd w:val="clear" w:color="auto" w:fill="F2F2F2" w:themeFill="background1" w:themeFillShade="F2"/>
            <w:vAlign w:val="center"/>
          </w:tcPr>
          <w:p w14:paraId="3357922F"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18FECBE" w14:textId="77777777" w:rsidR="00372F54" w:rsidRPr="00614CA9" w:rsidRDefault="00372F54" w:rsidP="00962E22">
            <w:pPr>
              <w:rPr>
                <w:rFonts w:ascii="Georgia" w:hAnsi="Georgia"/>
                <w:sz w:val="20"/>
                <w:szCs w:val="20"/>
              </w:rPr>
            </w:pPr>
            <w:r w:rsidRPr="00614CA9">
              <w:rPr>
                <w:rFonts w:ascii="Georgia" w:hAnsi="Georgia"/>
                <w:sz w:val="20"/>
                <w:szCs w:val="20"/>
              </w:rPr>
              <w:t>Baseline +2%</w:t>
            </w:r>
          </w:p>
        </w:tc>
      </w:tr>
      <w:tr w:rsidR="00372F54" w:rsidRPr="00614CA9" w14:paraId="11FE1C0A" w14:textId="77777777" w:rsidTr="00962E22">
        <w:trPr>
          <w:trHeight w:val="360"/>
        </w:trPr>
        <w:tc>
          <w:tcPr>
            <w:tcW w:w="1098" w:type="dxa"/>
            <w:shd w:val="clear" w:color="auto" w:fill="F2F2F2" w:themeFill="background1" w:themeFillShade="F2"/>
            <w:vAlign w:val="center"/>
          </w:tcPr>
          <w:p w14:paraId="67D5E5C5"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13DCA04B" w14:textId="77777777" w:rsidR="00372F54" w:rsidRPr="00614CA9" w:rsidRDefault="00372F54" w:rsidP="00962E22">
            <w:pPr>
              <w:rPr>
                <w:rFonts w:ascii="Georgia" w:hAnsi="Georgia"/>
                <w:sz w:val="20"/>
                <w:szCs w:val="20"/>
              </w:rPr>
            </w:pPr>
            <w:r w:rsidRPr="00614CA9">
              <w:rPr>
                <w:rFonts w:ascii="Georgia" w:hAnsi="Georgia"/>
                <w:sz w:val="20"/>
                <w:szCs w:val="20"/>
              </w:rPr>
              <w:t>Baseline +3%</w:t>
            </w:r>
          </w:p>
        </w:tc>
      </w:tr>
      <w:tr w:rsidR="00372F54" w:rsidRPr="00614CA9" w14:paraId="13B265D6" w14:textId="77777777" w:rsidTr="00962E22">
        <w:trPr>
          <w:trHeight w:val="360"/>
        </w:trPr>
        <w:tc>
          <w:tcPr>
            <w:tcW w:w="1098" w:type="dxa"/>
            <w:shd w:val="clear" w:color="auto" w:fill="F2F2F2" w:themeFill="background1" w:themeFillShade="F2"/>
            <w:vAlign w:val="center"/>
          </w:tcPr>
          <w:p w14:paraId="5C866759"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B37B89F" w14:textId="77777777" w:rsidR="00372F54" w:rsidRPr="00614CA9" w:rsidRDefault="00372F54" w:rsidP="00962E22">
            <w:pPr>
              <w:rPr>
                <w:rFonts w:ascii="Georgia" w:hAnsi="Georgia"/>
                <w:sz w:val="20"/>
                <w:szCs w:val="20"/>
              </w:rPr>
            </w:pPr>
            <w:r w:rsidRPr="00614CA9">
              <w:rPr>
                <w:rFonts w:ascii="Georgia" w:hAnsi="Georgia"/>
                <w:sz w:val="20"/>
                <w:szCs w:val="20"/>
              </w:rPr>
              <w:t>Baseline +4%</w:t>
            </w:r>
          </w:p>
        </w:tc>
      </w:tr>
    </w:tbl>
    <w:p w14:paraId="652D0E50" w14:textId="6B9A2EBE" w:rsidR="000521C7" w:rsidRPr="00614CA9" w:rsidRDefault="000521C7" w:rsidP="00FC246C">
      <w:pPr>
        <w:rPr>
          <w:rFonts w:ascii="Georgia" w:hAnsi="Georgia"/>
          <w:b/>
          <w:color w:val="C00000"/>
          <w:sz w:val="20"/>
          <w:szCs w:val="20"/>
        </w:rPr>
      </w:pPr>
    </w:p>
    <w:p w14:paraId="330BEC3F" w14:textId="77777777" w:rsidR="00372F54" w:rsidRPr="00614CA9" w:rsidRDefault="00372F54" w:rsidP="00372F54">
      <w:pPr>
        <w:rPr>
          <w:rFonts w:ascii="Georgia" w:hAnsi="Georgia"/>
          <w:b/>
          <w:color w:val="C00000"/>
          <w:sz w:val="20"/>
          <w:szCs w:val="20"/>
        </w:rPr>
      </w:pPr>
      <w:r w:rsidRPr="00614CA9">
        <w:rPr>
          <w:rFonts w:ascii="Georgia" w:hAnsi="Georgia"/>
          <w:b/>
          <w:color w:val="C00000"/>
          <w:sz w:val="20"/>
          <w:szCs w:val="20"/>
        </w:rPr>
        <w:t xml:space="preserve">Strategic Goal 3.2:  </w:t>
      </w:r>
      <w:r w:rsidRPr="00614CA9">
        <w:rPr>
          <w:rFonts w:ascii="Georgia" w:hAnsi="Georgia"/>
          <w:color w:val="C00000"/>
          <w:sz w:val="20"/>
          <w:szCs w:val="20"/>
        </w:rPr>
        <w:t>Strengthen UGA’s role in economic development across the state, with a particular emphasis on underserved communities.</w:t>
      </w:r>
    </w:p>
    <w:p w14:paraId="6B72F2F1" w14:textId="77777777" w:rsidR="00372F54" w:rsidRPr="00614CA9" w:rsidRDefault="00372F54" w:rsidP="00372F54">
      <w:pPr>
        <w:rPr>
          <w:rFonts w:ascii="Georgia" w:hAnsi="Georgia"/>
          <w:b/>
          <w:color w:val="C00000"/>
          <w:sz w:val="20"/>
          <w:szCs w:val="20"/>
        </w:rPr>
      </w:pPr>
    </w:p>
    <w:p w14:paraId="3244F118" w14:textId="33DF0163" w:rsidR="00FC246C" w:rsidRPr="00614CA9" w:rsidRDefault="00372F54" w:rsidP="00372F54">
      <w:pPr>
        <w:rPr>
          <w:rFonts w:ascii="Georgia" w:hAnsi="Georgia"/>
          <w:sz w:val="20"/>
          <w:szCs w:val="20"/>
        </w:rPr>
      </w:pPr>
      <w:r w:rsidRPr="00614CA9">
        <w:rPr>
          <w:rFonts w:ascii="Georgia" w:hAnsi="Georgia"/>
          <w:b/>
          <w:sz w:val="20"/>
          <w:szCs w:val="20"/>
        </w:rPr>
        <w:t xml:space="preserve">Unit Goal 2:  </w:t>
      </w:r>
      <w:r w:rsidRPr="00614CA9">
        <w:rPr>
          <w:rFonts w:ascii="Georgia" w:eastAsia="Arial" w:hAnsi="Georgia"/>
          <w:color w:val="000000"/>
          <w:sz w:val="20"/>
          <w:szCs w:val="20"/>
        </w:rPr>
        <w:t xml:space="preserve">Health Disparities &amp; Rural Health: </w:t>
      </w:r>
      <w:r w:rsidRPr="00614CA9">
        <w:rPr>
          <w:rFonts w:ascii="Georgia" w:hAnsi="Georgia"/>
          <w:sz w:val="20"/>
          <w:szCs w:val="20"/>
        </w:rPr>
        <w:t xml:space="preserve"> </w:t>
      </w:r>
      <w:r w:rsidRPr="00614CA9">
        <w:rPr>
          <w:rFonts w:ascii="Georgia" w:eastAsia="Arial" w:hAnsi="Georgia"/>
          <w:color w:val="000000"/>
          <w:sz w:val="20"/>
          <w:szCs w:val="20"/>
        </w:rPr>
        <w:t>Cultivate and maintain a distinctive and intentional initiative that addresses health disparities and advances health equity with an emphasis on empowering rural and underserved communities.</w:t>
      </w:r>
      <w:r w:rsidRPr="00614CA9">
        <w:rPr>
          <w:rFonts w:ascii="Georgia" w:hAnsi="Georgia"/>
          <w:b/>
          <w:sz w:val="20"/>
          <w:szCs w:val="20"/>
        </w:rPr>
        <w:tab/>
      </w:r>
      <w:r w:rsidR="00FC246C" w:rsidRPr="00614CA9">
        <w:rPr>
          <w:rFonts w:ascii="Georgia" w:hAnsi="Georgia"/>
          <w:b/>
          <w:sz w:val="20"/>
          <w:szCs w:val="20"/>
        </w:rPr>
        <w:tab/>
      </w:r>
    </w:p>
    <w:p w14:paraId="23F104DB" w14:textId="77777777" w:rsidR="007A2B2B" w:rsidRPr="00614CA9" w:rsidRDefault="007A2B2B" w:rsidP="00FC246C">
      <w:pPr>
        <w:ind w:left="720"/>
        <w:rPr>
          <w:rFonts w:ascii="Georgia" w:hAnsi="Georgia"/>
          <w:b/>
          <w:sz w:val="20"/>
          <w:szCs w:val="20"/>
        </w:rPr>
      </w:pPr>
    </w:p>
    <w:p w14:paraId="6A9E0BF8"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1:  </w:t>
      </w:r>
      <w:r w:rsidRPr="00614CA9">
        <w:rPr>
          <w:rFonts w:ascii="Georgia" w:eastAsia="Arial" w:hAnsi="Georgia"/>
          <w:color w:val="000000" w:themeColor="text1"/>
          <w:sz w:val="20"/>
          <w:szCs w:val="20"/>
        </w:rPr>
        <w:t>Seed funding secured by year-end 2021</w:t>
      </w:r>
    </w:p>
    <w:p w14:paraId="4C3E1D02" w14:textId="77777777" w:rsidR="00372F54" w:rsidRPr="00614CA9" w:rsidRDefault="00372F54" w:rsidP="00372F54">
      <w:pPr>
        <w:ind w:left="720"/>
        <w:rPr>
          <w:rFonts w:ascii="Georgia" w:hAnsi="Georgia"/>
          <w:sz w:val="20"/>
          <w:szCs w:val="20"/>
        </w:rPr>
      </w:pPr>
    </w:p>
    <w:p w14:paraId="05EBAF7F" w14:textId="77777777" w:rsidR="00372F54" w:rsidRPr="00614CA9" w:rsidRDefault="00372F54" w:rsidP="00372F54">
      <w:pPr>
        <w:ind w:left="1440"/>
        <w:rPr>
          <w:rFonts w:ascii="Georgia" w:hAnsi="Georgia"/>
          <w:bCs/>
          <w:sz w:val="20"/>
          <w:szCs w:val="20"/>
        </w:rPr>
      </w:pPr>
      <w:r w:rsidRPr="00614CA9">
        <w:rPr>
          <w:rFonts w:ascii="Georgia" w:hAnsi="Georgia"/>
          <w:b/>
          <w:bCs/>
          <w:sz w:val="20"/>
          <w:szCs w:val="20"/>
        </w:rPr>
        <w:t xml:space="preserve">Data Source: </w:t>
      </w:r>
      <w:r w:rsidRPr="00614CA9">
        <w:rPr>
          <w:rFonts w:ascii="Georgia" w:hAnsi="Georgia"/>
          <w:bCs/>
          <w:sz w:val="20"/>
          <w:szCs w:val="20"/>
        </w:rPr>
        <w:t xml:space="preserve">Associate Dean SERT </w:t>
      </w:r>
    </w:p>
    <w:p w14:paraId="3DB83F7A" w14:textId="77777777" w:rsidR="00372F54" w:rsidRPr="00614CA9" w:rsidRDefault="00372F54" w:rsidP="00372F54">
      <w:pPr>
        <w:ind w:left="1440"/>
        <w:rPr>
          <w:rFonts w:ascii="Georgia" w:hAnsi="Georgia"/>
          <w:sz w:val="20"/>
          <w:szCs w:val="20"/>
        </w:rPr>
      </w:pPr>
    </w:p>
    <w:p w14:paraId="606808D4"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C321D0" w:rsidRPr="00614CA9" w14:paraId="2440D0CE" w14:textId="77777777" w:rsidTr="00962E22">
        <w:trPr>
          <w:trHeight w:val="360"/>
        </w:trPr>
        <w:tc>
          <w:tcPr>
            <w:tcW w:w="1098" w:type="dxa"/>
            <w:shd w:val="clear" w:color="auto" w:fill="F2F2F2" w:themeFill="background1" w:themeFillShade="F2"/>
            <w:vAlign w:val="center"/>
          </w:tcPr>
          <w:p w14:paraId="10CCF67B" w14:textId="55375F29" w:rsidR="00C321D0" w:rsidRPr="00614CA9" w:rsidRDefault="00C321D0" w:rsidP="00962E22">
            <w:pPr>
              <w:rPr>
                <w:rFonts w:ascii="Georgia" w:hAnsi="Georgia"/>
                <w:b/>
                <w:sz w:val="20"/>
                <w:szCs w:val="20"/>
              </w:rPr>
            </w:pPr>
            <w:r>
              <w:rPr>
                <w:rFonts w:ascii="Georgia" w:hAnsi="Georgia"/>
                <w:b/>
                <w:sz w:val="20"/>
                <w:szCs w:val="20"/>
              </w:rPr>
              <w:t>BASELINE</w:t>
            </w:r>
          </w:p>
        </w:tc>
        <w:tc>
          <w:tcPr>
            <w:tcW w:w="6817" w:type="dxa"/>
            <w:vAlign w:val="center"/>
          </w:tcPr>
          <w:p w14:paraId="2218960A" w14:textId="4EB66DDE" w:rsidR="00C321D0" w:rsidRPr="00614CA9" w:rsidRDefault="00C321D0" w:rsidP="00962E22">
            <w:pPr>
              <w:rPr>
                <w:rFonts w:ascii="Georgia" w:hAnsi="Georgia"/>
                <w:sz w:val="20"/>
                <w:szCs w:val="20"/>
              </w:rPr>
            </w:pPr>
            <w:r>
              <w:rPr>
                <w:rFonts w:ascii="Georgia" w:hAnsi="Georgia"/>
                <w:sz w:val="20"/>
                <w:szCs w:val="20"/>
              </w:rPr>
              <w:t>$0</w:t>
            </w:r>
          </w:p>
        </w:tc>
      </w:tr>
      <w:tr w:rsidR="00372F54" w:rsidRPr="00614CA9" w14:paraId="4AA3B756" w14:textId="77777777" w:rsidTr="00962E22">
        <w:trPr>
          <w:trHeight w:val="360"/>
        </w:trPr>
        <w:tc>
          <w:tcPr>
            <w:tcW w:w="1098" w:type="dxa"/>
            <w:shd w:val="clear" w:color="auto" w:fill="F2F2F2" w:themeFill="background1" w:themeFillShade="F2"/>
            <w:vAlign w:val="center"/>
          </w:tcPr>
          <w:p w14:paraId="1227A13C"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156123B6" w14:textId="77777777" w:rsidR="00372F54" w:rsidRPr="00614CA9" w:rsidRDefault="00372F54" w:rsidP="00962E22">
            <w:pPr>
              <w:rPr>
                <w:rFonts w:ascii="Georgia" w:hAnsi="Georgia"/>
                <w:sz w:val="20"/>
                <w:szCs w:val="20"/>
              </w:rPr>
            </w:pPr>
            <w:r w:rsidRPr="00614CA9">
              <w:rPr>
                <w:rFonts w:ascii="Georgia" w:hAnsi="Georgia"/>
                <w:sz w:val="20"/>
                <w:szCs w:val="20"/>
              </w:rPr>
              <w:t>$5,000</w:t>
            </w:r>
          </w:p>
        </w:tc>
      </w:tr>
      <w:tr w:rsidR="00372F54" w:rsidRPr="00614CA9" w14:paraId="0372A0D2" w14:textId="77777777" w:rsidTr="00962E22">
        <w:trPr>
          <w:trHeight w:val="360"/>
        </w:trPr>
        <w:tc>
          <w:tcPr>
            <w:tcW w:w="1098" w:type="dxa"/>
            <w:shd w:val="clear" w:color="auto" w:fill="F2F2F2" w:themeFill="background1" w:themeFillShade="F2"/>
            <w:vAlign w:val="center"/>
          </w:tcPr>
          <w:p w14:paraId="05BD3D41"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47E3A661" w14:textId="77777777" w:rsidR="00372F54" w:rsidRPr="00614CA9" w:rsidRDefault="00372F54" w:rsidP="00962E22">
            <w:pPr>
              <w:rPr>
                <w:rFonts w:ascii="Georgia" w:hAnsi="Georgia"/>
                <w:sz w:val="20"/>
                <w:szCs w:val="20"/>
              </w:rPr>
            </w:pPr>
            <w:r w:rsidRPr="00614CA9">
              <w:rPr>
                <w:rFonts w:ascii="Georgia" w:hAnsi="Georgia"/>
                <w:sz w:val="20"/>
                <w:szCs w:val="20"/>
              </w:rPr>
              <w:t>$10,000</w:t>
            </w:r>
          </w:p>
        </w:tc>
      </w:tr>
      <w:tr w:rsidR="00372F54" w:rsidRPr="00614CA9" w14:paraId="198E54FE" w14:textId="77777777" w:rsidTr="00962E22">
        <w:trPr>
          <w:trHeight w:val="360"/>
        </w:trPr>
        <w:tc>
          <w:tcPr>
            <w:tcW w:w="1098" w:type="dxa"/>
            <w:shd w:val="clear" w:color="auto" w:fill="F2F2F2" w:themeFill="background1" w:themeFillShade="F2"/>
            <w:vAlign w:val="center"/>
          </w:tcPr>
          <w:p w14:paraId="5F905A00"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3FD9974E" w14:textId="77777777" w:rsidR="00372F54" w:rsidRPr="00614CA9" w:rsidRDefault="00372F54" w:rsidP="00962E22">
            <w:pPr>
              <w:rPr>
                <w:rFonts w:ascii="Georgia" w:hAnsi="Georgia"/>
                <w:sz w:val="20"/>
                <w:szCs w:val="20"/>
              </w:rPr>
            </w:pPr>
            <w:r w:rsidRPr="00614CA9">
              <w:rPr>
                <w:rFonts w:ascii="Georgia" w:hAnsi="Georgia"/>
                <w:sz w:val="20"/>
                <w:szCs w:val="20"/>
              </w:rPr>
              <w:t>$10,000</w:t>
            </w:r>
          </w:p>
        </w:tc>
      </w:tr>
      <w:tr w:rsidR="00372F54" w:rsidRPr="00614CA9" w14:paraId="4CB3B1AE" w14:textId="77777777" w:rsidTr="00962E22">
        <w:trPr>
          <w:trHeight w:val="360"/>
        </w:trPr>
        <w:tc>
          <w:tcPr>
            <w:tcW w:w="1098" w:type="dxa"/>
            <w:shd w:val="clear" w:color="auto" w:fill="F2F2F2" w:themeFill="background1" w:themeFillShade="F2"/>
            <w:vAlign w:val="center"/>
          </w:tcPr>
          <w:p w14:paraId="045F5CF5"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597DDDD2" w14:textId="77777777" w:rsidR="00372F54" w:rsidRPr="00614CA9" w:rsidRDefault="00372F54" w:rsidP="00962E22">
            <w:pPr>
              <w:rPr>
                <w:rFonts w:ascii="Georgia" w:hAnsi="Georgia"/>
                <w:sz w:val="20"/>
                <w:szCs w:val="20"/>
              </w:rPr>
            </w:pPr>
            <w:r w:rsidRPr="00614CA9">
              <w:rPr>
                <w:rFonts w:ascii="Georgia" w:hAnsi="Georgia"/>
                <w:sz w:val="20"/>
                <w:szCs w:val="20"/>
              </w:rPr>
              <w:t>$10,000</w:t>
            </w:r>
          </w:p>
        </w:tc>
      </w:tr>
      <w:tr w:rsidR="00372F54" w:rsidRPr="00614CA9" w14:paraId="6FCE5846" w14:textId="77777777" w:rsidTr="00962E22">
        <w:trPr>
          <w:trHeight w:val="360"/>
        </w:trPr>
        <w:tc>
          <w:tcPr>
            <w:tcW w:w="1098" w:type="dxa"/>
            <w:shd w:val="clear" w:color="auto" w:fill="F2F2F2" w:themeFill="background1" w:themeFillShade="F2"/>
            <w:vAlign w:val="center"/>
          </w:tcPr>
          <w:p w14:paraId="24B44BBC"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33CA37E0" w14:textId="77777777" w:rsidR="00372F54" w:rsidRPr="00614CA9" w:rsidRDefault="00372F54" w:rsidP="00962E22">
            <w:pPr>
              <w:rPr>
                <w:rFonts w:ascii="Georgia" w:hAnsi="Georgia"/>
                <w:sz w:val="20"/>
                <w:szCs w:val="20"/>
              </w:rPr>
            </w:pPr>
            <w:r w:rsidRPr="00614CA9">
              <w:rPr>
                <w:rFonts w:ascii="Georgia" w:hAnsi="Georgia"/>
                <w:sz w:val="20"/>
                <w:szCs w:val="20"/>
              </w:rPr>
              <w:t>$10,000</w:t>
            </w:r>
          </w:p>
        </w:tc>
      </w:tr>
    </w:tbl>
    <w:p w14:paraId="5A1D75B5" w14:textId="77777777" w:rsidR="00372F54" w:rsidRPr="00614CA9" w:rsidRDefault="00372F54" w:rsidP="00372F54">
      <w:pPr>
        <w:ind w:left="720"/>
        <w:rPr>
          <w:rFonts w:ascii="Georgia" w:hAnsi="Georgia"/>
          <w:b/>
          <w:sz w:val="20"/>
          <w:szCs w:val="20"/>
        </w:rPr>
      </w:pPr>
    </w:p>
    <w:p w14:paraId="37397965" w14:textId="707B9358"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2:  </w:t>
      </w:r>
      <w:r w:rsidRPr="00614CA9">
        <w:rPr>
          <w:rFonts w:ascii="Georgia" w:eastAsia="Arial" w:hAnsi="Georgia"/>
          <w:color w:val="000000" w:themeColor="text1"/>
          <w:sz w:val="20"/>
          <w:szCs w:val="20"/>
        </w:rPr>
        <w:t xml:space="preserve">Core </w:t>
      </w:r>
      <w:r w:rsidR="00C321D0">
        <w:rPr>
          <w:rFonts w:ascii="Georgia" w:eastAsia="Arial" w:hAnsi="Georgia"/>
          <w:color w:val="000000" w:themeColor="text1"/>
          <w:sz w:val="20"/>
          <w:szCs w:val="20"/>
        </w:rPr>
        <w:t xml:space="preserve">faculty research </w:t>
      </w:r>
      <w:r w:rsidRPr="00614CA9">
        <w:rPr>
          <w:rFonts w:ascii="Georgia" w:eastAsia="Arial" w:hAnsi="Georgia"/>
          <w:color w:val="000000" w:themeColor="text1"/>
          <w:sz w:val="20"/>
          <w:szCs w:val="20"/>
        </w:rPr>
        <w:t xml:space="preserve">group </w:t>
      </w:r>
      <w:proofErr w:type="gramStart"/>
      <w:r w:rsidRPr="00614CA9">
        <w:rPr>
          <w:rFonts w:ascii="Georgia" w:eastAsia="Arial" w:hAnsi="Georgia"/>
          <w:color w:val="000000" w:themeColor="text1"/>
          <w:sz w:val="20"/>
          <w:szCs w:val="20"/>
        </w:rPr>
        <w:t>is established</w:t>
      </w:r>
      <w:proofErr w:type="gramEnd"/>
      <w:r w:rsidRPr="00614CA9">
        <w:rPr>
          <w:rFonts w:ascii="Georgia" w:eastAsia="Arial" w:hAnsi="Georgia"/>
          <w:color w:val="000000" w:themeColor="text1"/>
          <w:sz w:val="20"/>
          <w:szCs w:val="20"/>
        </w:rPr>
        <w:t xml:space="preserve"> by 2023</w:t>
      </w:r>
    </w:p>
    <w:p w14:paraId="32F2ECF6" w14:textId="77777777" w:rsidR="00372F54" w:rsidRPr="00614CA9" w:rsidRDefault="00372F54" w:rsidP="00372F54">
      <w:pPr>
        <w:ind w:left="720"/>
        <w:rPr>
          <w:rFonts w:ascii="Georgia" w:hAnsi="Georgia"/>
          <w:sz w:val="20"/>
          <w:szCs w:val="20"/>
        </w:rPr>
      </w:pPr>
    </w:p>
    <w:p w14:paraId="2C7967F8" w14:textId="77777777" w:rsidR="00372F54" w:rsidRPr="00614CA9" w:rsidRDefault="00372F54" w:rsidP="00372F54">
      <w:pPr>
        <w:ind w:left="720" w:firstLine="720"/>
        <w:rPr>
          <w:rFonts w:ascii="Georgia" w:hAnsi="Georgia"/>
          <w:b/>
          <w:bCs/>
          <w:sz w:val="20"/>
          <w:szCs w:val="20"/>
        </w:rPr>
      </w:pPr>
      <w:r w:rsidRPr="00614CA9">
        <w:rPr>
          <w:rFonts w:ascii="Georgia" w:hAnsi="Georgia"/>
          <w:b/>
          <w:bCs/>
          <w:sz w:val="20"/>
          <w:szCs w:val="20"/>
        </w:rPr>
        <w:t xml:space="preserve">Data Source: </w:t>
      </w:r>
      <w:r w:rsidRPr="00614CA9">
        <w:rPr>
          <w:rFonts w:ascii="Georgia" w:hAnsi="Georgia"/>
          <w:bCs/>
          <w:sz w:val="20"/>
          <w:szCs w:val="20"/>
        </w:rPr>
        <w:t>Associate Dean SERT</w:t>
      </w:r>
    </w:p>
    <w:p w14:paraId="48965D53" w14:textId="77777777" w:rsidR="00372F54" w:rsidRPr="00614CA9" w:rsidRDefault="00372F54" w:rsidP="00372F54">
      <w:pPr>
        <w:rPr>
          <w:rFonts w:ascii="Georgia" w:hAnsi="Georgia"/>
          <w:sz w:val="20"/>
          <w:szCs w:val="20"/>
        </w:rPr>
      </w:pPr>
    </w:p>
    <w:p w14:paraId="4B8716E3"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1181551C" w14:textId="77777777" w:rsidTr="00962E22">
        <w:trPr>
          <w:trHeight w:val="360"/>
        </w:trPr>
        <w:tc>
          <w:tcPr>
            <w:tcW w:w="1098" w:type="dxa"/>
            <w:shd w:val="clear" w:color="auto" w:fill="F2F2F2" w:themeFill="background1" w:themeFillShade="F2"/>
            <w:vAlign w:val="center"/>
          </w:tcPr>
          <w:p w14:paraId="1885E539"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63B77E9E" w14:textId="77777777" w:rsidR="00372F54" w:rsidRPr="00614CA9" w:rsidRDefault="00372F54" w:rsidP="00962E22">
            <w:pPr>
              <w:rPr>
                <w:rFonts w:ascii="Georgia" w:hAnsi="Georgia"/>
                <w:sz w:val="20"/>
                <w:szCs w:val="20"/>
              </w:rPr>
            </w:pPr>
            <w:r w:rsidRPr="00614CA9">
              <w:rPr>
                <w:rFonts w:ascii="Georgia" w:hAnsi="Georgia"/>
                <w:sz w:val="20"/>
                <w:szCs w:val="20"/>
              </w:rPr>
              <w:t>N/A</w:t>
            </w:r>
          </w:p>
        </w:tc>
      </w:tr>
      <w:tr w:rsidR="00372F54" w:rsidRPr="00614CA9" w14:paraId="119F4B16" w14:textId="77777777" w:rsidTr="00962E22">
        <w:trPr>
          <w:trHeight w:val="360"/>
        </w:trPr>
        <w:tc>
          <w:tcPr>
            <w:tcW w:w="1098" w:type="dxa"/>
            <w:shd w:val="clear" w:color="auto" w:fill="F2F2F2" w:themeFill="background1" w:themeFillShade="F2"/>
            <w:vAlign w:val="center"/>
          </w:tcPr>
          <w:p w14:paraId="29AAC141"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6C4A94A" w14:textId="77777777" w:rsidR="00372F54" w:rsidRPr="00614CA9" w:rsidRDefault="00372F54" w:rsidP="00962E22">
            <w:pPr>
              <w:rPr>
                <w:rFonts w:ascii="Georgia" w:hAnsi="Georgia"/>
                <w:sz w:val="20"/>
                <w:szCs w:val="20"/>
              </w:rPr>
            </w:pPr>
            <w:r w:rsidRPr="00614CA9">
              <w:rPr>
                <w:rFonts w:ascii="Georgia" w:hAnsi="Georgia"/>
                <w:sz w:val="20"/>
                <w:szCs w:val="20"/>
              </w:rPr>
              <w:t>N/A</w:t>
            </w:r>
          </w:p>
        </w:tc>
      </w:tr>
      <w:tr w:rsidR="00372F54" w:rsidRPr="00614CA9" w14:paraId="2868F36C" w14:textId="77777777" w:rsidTr="00962E22">
        <w:trPr>
          <w:trHeight w:val="360"/>
        </w:trPr>
        <w:tc>
          <w:tcPr>
            <w:tcW w:w="1098" w:type="dxa"/>
            <w:shd w:val="clear" w:color="auto" w:fill="F2F2F2" w:themeFill="background1" w:themeFillShade="F2"/>
            <w:vAlign w:val="center"/>
          </w:tcPr>
          <w:p w14:paraId="27103E3F"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3530B3A8" w14:textId="77777777" w:rsidR="00372F54" w:rsidRPr="00614CA9" w:rsidRDefault="00372F54" w:rsidP="00962E22">
            <w:pPr>
              <w:rPr>
                <w:rFonts w:ascii="Georgia" w:hAnsi="Georgia"/>
                <w:sz w:val="20"/>
                <w:szCs w:val="20"/>
              </w:rPr>
            </w:pPr>
            <w:r w:rsidRPr="00614CA9">
              <w:rPr>
                <w:rFonts w:ascii="Georgia" w:hAnsi="Georgia"/>
                <w:sz w:val="20"/>
                <w:szCs w:val="20"/>
              </w:rPr>
              <w:t>Core Group Established</w:t>
            </w:r>
          </w:p>
        </w:tc>
      </w:tr>
      <w:tr w:rsidR="00372F54" w:rsidRPr="00614CA9" w14:paraId="09A32162" w14:textId="77777777" w:rsidTr="00962E22">
        <w:trPr>
          <w:trHeight w:val="360"/>
        </w:trPr>
        <w:tc>
          <w:tcPr>
            <w:tcW w:w="1098" w:type="dxa"/>
            <w:shd w:val="clear" w:color="auto" w:fill="F2F2F2" w:themeFill="background1" w:themeFillShade="F2"/>
            <w:vAlign w:val="center"/>
          </w:tcPr>
          <w:p w14:paraId="5D4F4356"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44D7108F" w14:textId="77777777" w:rsidR="00372F54" w:rsidRPr="00614CA9" w:rsidRDefault="00372F54" w:rsidP="00962E22">
            <w:pPr>
              <w:rPr>
                <w:rFonts w:ascii="Georgia" w:hAnsi="Georgia"/>
                <w:sz w:val="20"/>
                <w:szCs w:val="20"/>
              </w:rPr>
            </w:pPr>
            <w:r w:rsidRPr="00614CA9">
              <w:rPr>
                <w:rFonts w:ascii="Georgia" w:hAnsi="Georgia"/>
                <w:sz w:val="20"/>
                <w:szCs w:val="20"/>
              </w:rPr>
              <w:t>N/A</w:t>
            </w:r>
          </w:p>
        </w:tc>
      </w:tr>
      <w:tr w:rsidR="00372F54" w:rsidRPr="00614CA9" w14:paraId="2A989C80" w14:textId="77777777" w:rsidTr="00962E22">
        <w:trPr>
          <w:trHeight w:val="360"/>
        </w:trPr>
        <w:tc>
          <w:tcPr>
            <w:tcW w:w="1098" w:type="dxa"/>
            <w:shd w:val="clear" w:color="auto" w:fill="F2F2F2" w:themeFill="background1" w:themeFillShade="F2"/>
            <w:vAlign w:val="center"/>
          </w:tcPr>
          <w:p w14:paraId="52446180"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45D4E7B" w14:textId="77777777" w:rsidR="00372F54" w:rsidRPr="00614CA9" w:rsidRDefault="00372F54" w:rsidP="00962E22">
            <w:pPr>
              <w:rPr>
                <w:rFonts w:ascii="Georgia" w:hAnsi="Georgia"/>
                <w:sz w:val="20"/>
                <w:szCs w:val="20"/>
              </w:rPr>
            </w:pPr>
            <w:r w:rsidRPr="00614CA9">
              <w:rPr>
                <w:rFonts w:ascii="Georgia" w:hAnsi="Georgia"/>
                <w:sz w:val="20"/>
                <w:szCs w:val="20"/>
              </w:rPr>
              <w:t>N/A</w:t>
            </w:r>
          </w:p>
        </w:tc>
      </w:tr>
    </w:tbl>
    <w:p w14:paraId="373EC70A" w14:textId="77777777" w:rsidR="00372F54" w:rsidRPr="00614CA9" w:rsidRDefault="00372F54" w:rsidP="00372F54">
      <w:pPr>
        <w:rPr>
          <w:rFonts w:ascii="Georgia" w:hAnsi="Georgia"/>
          <w:sz w:val="20"/>
          <w:szCs w:val="20"/>
        </w:rPr>
      </w:pPr>
    </w:p>
    <w:p w14:paraId="7E668EBD"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3:  </w:t>
      </w:r>
      <w:r w:rsidRPr="00614CA9">
        <w:rPr>
          <w:rFonts w:ascii="Georgia" w:eastAsia="Arial" w:hAnsi="Georgia"/>
          <w:color w:val="000000"/>
          <w:sz w:val="20"/>
          <w:szCs w:val="20"/>
        </w:rPr>
        <w:t xml:space="preserve">Collaborative initiatives with internal university partners (e.g. College of Public Health, Medical Partnership, Archway Partnership) </w:t>
      </w:r>
    </w:p>
    <w:p w14:paraId="3F7EED22" w14:textId="77777777" w:rsidR="00372F54" w:rsidRPr="00614CA9" w:rsidRDefault="00372F54" w:rsidP="00372F54">
      <w:pPr>
        <w:ind w:left="720"/>
        <w:rPr>
          <w:rFonts w:ascii="Georgia" w:hAnsi="Georgia"/>
          <w:sz w:val="20"/>
          <w:szCs w:val="20"/>
        </w:rPr>
      </w:pPr>
    </w:p>
    <w:p w14:paraId="035C1097" w14:textId="77777777" w:rsidR="00372F54" w:rsidRPr="00614CA9" w:rsidRDefault="00372F54" w:rsidP="00372F54">
      <w:pPr>
        <w:ind w:left="1440"/>
        <w:rPr>
          <w:rFonts w:ascii="Georgia" w:hAnsi="Georgia"/>
          <w:b/>
          <w:bCs/>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COP Business Office, Unit Heads and Office of Experience Programs</w:t>
      </w:r>
    </w:p>
    <w:p w14:paraId="7DF51F28" w14:textId="77777777" w:rsidR="00372F54" w:rsidRPr="00614CA9" w:rsidRDefault="00372F54" w:rsidP="00372F54">
      <w:pPr>
        <w:ind w:left="1440"/>
        <w:rPr>
          <w:rFonts w:ascii="Georgia" w:hAnsi="Georgia"/>
          <w:sz w:val="20"/>
          <w:szCs w:val="20"/>
        </w:rPr>
      </w:pPr>
    </w:p>
    <w:p w14:paraId="3FB94B79"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C321D0" w:rsidRPr="00614CA9" w14:paraId="1D92E6BC" w14:textId="77777777" w:rsidTr="00962E22">
        <w:trPr>
          <w:trHeight w:val="360"/>
        </w:trPr>
        <w:tc>
          <w:tcPr>
            <w:tcW w:w="1098" w:type="dxa"/>
            <w:shd w:val="clear" w:color="auto" w:fill="F2F2F2" w:themeFill="background1" w:themeFillShade="F2"/>
            <w:vAlign w:val="center"/>
          </w:tcPr>
          <w:p w14:paraId="62FCD758" w14:textId="6A4A504E" w:rsidR="00C321D0" w:rsidRPr="00614CA9" w:rsidRDefault="00C321D0" w:rsidP="00962E22">
            <w:pPr>
              <w:rPr>
                <w:rFonts w:ascii="Georgia" w:hAnsi="Georgia"/>
                <w:b/>
                <w:sz w:val="20"/>
                <w:szCs w:val="20"/>
              </w:rPr>
            </w:pPr>
            <w:r>
              <w:rPr>
                <w:rFonts w:ascii="Georgia" w:hAnsi="Georgia"/>
                <w:b/>
                <w:sz w:val="20"/>
                <w:szCs w:val="20"/>
              </w:rPr>
              <w:t>BASELINE</w:t>
            </w:r>
          </w:p>
        </w:tc>
        <w:tc>
          <w:tcPr>
            <w:tcW w:w="6817" w:type="dxa"/>
            <w:vAlign w:val="center"/>
          </w:tcPr>
          <w:p w14:paraId="18DE2735" w14:textId="092C64D2" w:rsidR="00C321D0" w:rsidRPr="00614CA9" w:rsidRDefault="00C321D0" w:rsidP="00962E22">
            <w:pPr>
              <w:rPr>
                <w:rFonts w:ascii="Georgia" w:hAnsi="Georgia"/>
                <w:sz w:val="20"/>
                <w:szCs w:val="20"/>
              </w:rPr>
            </w:pPr>
            <w:r>
              <w:rPr>
                <w:rFonts w:ascii="Georgia" w:hAnsi="Georgia"/>
                <w:sz w:val="20"/>
                <w:szCs w:val="20"/>
              </w:rPr>
              <w:t>3</w:t>
            </w:r>
          </w:p>
        </w:tc>
      </w:tr>
      <w:tr w:rsidR="00372F54" w:rsidRPr="00614CA9" w14:paraId="69218885" w14:textId="77777777" w:rsidTr="00962E22">
        <w:trPr>
          <w:trHeight w:val="360"/>
        </w:trPr>
        <w:tc>
          <w:tcPr>
            <w:tcW w:w="1098" w:type="dxa"/>
            <w:shd w:val="clear" w:color="auto" w:fill="F2F2F2" w:themeFill="background1" w:themeFillShade="F2"/>
            <w:vAlign w:val="center"/>
          </w:tcPr>
          <w:p w14:paraId="42914A3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5AD99B24" w14:textId="77777777" w:rsidR="00372F54" w:rsidRPr="00614CA9" w:rsidRDefault="00372F54" w:rsidP="00962E22">
            <w:pPr>
              <w:rPr>
                <w:rFonts w:ascii="Georgia" w:hAnsi="Georgia"/>
                <w:sz w:val="20"/>
                <w:szCs w:val="20"/>
              </w:rPr>
            </w:pPr>
            <w:r w:rsidRPr="00614CA9">
              <w:rPr>
                <w:rFonts w:ascii="Georgia" w:hAnsi="Georgia"/>
                <w:sz w:val="20"/>
                <w:szCs w:val="20"/>
              </w:rPr>
              <w:t>4</w:t>
            </w:r>
          </w:p>
        </w:tc>
      </w:tr>
      <w:tr w:rsidR="00372F54" w:rsidRPr="00614CA9" w14:paraId="29EF0A98" w14:textId="77777777" w:rsidTr="00962E22">
        <w:trPr>
          <w:trHeight w:val="360"/>
        </w:trPr>
        <w:tc>
          <w:tcPr>
            <w:tcW w:w="1098" w:type="dxa"/>
            <w:shd w:val="clear" w:color="auto" w:fill="F2F2F2" w:themeFill="background1" w:themeFillShade="F2"/>
            <w:vAlign w:val="center"/>
          </w:tcPr>
          <w:p w14:paraId="467F4B5B"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C7AB143" w14:textId="77777777" w:rsidR="00372F54" w:rsidRPr="00614CA9" w:rsidRDefault="00372F54" w:rsidP="00962E22">
            <w:pPr>
              <w:rPr>
                <w:rFonts w:ascii="Georgia" w:hAnsi="Georgia"/>
                <w:sz w:val="20"/>
                <w:szCs w:val="20"/>
              </w:rPr>
            </w:pPr>
            <w:r w:rsidRPr="00614CA9">
              <w:rPr>
                <w:rFonts w:ascii="Georgia" w:hAnsi="Georgia"/>
                <w:sz w:val="20"/>
                <w:szCs w:val="20"/>
              </w:rPr>
              <w:t>5</w:t>
            </w:r>
          </w:p>
        </w:tc>
      </w:tr>
      <w:tr w:rsidR="00372F54" w:rsidRPr="00614CA9" w14:paraId="14A9C914" w14:textId="77777777" w:rsidTr="00962E22">
        <w:trPr>
          <w:trHeight w:val="360"/>
        </w:trPr>
        <w:tc>
          <w:tcPr>
            <w:tcW w:w="1098" w:type="dxa"/>
            <w:shd w:val="clear" w:color="auto" w:fill="F2F2F2" w:themeFill="background1" w:themeFillShade="F2"/>
            <w:vAlign w:val="center"/>
          </w:tcPr>
          <w:p w14:paraId="527625FC" w14:textId="77777777" w:rsidR="00372F54" w:rsidRPr="00614CA9" w:rsidRDefault="00372F54" w:rsidP="00962E22">
            <w:pPr>
              <w:rPr>
                <w:rFonts w:ascii="Georgia" w:hAnsi="Georgia"/>
                <w:b/>
                <w:sz w:val="20"/>
                <w:szCs w:val="20"/>
              </w:rPr>
            </w:pPr>
            <w:r w:rsidRPr="00614CA9">
              <w:rPr>
                <w:rFonts w:ascii="Georgia" w:hAnsi="Georgia"/>
                <w:b/>
                <w:sz w:val="20"/>
                <w:szCs w:val="20"/>
              </w:rPr>
              <w:lastRenderedPageBreak/>
              <w:t>FY2023</w:t>
            </w:r>
          </w:p>
        </w:tc>
        <w:tc>
          <w:tcPr>
            <w:tcW w:w="6817" w:type="dxa"/>
            <w:vAlign w:val="center"/>
          </w:tcPr>
          <w:p w14:paraId="199C1A4D" w14:textId="77777777" w:rsidR="00372F54" w:rsidRPr="00614CA9" w:rsidRDefault="00372F54" w:rsidP="00962E22">
            <w:pPr>
              <w:rPr>
                <w:rFonts w:ascii="Georgia" w:hAnsi="Georgia"/>
                <w:sz w:val="20"/>
                <w:szCs w:val="20"/>
              </w:rPr>
            </w:pPr>
            <w:r w:rsidRPr="00614CA9">
              <w:rPr>
                <w:rFonts w:ascii="Georgia" w:hAnsi="Georgia"/>
                <w:sz w:val="20"/>
                <w:szCs w:val="20"/>
              </w:rPr>
              <w:t>6</w:t>
            </w:r>
          </w:p>
        </w:tc>
      </w:tr>
      <w:tr w:rsidR="00372F54" w:rsidRPr="00614CA9" w14:paraId="364BA631" w14:textId="77777777" w:rsidTr="00962E22">
        <w:trPr>
          <w:trHeight w:val="360"/>
        </w:trPr>
        <w:tc>
          <w:tcPr>
            <w:tcW w:w="1098" w:type="dxa"/>
            <w:shd w:val="clear" w:color="auto" w:fill="F2F2F2" w:themeFill="background1" w:themeFillShade="F2"/>
            <w:vAlign w:val="center"/>
          </w:tcPr>
          <w:p w14:paraId="5093B438"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4D75ABC6" w14:textId="77777777" w:rsidR="00372F54" w:rsidRPr="00614CA9" w:rsidRDefault="00372F54" w:rsidP="00962E22">
            <w:pPr>
              <w:rPr>
                <w:rFonts w:ascii="Georgia" w:hAnsi="Georgia"/>
                <w:sz w:val="20"/>
                <w:szCs w:val="20"/>
              </w:rPr>
            </w:pPr>
            <w:r w:rsidRPr="00614CA9">
              <w:rPr>
                <w:rFonts w:ascii="Georgia" w:hAnsi="Georgia"/>
                <w:sz w:val="20"/>
                <w:szCs w:val="20"/>
              </w:rPr>
              <w:t>7</w:t>
            </w:r>
          </w:p>
        </w:tc>
      </w:tr>
      <w:tr w:rsidR="00372F54" w:rsidRPr="00614CA9" w14:paraId="476A4F4D" w14:textId="77777777" w:rsidTr="00962E22">
        <w:trPr>
          <w:trHeight w:val="360"/>
        </w:trPr>
        <w:tc>
          <w:tcPr>
            <w:tcW w:w="1098" w:type="dxa"/>
            <w:shd w:val="clear" w:color="auto" w:fill="F2F2F2" w:themeFill="background1" w:themeFillShade="F2"/>
            <w:vAlign w:val="center"/>
          </w:tcPr>
          <w:p w14:paraId="0F3388C9"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47133879" w14:textId="77777777" w:rsidR="00372F54" w:rsidRPr="00614CA9" w:rsidRDefault="00372F54" w:rsidP="00962E22">
            <w:pPr>
              <w:rPr>
                <w:rFonts w:ascii="Georgia" w:hAnsi="Georgia"/>
                <w:sz w:val="20"/>
                <w:szCs w:val="20"/>
              </w:rPr>
            </w:pPr>
            <w:r w:rsidRPr="00614CA9">
              <w:rPr>
                <w:rFonts w:ascii="Georgia" w:hAnsi="Georgia"/>
                <w:sz w:val="20"/>
                <w:szCs w:val="20"/>
              </w:rPr>
              <w:t>8</w:t>
            </w:r>
          </w:p>
        </w:tc>
      </w:tr>
    </w:tbl>
    <w:p w14:paraId="5471128A" w14:textId="77777777" w:rsidR="00372F54" w:rsidRPr="00614CA9" w:rsidRDefault="00372F54" w:rsidP="00372F54">
      <w:pPr>
        <w:rPr>
          <w:rFonts w:ascii="Georgia" w:hAnsi="Georgia"/>
          <w:sz w:val="20"/>
          <w:szCs w:val="20"/>
        </w:rPr>
      </w:pPr>
    </w:p>
    <w:p w14:paraId="10E1229C"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4:  </w:t>
      </w:r>
      <w:r w:rsidRPr="00614CA9">
        <w:rPr>
          <w:rFonts w:ascii="Georgia" w:eastAsia="Arial" w:hAnsi="Georgia"/>
          <w:color w:val="000000"/>
          <w:sz w:val="20"/>
          <w:szCs w:val="20"/>
        </w:rPr>
        <w:t>Collaborative initiatives with external partners (e.g. Morehouse School of Medicine, State Office of Rural Health, Area Health Education Center, non-profits)</w:t>
      </w:r>
    </w:p>
    <w:p w14:paraId="27F9726C" w14:textId="77777777" w:rsidR="00372F54" w:rsidRPr="00614CA9" w:rsidRDefault="00372F54" w:rsidP="00372F54">
      <w:pPr>
        <w:ind w:left="720"/>
        <w:rPr>
          <w:rFonts w:ascii="Georgia" w:hAnsi="Georgia"/>
          <w:sz w:val="20"/>
          <w:szCs w:val="20"/>
        </w:rPr>
      </w:pPr>
    </w:p>
    <w:p w14:paraId="27A7521B" w14:textId="77777777" w:rsidR="00372F54" w:rsidRPr="00614CA9" w:rsidRDefault="00372F54" w:rsidP="00372F54">
      <w:pPr>
        <w:ind w:left="144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COP Business Office, Unit Heads and Office of Experience Programs</w:t>
      </w:r>
    </w:p>
    <w:p w14:paraId="5905AA7A" w14:textId="77777777" w:rsidR="00372F54" w:rsidRPr="00614CA9" w:rsidRDefault="00372F54" w:rsidP="00372F54">
      <w:pPr>
        <w:ind w:left="1440"/>
        <w:rPr>
          <w:rFonts w:ascii="Georgia" w:hAnsi="Georgia"/>
          <w:sz w:val="20"/>
          <w:szCs w:val="20"/>
        </w:rPr>
      </w:pPr>
    </w:p>
    <w:p w14:paraId="4969EDE6"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C321D0" w:rsidRPr="00614CA9" w14:paraId="36DBA926" w14:textId="77777777" w:rsidTr="00962E22">
        <w:trPr>
          <w:trHeight w:val="360"/>
        </w:trPr>
        <w:tc>
          <w:tcPr>
            <w:tcW w:w="1098" w:type="dxa"/>
            <w:shd w:val="clear" w:color="auto" w:fill="F2F2F2" w:themeFill="background1" w:themeFillShade="F2"/>
            <w:vAlign w:val="center"/>
          </w:tcPr>
          <w:p w14:paraId="7A2541C6" w14:textId="1D411409" w:rsidR="00C321D0" w:rsidRPr="00614CA9" w:rsidRDefault="00C321D0" w:rsidP="00962E22">
            <w:pPr>
              <w:rPr>
                <w:rFonts w:ascii="Georgia" w:hAnsi="Georgia"/>
                <w:b/>
                <w:sz w:val="20"/>
                <w:szCs w:val="20"/>
              </w:rPr>
            </w:pPr>
            <w:r>
              <w:rPr>
                <w:rFonts w:ascii="Georgia" w:hAnsi="Georgia"/>
                <w:b/>
                <w:sz w:val="20"/>
                <w:szCs w:val="20"/>
              </w:rPr>
              <w:t>BASELINE</w:t>
            </w:r>
          </w:p>
        </w:tc>
        <w:tc>
          <w:tcPr>
            <w:tcW w:w="6817" w:type="dxa"/>
            <w:vAlign w:val="center"/>
          </w:tcPr>
          <w:p w14:paraId="02594C95" w14:textId="6547BE73" w:rsidR="00C321D0" w:rsidRPr="00614CA9" w:rsidRDefault="00C321D0" w:rsidP="00962E22">
            <w:pPr>
              <w:spacing w:line="259" w:lineRule="auto"/>
              <w:rPr>
                <w:rFonts w:ascii="Georgia" w:hAnsi="Georgia"/>
                <w:sz w:val="20"/>
                <w:szCs w:val="20"/>
              </w:rPr>
            </w:pPr>
            <w:r>
              <w:rPr>
                <w:rFonts w:ascii="Georgia" w:hAnsi="Georgia"/>
                <w:sz w:val="20"/>
                <w:szCs w:val="20"/>
              </w:rPr>
              <w:t>10</w:t>
            </w:r>
          </w:p>
        </w:tc>
      </w:tr>
      <w:tr w:rsidR="00372F54" w:rsidRPr="00614CA9" w14:paraId="260A72D6" w14:textId="77777777" w:rsidTr="00962E22">
        <w:trPr>
          <w:trHeight w:val="360"/>
        </w:trPr>
        <w:tc>
          <w:tcPr>
            <w:tcW w:w="1098" w:type="dxa"/>
            <w:shd w:val="clear" w:color="auto" w:fill="F2F2F2" w:themeFill="background1" w:themeFillShade="F2"/>
            <w:vAlign w:val="center"/>
          </w:tcPr>
          <w:p w14:paraId="7FD879C0"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EC3BBDA"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11</w:t>
            </w:r>
          </w:p>
        </w:tc>
      </w:tr>
      <w:tr w:rsidR="00372F54" w:rsidRPr="00614CA9" w14:paraId="19AE849C" w14:textId="77777777" w:rsidTr="00962E22">
        <w:trPr>
          <w:trHeight w:val="360"/>
        </w:trPr>
        <w:tc>
          <w:tcPr>
            <w:tcW w:w="1098" w:type="dxa"/>
            <w:shd w:val="clear" w:color="auto" w:fill="F2F2F2" w:themeFill="background1" w:themeFillShade="F2"/>
            <w:vAlign w:val="center"/>
          </w:tcPr>
          <w:p w14:paraId="79E45102"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4704AEB1" w14:textId="77777777" w:rsidR="00372F54" w:rsidRPr="00614CA9" w:rsidRDefault="00372F54" w:rsidP="00962E22">
            <w:pPr>
              <w:rPr>
                <w:rFonts w:ascii="Georgia" w:hAnsi="Georgia"/>
                <w:sz w:val="20"/>
                <w:szCs w:val="20"/>
              </w:rPr>
            </w:pPr>
            <w:r w:rsidRPr="00614CA9">
              <w:rPr>
                <w:rFonts w:ascii="Georgia" w:hAnsi="Georgia"/>
                <w:sz w:val="20"/>
                <w:szCs w:val="20"/>
              </w:rPr>
              <w:t>12</w:t>
            </w:r>
          </w:p>
        </w:tc>
      </w:tr>
      <w:tr w:rsidR="00372F54" w:rsidRPr="00614CA9" w14:paraId="27CCFADC" w14:textId="77777777" w:rsidTr="00962E22">
        <w:trPr>
          <w:trHeight w:val="360"/>
        </w:trPr>
        <w:tc>
          <w:tcPr>
            <w:tcW w:w="1098" w:type="dxa"/>
            <w:shd w:val="clear" w:color="auto" w:fill="F2F2F2" w:themeFill="background1" w:themeFillShade="F2"/>
            <w:vAlign w:val="center"/>
          </w:tcPr>
          <w:p w14:paraId="57221303"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14038B9" w14:textId="77777777" w:rsidR="00372F54" w:rsidRPr="00614CA9" w:rsidRDefault="00372F54" w:rsidP="00962E22">
            <w:pPr>
              <w:rPr>
                <w:rFonts w:ascii="Georgia" w:hAnsi="Georgia"/>
                <w:sz w:val="20"/>
                <w:szCs w:val="20"/>
              </w:rPr>
            </w:pPr>
            <w:r w:rsidRPr="00614CA9">
              <w:rPr>
                <w:rFonts w:ascii="Georgia" w:hAnsi="Georgia"/>
                <w:sz w:val="20"/>
                <w:szCs w:val="20"/>
              </w:rPr>
              <w:t>13</w:t>
            </w:r>
          </w:p>
        </w:tc>
      </w:tr>
      <w:tr w:rsidR="00372F54" w:rsidRPr="00614CA9" w14:paraId="37994D9E" w14:textId="77777777" w:rsidTr="00962E22">
        <w:trPr>
          <w:trHeight w:val="360"/>
        </w:trPr>
        <w:tc>
          <w:tcPr>
            <w:tcW w:w="1098" w:type="dxa"/>
            <w:shd w:val="clear" w:color="auto" w:fill="F2F2F2" w:themeFill="background1" w:themeFillShade="F2"/>
            <w:vAlign w:val="center"/>
          </w:tcPr>
          <w:p w14:paraId="7DC081BD"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5D3E3C39" w14:textId="77777777" w:rsidR="00372F54" w:rsidRPr="00614CA9" w:rsidRDefault="00372F54" w:rsidP="00962E22">
            <w:pPr>
              <w:rPr>
                <w:rFonts w:ascii="Georgia" w:hAnsi="Georgia"/>
                <w:sz w:val="20"/>
                <w:szCs w:val="20"/>
              </w:rPr>
            </w:pPr>
            <w:r w:rsidRPr="00614CA9">
              <w:rPr>
                <w:rFonts w:ascii="Georgia" w:hAnsi="Georgia"/>
                <w:sz w:val="20"/>
                <w:szCs w:val="20"/>
              </w:rPr>
              <w:t>14</w:t>
            </w:r>
          </w:p>
        </w:tc>
      </w:tr>
      <w:tr w:rsidR="00372F54" w:rsidRPr="00614CA9" w14:paraId="2D261D02" w14:textId="77777777" w:rsidTr="00962E22">
        <w:trPr>
          <w:trHeight w:val="360"/>
        </w:trPr>
        <w:tc>
          <w:tcPr>
            <w:tcW w:w="1098" w:type="dxa"/>
            <w:shd w:val="clear" w:color="auto" w:fill="F2F2F2" w:themeFill="background1" w:themeFillShade="F2"/>
            <w:vAlign w:val="center"/>
          </w:tcPr>
          <w:p w14:paraId="0F438A5B"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D1F8460" w14:textId="77777777" w:rsidR="00372F54" w:rsidRPr="00614CA9" w:rsidRDefault="00372F54" w:rsidP="00962E22">
            <w:pPr>
              <w:rPr>
                <w:rFonts w:ascii="Georgia" w:hAnsi="Georgia"/>
                <w:sz w:val="20"/>
                <w:szCs w:val="20"/>
              </w:rPr>
            </w:pPr>
            <w:r w:rsidRPr="00614CA9">
              <w:rPr>
                <w:rFonts w:ascii="Georgia" w:hAnsi="Georgia"/>
                <w:sz w:val="20"/>
                <w:szCs w:val="20"/>
              </w:rPr>
              <w:t>15</w:t>
            </w:r>
          </w:p>
        </w:tc>
      </w:tr>
    </w:tbl>
    <w:p w14:paraId="2A33B02B" w14:textId="77777777" w:rsidR="00372F54" w:rsidRPr="00614CA9" w:rsidRDefault="00372F54" w:rsidP="00372F54">
      <w:pPr>
        <w:rPr>
          <w:rFonts w:ascii="Georgia" w:hAnsi="Georgia"/>
          <w:sz w:val="20"/>
          <w:szCs w:val="20"/>
        </w:rPr>
      </w:pPr>
    </w:p>
    <w:p w14:paraId="1BFA1E51"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5:  </w:t>
      </w:r>
      <w:r w:rsidRPr="00614CA9">
        <w:rPr>
          <w:rFonts w:ascii="Georgia" w:eastAsia="Arial" w:hAnsi="Georgia"/>
          <w:color w:val="000000" w:themeColor="text1"/>
          <w:sz w:val="20"/>
          <w:szCs w:val="20"/>
        </w:rPr>
        <w:t xml:space="preserve">Students participating in health equity, health disparities and rural health educational, research, and service initiatives </w:t>
      </w:r>
    </w:p>
    <w:p w14:paraId="6569C1D8" w14:textId="77777777" w:rsidR="00372F54" w:rsidRPr="00614CA9" w:rsidRDefault="00372F54" w:rsidP="00372F54">
      <w:pPr>
        <w:ind w:left="720"/>
        <w:rPr>
          <w:rFonts w:ascii="Georgia" w:hAnsi="Georgia"/>
          <w:sz w:val="20"/>
          <w:szCs w:val="20"/>
        </w:rPr>
      </w:pPr>
    </w:p>
    <w:p w14:paraId="253E730E" w14:textId="77777777" w:rsidR="00372F54" w:rsidRPr="00614CA9" w:rsidRDefault="00372F54" w:rsidP="00372F54">
      <w:pPr>
        <w:ind w:left="1440"/>
        <w:rPr>
          <w:rFonts w:ascii="Georgia" w:hAnsi="Georgia"/>
          <w:b/>
          <w:bCs/>
          <w:sz w:val="20"/>
          <w:szCs w:val="20"/>
        </w:rPr>
      </w:pPr>
      <w:r w:rsidRPr="00614CA9">
        <w:rPr>
          <w:rFonts w:ascii="Georgia" w:hAnsi="Georgia"/>
          <w:b/>
          <w:bCs/>
          <w:sz w:val="20"/>
          <w:szCs w:val="20"/>
        </w:rPr>
        <w:t xml:space="preserve">Data Source: </w:t>
      </w:r>
      <w:r w:rsidRPr="00614CA9">
        <w:rPr>
          <w:rFonts w:ascii="Georgia" w:hAnsi="Georgia"/>
          <w:bCs/>
          <w:sz w:val="20"/>
          <w:szCs w:val="20"/>
        </w:rPr>
        <w:t xml:space="preserve">Measurement to be developed </w:t>
      </w:r>
    </w:p>
    <w:p w14:paraId="67D0B607" w14:textId="77777777" w:rsidR="00372F54" w:rsidRPr="00614CA9" w:rsidRDefault="00372F54" w:rsidP="00372F54">
      <w:pPr>
        <w:ind w:left="1440"/>
        <w:rPr>
          <w:rFonts w:ascii="Georgia" w:hAnsi="Georgia"/>
          <w:sz w:val="20"/>
          <w:szCs w:val="20"/>
        </w:rPr>
      </w:pPr>
    </w:p>
    <w:p w14:paraId="4CE4117E"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6FFEB4FF" w14:textId="77777777" w:rsidTr="00962E22">
        <w:trPr>
          <w:trHeight w:val="360"/>
        </w:trPr>
        <w:tc>
          <w:tcPr>
            <w:tcW w:w="1098" w:type="dxa"/>
            <w:shd w:val="clear" w:color="auto" w:fill="F2F2F2" w:themeFill="background1" w:themeFillShade="F2"/>
            <w:vAlign w:val="center"/>
          </w:tcPr>
          <w:p w14:paraId="647FFEA4"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1D58BAB0" w14:textId="77777777" w:rsidR="00372F54" w:rsidRPr="00614CA9" w:rsidRDefault="00372F54" w:rsidP="00962E22">
            <w:pPr>
              <w:rPr>
                <w:rFonts w:ascii="Georgia" w:hAnsi="Georgia"/>
                <w:sz w:val="20"/>
                <w:szCs w:val="20"/>
              </w:rPr>
            </w:pPr>
            <w:r w:rsidRPr="00614CA9">
              <w:rPr>
                <w:rFonts w:ascii="Georgia" w:hAnsi="Georgia"/>
                <w:sz w:val="20"/>
                <w:szCs w:val="20"/>
              </w:rPr>
              <w:t>Establish Baseline and Targets</w:t>
            </w:r>
          </w:p>
        </w:tc>
      </w:tr>
      <w:tr w:rsidR="00372F54" w:rsidRPr="00614CA9" w14:paraId="73C63096" w14:textId="77777777" w:rsidTr="00962E22">
        <w:trPr>
          <w:trHeight w:val="360"/>
        </w:trPr>
        <w:tc>
          <w:tcPr>
            <w:tcW w:w="1098" w:type="dxa"/>
            <w:shd w:val="clear" w:color="auto" w:fill="F2F2F2" w:themeFill="background1" w:themeFillShade="F2"/>
            <w:vAlign w:val="center"/>
          </w:tcPr>
          <w:p w14:paraId="19728A48"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5A2FB882" w14:textId="77777777" w:rsidR="00372F54" w:rsidRPr="00614CA9" w:rsidRDefault="00372F54" w:rsidP="00962E22">
            <w:pPr>
              <w:rPr>
                <w:rFonts w:ascii="Georgia" w:hAnsi="Georgia"/>
                <w:sz w:val="20"/>
                <w:szCs w:val="20"/>
              </w:rPr>
            </w:pPr>
          </w:p>
        </w:tc>
      </w:tr>
      <w:tr w:rsidR="00372F54" w:rsidRPr="00614CA9" w14:paraId="7849FE54" w14:textId="77777777" w:rsidTr="00962E22">
        <w:trPr>
          <w:trHeight w:val="360"/>
        </w:trPr>
        <w:tc>
          <w:tcPr>
            <w:tcW w:w="1098" w:type="dxa"/>
            <w:shd w:val="clear" w:color="auto" w:fill="F2F2F2" w:themeFill="background1" w:themeFillShade="F2"/>
            <w:vAlign w:val="center"/>
          </w:tcPr>
          <w:p w14:paraId="1542D0C6"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3F4FED28" w14:textId="77777777" w:rsidR="00372F54" w:rsidRPr="00614CA9" w:rsidRDefault="00372F54" w:rsidP="00962E22">
            <w:pPr>
              <w:rPr>
                <w:rFonts w:ascii="Georgia" w:hAnsi="Georgia"/>
                <w:sz w:val="20"/>
                <w:szCs w:val="20"/>
              </w:rPr>
            </w:pPr>
          </w:p>
        </w:tc>
      </w:tr>
      <w:tr w:rsidR="00372F54" w:rsidRPr="00614CA9" w14:paraId="14133D68" w14:textId="77777777" w:rsidTr="00962E22">
        <w:trPr>
          <w:trHeight w:val="360"/>
        </w:trPr>
        <w:tc>
          <w:tcPr>
            <w:tcW w:w="1098" w:type="dxa"/>
            <w:shd w:val="clear" w:color="auto" w:fill="F2F2F2" w:themeFill="background1" w:themeFillShade="F2"/>
            <w:vAlign w:val="center"/>
          </w:tcPr>
          <w:p w14:paraId="49AEE4C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558CC29F" w14:textId="77777777" w:rsidR="00372F54" w:rsidRPr="00614CA9" w:rsidRDefault="00372F54" w:rsidP="00962E22">
            <w:pPr>
              <w:rPr>
                <w:rFonts w:ascii="Georgia" w:hAnsi="Georgia"/>
                <w:sz w:val="20"/>
                <w:szCs w:val="20"/>
              </w:rPr>
            </w:pPr>
          </w:p>
        </w:tc>
      </w:tr>
      <w:tr w:rsidR="00372F54" w:rsidRPr="00614CA9" w14:paraId="4D2A7C9D" w14:textId="77777777" w:rsidTr="00962E22">
        <w:trPr>
          <w:trHeight w:val="360"/>
        </w:trPr>
        <w:tc>
          <w:tcPr>
            <w:tcW w:w="1098" w:type="dxa"/>
            <w:shd w:val="clear" w:color="auto" w:fill="F2F2F2" w:themeFill="background1" w:themeFillShade="F2"/>
            <w:vAlign w:val="center"/>
          </w:tcPr>
          <w:p w14:paraId="41278AFC"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50BB4F9" w14:textId="77777777" w:rsidR="00372F54" w:rsidRPr="00614CA9" w:rsidRDefault="00372F54" w:rsidP="00962E22">
            <w:pPr>
              <w:rPr>
                <w:rFonts w:ascii="Georgia" w:hAnsi="Georgia"/>
                <w:sz w:val="20"/>
                <w:szCs w:val="20"/>
              </w:rPr>
            </w:pPr>
          </w:p>
        </w:tc>
      </w:tr>
    </w:tbl>
    <w:p w14:paraId="78E5331D" w14:textId="77777777" w:rsidR="00FC246C" w:rsidRPr="00614CA9" w:rsidRDefault="00FC246C" w:rsidP="00FC246C">
      <w:pPr>
        <w:rPr>
          <w:rFonts w:ascii="Georgia" w:hAnsi="Georgia"/>
          <w:b/>
          <w:sz w:val="20"/>
          <w:szCs w:val="20"/>
        </w:rPr>
      </w:pPr>
    </w:p>
    <w:p w14:paraId="523FD96B" w14:textId="77777777" w:rsidR="00372F54" w:rsidRPr="00614CA9" w:rsidRDefault="00372F54" w:rsidP="00372F54">
      <w:pPr>
        <w:rPr>
          <w:rFonts w:ascii="Georgia" w:hAnsi="Georgia"/>
          <w:color w:val="C00000"/>
          <w:sz w:val="20"/>
          <w:szCs w:val="20"/>
        </w:rPr>
      </w:pPr>
      <w:r w:rsidRPr="00614CA9">
        <w:rPr>
          <w:rFonts w:ascii="Georgia" w:hAnsi="Georgia"/>
          <w:b/>
          <w:color w:val="C00000"/>
          <w:sz w:val="20"/>
          <w:szCs w:val="20"/>
        </w:rPr>
        <w:t xml:space="preserve">Strategic Goal 3.3:  </w:t>
      </w:r>
      <w:r w:rsidRPr="00614CA9">
        <w:rPr>
          <w:rFonts w:ascii="Georgia" w:hAnsi="Georgia"/>
          <w:color w:val="C00000"/>
          <w:sz w:val="20"/>
          <w:szCs w:val="20"/>
        </w:rPr>
        <w:t>Broaden opportunities for students to engage with the diversity of communities in Georgia and across the nation and world on locally identified needs and issues.</w:t>
      </w:r>
    </w:p>
    <w:p w14:paraId="7684BB27" w14:textId="77777777" w:rsidR="00372F54" w:rsidRPr="00614CA9" w:rsidRDefault="00372F54" w:rsidP="00372F54">
      <w:pPr>
        <w:rPr>
          <w:rFonts w:ascii="Georgia" w:hAnsi="Georgia"/>
          <w:b/>
          <w:sz w:val="20"/>
          <w:szCs w:val="20"/>
        </w:rPr>
      </w:pPr>
    </w:p>
    <w:p w14:paraId="4F1B2FBE" w14:textId="368FFCCC" w:rsidR="00372F54" w:rsidRPr="00973D26" w:rsidRDefault="00372F54" w:rsidP="00372F54">
      <w:pPr>
        <w:rPr>
          <w:rFonts w:ascii="Georgia" w:hAnsi="Georgia"/>
          <w:sz w:val="20"/>
          <w:szCs w:val="20"/>
        </w:rPr>
      </w:pPr>
      <w:r w:rsidRPr="00614CA9">
        <w:rPr>
          <w:rFonts w:ascii="Georgia" w:hAnsi="Georgia"/>
          <w:b/>
          <w:sz w:val="20"/>
          <w:szCs w:val="20"/>
        </w:rPr>
        <w:t xml:space="preserve">Unit Goal 3:  </w:t>
      </w:r>
      <w:r w:rsidRPr="00614CA9">
        <w:rPr>
          <w:rFonts w:ascii="Georgia" w:eastAsia="Arial" w:hAnsi="Georgia"/>
          <w:color w:val="000000"/>
          <w:sz w:val="20"/>
          <w:szCs w:val="20"/>
        </w:rPr>
        <w:t>Community Engagement/ Outreach/ Service: Expand and strengthen our presence and impact in local, national, and global communities through service, education, patient care, and research.</w:t>
      </w:r>
    </w:p>
    <w:p w14:paraId="334E5BDD" w14:textId="77777777" w:rsidR="006C4D4A" w:rsidRPr="00614CA9" w:rsidRDefault="006C4D4A" w:rsidP="00574C14">
      <w:pPr>
        <w:ind w:firstLine="720"/>
        <w:rPr>
          <w:rFonts w:ascii="Georgia" w:hAnsi="Georgia"/>
          <w:b/>
          <w:sz w:val="20"/>
          <w:szCs w:val="20"/>
        </w:rPr>
      </w:pPr>
    </w:p>
    <w:p w14:paraId="713B793E" w14:textId="77777777" w:rsidR="00372F54" w:rsidRPr="00614CA9" w:rsidRDefault="00372F54" w:rsidP="00372F54">
      <w:pPr>
        <w:ind w:firstLine="720"/>
        <w:rPr>
          <w:rFonts w:ascii="Georgia" w:hAnsi="Georgia"/>
          <w:sz w:val="20"/>
          <w:szCs w:val="20"/>
          <w:u w:val="single"/>
        </w:rPr>
      </w:pPr>
      <w:r w:rsidRPr="00614CA9">
        <w:rPr>
          <w:rFonts w:ascii="Georgia" w:hAnsi="Georgia"/>
          <w:b/>
          <w:sz w:val="20"/>
          <w:szCs w:val="20"/>
        </w:rPr>
        <w:t xml:space="preserve">Key Performance Indicator 1:  </w:t>
      </w:r>
      <w:r w:rsidRPr="00614CA9">
        <w:rPr>
          <w:rFonts w:ascii="Georgia" w:eastAsia="Arial" w:hAnsi="Georgia"/>
          <w:color w:val="000000"/>
          <w:sz w:val="20"/>
          <w:szCs w:val="20"/>
        </w:rPr>
        <w:t xml:space="preserve">Number of outreach activities </w:t>
      </w:r>
    </w:p>
    <w:p w14:paraId="11A73C82" w14:textId="77777777" w:rsidR="00372F54" w:rsidRPr="00614CA9" w:rsidRDefault="00372F54" w:rsidP="00372F54">
      <w:pPr>
        <w:ind w:left="720"/>
        <w:rPr>
          <w:rFonts w:ascii="Georgia" w:hAnsi="Georgia"/>
          <w:sz w:val="20"/>
          <w:szCs w:val="20"/>
        </w:rPr>
      </w:pPr>
    </w:p>
    <w:p w14:paraId="57C8F9CD"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hAnsi="Georgia"/>
          <w:bCs/>
          <w:sz w:val="20"/>
          <w:szCs w:val="20"/>
        </w:rPr>
        <w:t xml:space="preserve">COP </w:t>
      </w:r>
      <w:r w:rsidRPr="00614CA9">
        <w:rPr>
          <w:rFonts w:ascii="Georgia" w:eastAsia="Arial" w:hAnsi="Georgia"/>
          <w:color w:val="000000" w:themeColor="text1"/>
          <w:sz w:val="20"/>
          <w:szCs w:val="20"/>
        </w:rPr>
        <w:t xml:space="preserve">Outreach Working Group </w:t>
      </w:r>
    </w:p>
    <w:p w14:paraId="54241E9D" w14:textId="77777777" w:rsidR="00372F54" w:rsidRPr="00614CA9" w:rsidRDefault="00372F54" w:rsidP="00372F54">
      <w:pPr>
        <w:rPr>
          <w:rFonts w:ascii="Georgia" w:hAnsi="Georgia"/>
          <w:sz w:val="20"/>
          <w:szCs w:val="20"/>
        </w:rPr>
      </w:pPr>
    </w:p>
    <w:p w14:paraId="08B75185" w14:textId="77777777" w:rsidR="00372F54" w:rsidRPr="00614CA9" w:rsidRDefault="00372F54" w:rsidP="00372F54">
      <w:pPr>
        <w:ind w:left="720" w:firstLine="720"/>
        <w:rPr>
          <w:rFonts w:ascii="Georgia" w:hAnsi="Georgia"/>
          <w:b/>
          <w:bCs/>
          <w:sz w:val="20"/>
          <w:szCs w:val="20"/>
        </w:rPr>
      </w:pPr>
      <w:r w:rsidRPr="00614CA9">
        <w:rPr>
          <w:rFonts w:ascii="Georgia" w:hAnsi="Georgia"/>
          <w:b/>
          <w:bCs/>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C321D0" w:rsidRPr="00614CA9" w14:paraId="15EDD226" w14:textId="77777777" w:rsidTr="00962E22">
        <w:trPr>
          <w:trHeight w:val="360"/>
        </w:trPr>
        <w:tc>
          <w:tcPr>
            <w:tcW w:w="1098" w:type="dxa"/>
            <w:shd w:val="clear" w:color="auto" w:fill="F2F2F2" w:themeFill="background1" w:themeFillShade="F2"/>
            <w:vAlign w:val="center"/>
          </w:tcPr>
          <w:p w14:paraId="5A4DC5DC" w14:textId="78F04EF1" w:rsidR="00C321D0" w:rsidRPr="00614CA9" w:rsidRDefault="00C321D0" w:rsidP="00962E22">
            <w:pPr>
              <w:rPr>
                <w:rFonts w:ascii="Georgia" w:hAnsi="Georgia"/>
                <w:b/>
                <w:sz w:val="20"/>
                <w:szCs w:val="20"/>
              </w:rPr>
            </w:pPr>
            <w:r>
              <w:rPr>
                <w:rFonts w:ascii="Georgia" w:hAnsi="Georgia"/>
                <w:b/>
                <w:sz w:val="20"/>
                <w:szCs w:val="20"/>
              </w:rPr>
              <w:t>BASELINE</w:t>
            </w:r>
          </w:p>
        </w:tc>
        <w:tc>
          <w:tcPr>
            <w:tcW w:w="6817" w:type="dxa"/>
            <w:vAlign w:val="center"/>
          </w:tcPr>
          <w:p w14:paraId="74AC6D66" w14:textId="19349B6C" w:rsidR="00C321D0" w:rsidRPr="00614CA9" w:rsidRDefault="00C321D0" w:rsidP="00962E22">
            <w:pPr>
              <w:rPr>
                <w:rFonts w:ascii="Georgia" w:hAnsi="Georgia"/>
                <w:sz w:val="20"/>
                <w:szCs w:val="20"/>
              </w:rPr>
            </w:pPr>
            <w:r>
              <w:rPr>
                <w:rFonts w:ascii="Georgia" w:hAnsi="Georgia"/>
                <w:sz w:val="20"/>
                <w:szCs w:val="20"/>
              </w:rPr>
              <w:t>3</w:t>
            </w:r>
          </w:p>
        </w:tc>
      </w:tr>
      <w:tr w:rsidR="00372F54" w:rsidRPr="00614CA9" w14:paraId="70151AD7" w14:textId="77777777" w:rsidTr="00962E22">
        <w:trPr>
          <w:trHeight w:val="360"/>
        </w:trPr>
        <w:tc>
          <w:tcPr>
            <w:tcW w:w="1098" w:type="dxa"/>
            <w:shd w:val="clear" w:color="auto" w:fill="F2F2F2" w:themeFill="background1" w:themeFillShade="F2"/>
            <w:vAlign w:val="center"/>
          </w:tcPr>
          <w:p w14:paraId="7BBEFEAE"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693D4F39" w14:textId="77777777" w:rsidR="00372F54" w:rsidRPr="00614CA9" w:rsidRDefault="00372F54" w:rsidP="00962E22">
            <w:pPr>
              <w:rPr>
                <w:rFonts w:ascii="Georgia" w:hAnsi="Georgia"/>
                <w:sz w:val="20"/>
                <w:szCs w:val="20"/>
              </w:rPr>
            </w:pPr>
            <w:r w:rsidRPr="00614CA9">
              <w:rPr>
                <w:rFonts w:ascii="Georgia" w:hAnsi="Georgia"/>
                <w:sz w:val="20"/>
                <w:szCs w:val="20"/>
              </w:rPr>
              <w:t>5</w:t>
            </w:r>
          </w:p>
        </w:tc>
      </w:tr>
      <w:tr w:rsidR="00372F54" w:rsidRPr="00614CA9" w14:paraId="0A839A13" w14:textId="77777777" w:rsidTr="00962E22">
        <w:trPr>
          <w:trHeight w:val="360"/>
        </w:trPr>
        <w:tc>
          <w:tcPr>
            <w:tcW w:w="1098" w:type="dxa"/>
            <w:shd w:val="clear" w:color="auto" w:fill="F2F2F2" w:themeFill="background1" w:themeFillShade="F2"/>
            <w:vAlign w:val="center"/>
          </w:tcPr>
          <w:p w14:paraId="74B3A1D7"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2A549923" w14:textId="77777777" w:rsidR="00372F54" w:rsidRPr="00614CA9" w:rsidRDefault="00372F54" w:rsidP="00962E22">
            <w:pPr>
              <w:rPr>
                <w:rFonts w:ascii="Georgia" w:hAnsi="Georgia"/>
                <w:sz w:val="20"/>
                <w:szCs w:val="20"/>
              </w:rPr>
            </w:pPr>
            <w:r w:rsidRPr="00614CA9">
              <w:rPr>
                <w:rFonts w:ascii="Georgia" w:hAnsi="Georgia"/>
                <w:sz w:val="20"/>
                <w:szCs w:val="20"/>
              </w:rPr>
              <w:t>10</w:t>
            </w:r>
          </w:p>
        </w:tc>
      </w:tr>
      <w:tr w:rsidR="00372F54" w:rsidRPr="00614CA9" w14:paraId="44DF1ABB" w14:textId="77777777" w:rsidTr="00962E22">
        <w:trPr>
          <w:trHeight w:val="360"/>
        </w:trPr>
        <w:tc>
          <w:tcPr>
            <w:tcW w:w="1098" w:type="dxa"/>
            <w:shd w:val="clear" w:color="auto" w:fill="F2F2F2" w:themeFill="background1" w:themeFillShade="F2"/>
            <w:vAlign w:val="center"/>
          </w:tcPr>
          <w:p w14:paraId="75BA93E1"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11C81BCC" w14:textId="77777777" w:rsidR="00372F54" w:rsidRPr="00614CA9" w:rsidRDefault="00372F54" w:rsidP="00962E22">
            <w:pPr>
              <w:rPr>
                <w:rFonts w:ascii="Georgia" w:hAnsi="Georgia"/>
                <w:sz w:val="20"/>
                <w:szCs w:val="20"/>
              </w:rPr>
            </w:pPr>
            <w:r w:rsidRPr="00614CA9">
              <w:rPr>
                <w:rFonts w:ascii="Georgia" w:hAnsi="Georgia"/>
                <w:sz w:val="20"/>
                <w:szCs w:val="20"/>
              </w:rPr>
              <w:t>15</w:t>
            </w:r>
          </w:p>
        </w:tc>
      </w:tr>
      <w:tr w:rsidR="00372F54" w:rsidRPr="00614CA9" w14:paraId="04B18329" w14:textId="77777777" w:rsidTr="00962E22">
        <w:trPr>
          <w:trHeight w:val="360"/>
        </w:trPr>
        <w:tc>
          <w:tcPr>
            <w:tcW w:w="1098" w:type="dxa"/>
            <w:shd w:val="clear" w:color="auto" w:fill="F2F2F2" w:themeFill="background1" w:themeFillShade="F2"/>
            <w:vAlign w:val="center"/>
          </w:tcPr>
          <w:p w14:paraId="3E11458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37A65FAF" w14:textId="77777777" w:rsidR="00372F54" w:rsidRPr="00614CA9" w:rsidRDefault="00372F54" w:rsidP="00962E22">
            <w:pPr>
              <w:rPr>
                <w:rFonts w:ascii="Georgia" w:hAnsi="Georgia"/>
                <w:sz w:val="20"/>
                <w:szCs w:val="20"/>
              </w:rPr>
            </w:pPr>
            <w:r w:rsidRPr="00614CA9">
              <w:rPr>
                <w:rFonts w:ascii="Georgia" w:hAnsi="Georgia"/>
                <w:sz w:val="20"/>
                <w:szCs w:val="20"/>
              </w:rPr>
              <w:t>20</w:t>
            </w:r>
          </w:p>
        </w:tc>
      </w:tr>
      <w:tr w:rsidR="00372F54" w:rsidRPr="00614CA9" w14:paraId="4CE9778F" w14:textId="77777777" w:rsidTr="00962E22">
        <w:trPr>
          <w:trHeight w:val="360"/>
        </w:trPr>
        <w:tc>
          <w:tcPr>
            <w:tcW w:w="1098" w:type="dxa"/>
            <w:shd w:val="clear" w:color="auto" w:fill="F2F2F2" w:themeFill="background1" w:themeFillShade="F2"/>
            <w:vAlign w:val="center"/>
          </w:tcPr>
          <w:p w14:paraId="2901736B"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37B59A33" w14:textId="77777777" w:rsidR="00372F54" w:rsidRPr="00614CA9" w:rsidRDefault="00372F54" w:rsidP="00962E22">
            <w:pPr>
              <w:rPr>
                <w:rFonts w:ascii="Georgia" w:hAnsi="Georgia"/>
                <w:sz w:val="20"/>
                <w:szCs w:val="20"/>
              </w:rPr>
            </w:pPr>
            <w:r w:rsidRPr="00614CA9">
              <w:rPr>
                <w:rFonts w:ascii="Georgia" w:hAnsi="Georgia"/>
                <w:sz w:val="20"/>
                <w:szCs w:val="20"/>
              </w:rPr>
              <w:t>20</w:t>
            </w:r>
          </w:p>
        </w:tc>
      </w:tr>
    </w:tbl>
    <w:p w14:paraId="339C8B68" w14:textId="77777777" w:rsidR="00372F54" w:rsidRPr="00614CA9" w:rsidRDefault="00372F54" w:rsidP="00372F54">
      <w:pPr>
        <w:rPr>
          <w:rFonts w:ascii="Georgia" w:hAnsi="Georgia"/>
          <w:sz w:val="20"/>
          <w:szCs w:val="20"/>
        </w:rPr>
      </w:pPr>
    </w:p>
    <w:p w14:paraId="179CE22F" w14:textId="77777777" w:rsidR="00372F54" w:rsidRPr="00614CA9" w:rsidRDefault="00372F54" w:rsidP="00372F54">
      <w:pPr>
        <w:ind w:left="720"/>
        <w:rPr>
          <w:rFonts w:ascii="Georgia" w:eastAsia="Arial" w:hAnsi="Georgia"/>
          <w:color w:val="000000"/>
          <w:sz w:val="20"/>
          <w:szCs w:val="20"/>
        </w:rPr>
      </w:pPr>
      <w:r w:rsidRPr="00614CA9">
        <w:rPr>
          <w:rFonts w:ascii="Georgia" w:hAnsi="Georgia"/>
          <w:b/>
          <w:sz w:val="20"/>
          <w:szCs w:val="20"/>
        </w:rPr>
        <w:t xml:space="preserve">Key Performance Indicator 2:  </w:t>
      </w:r>
      <w:r w:rsidRPr="00614CA9">
        <w:rPr>
          <w:rFonts w:ascii="Georgia" w:eastAsia="Arial" w:hAnsi="Georgia"/>
          <w:color w:val="000000"/>
          <w:sz w:val="20"/>
          <w:szCs w:val="20"/>
        </w:rPr>
        <w:t xml:space="preserve">Number of Service-learning activities </w:t>
      </w:r>
    </w:p>
    <w:p w14:paraId="789DF0E6" w14:textId="77777777" w:rsidR="00372F54" w:rsidRPr="00614CA9" w:rsidRDefault="00372F54" w:rsidP="00372F54">
      <w:pPr>
        <w:ind w:left="720"/>
        <w:rPr>
          <w:rFonts w:ascii="Georgia" w:hAnsi="Georgia"/>
          <w:sz w:val="20"/>
          <w:szCs w:val="20"/>
        </w:rPr>
      </w:pPr>
    </w:p>
    <w:p w14:paraId="5E2FA0DD" w14:textId="77777777" w:rsidR="00372F54" w:rsidRPr="00614CA9" w:rsidRDefault="00372F54" w:rsidP="00372F54">
      <w:pPr>
        <w:ind w:left="144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COP Office of Experience Learning, COP IPE Director, COP BS Program Director </w:t>
      </w:r>
    </w:p>
    <w:p w14:paraId="3D10698D" w14:textId="77777777" w:rsidR="00372F54" w:rsidRPr="00614CA9" w:rsidRDefault="00372F54" w:rsidP="00634C8D">
      <w:pPr>
        <w:rPr>
          <w:rFonts w:ascii="Georgia" w:hAnsi="Georgia"/>
          <w:b/>
          <w:sz w:val="20"/>
          <w:szCs w:val="20"/>
        </w:rPr>
      </w:pPr>
    </w:p>
    <w:p w14:paraId="39AE0CF5"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C321D0" w:rsidRPr="00614CA9" w14:paraId="6BADFD58" w14:textId="77777777" w:rsidTr="00962E22">
        <w:trPr>
          <w:trHeight w:val="360"/>
        </w:trPr>
        <w:tc>
          <w:tcPr>
            <w:tcW w:w="1098" w:type="dxa"/>
            <w:shd w:val="clear" w:color="auto" w:fill="F2F2F2" w:themeFill="background1" w:themeFillShade="F2"/>
            <w:vAlign w:val="center"/>
          </w:tcPr>
          <w:p w14:paraId="1C6B08A9" w14:textId="1E6DBF2C" w:rsidR="00C321D0" w:rsidRPr="00614CA9" w:rsidRDefault="00C321D0" w:rsidP="00962E22">
            <w:pPr>
              <w:rPr>
                <w:rFonts w:ascii="Georgia" w:hAnsi="Georgia"/>
                <w:b/>
                <w:sz w:val="20"/>
                <w:szCs w:val="20"/>
              </w:rPr>
            </w:pPr>
            <w:r>
              <w:rPr>
                <w:rFonts w:ascii="Georgia" w:hAnsi="Georgia"/>
                <w:b/>
                <w:sz w:val="20"/>
                <w:szCs w:val="20"/>
              </w:rPr>
              <w:t>BASELINE</w:t>
            </w:r>
          </w:p>
        </w:tc>
        <w:tc>
          <w:tcPr>
            <w:tcW w:w="6817" w:type="dxa"/>
            <w:vAlign w:val="center"/>
          </w:tcPr>
          <w:p w14:paraId="5137FB3C" w14:textId="150841F0" w:rsidR="00C321D0" w:rsidRPr="00614CA9" w:rsidRDefault="00C321D0" w:rsidP="00962E22">
            <w:pPr>
              <w:rPr>
                <w:rFonts w:ascii="Georgia" w:hAnsi="Georgia"/>
                <w:sz w:val="20"/>
                <w:szCs w:val="20"/>
              </w:rPr>
            </w:pPr>
            <w:r>
              <w:rPr>
                <w:rFonts w:ascii="Georgia" w:hAnsi="Georgia"/>
                <w:sz w:val="20"/>
                <w:szCs w:val="20"/>
              </w:rPr>
              <w:t>54</w:t>
            </w:r>
          </w:p>
        </w:tc>
      </w:tr>
      <w:tr w:rsidR="00372F54" w:rsidRPr="00614CA9" w14:paraId="63CC7835" w14:textId="77777777" w:rsidTr="00962E22">
        <w:trPr>
          <w:trHeight w:val="360"/>
        </w:trPr>
        <w:tc>
          <w:tcPr>
            <w:tcW w:w="1098" w:type="dxa"/>
            <w:shd w:val="clear" w:color="auto" w:fill="F2F2F2" w:themeFill="background1" w:themeFillShade="F2"/>
            <w:vAlign w:val="center"/>
          </w:tcPr>
          <w:p w14:paraId="6533D876"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11040F52" w14:textId="77777777" w:rsidR="00372F54" w:rsidRPr="00614CA9" w:rsidRDefault="00372F54" w:rsidP="00962E22">
            <w:pPr>
              <w:rPr>
                <w:rFonts w:ascii="Georgia" w:hAnsi="Georgia"/>
                <w:sz w:val="20"/>
                <w:szCs w:val="20"/>
              </w:rPr>
            </w:pPr>
            <w:r w:rsidRPr="00614CA9">
              <w:rPr>
                <w:rFonts w:ascii="Georgia" w:hAnsi="Georgia"/>
                <w:sz w:val="20"/>
                <w:szCs w:val="20"/>
              </w:rPr>
              <w:t>56</w:t>
            </w:r>
          </w:p>
        </w:tc>
      </w:tr>
      <w:tr w:rsidR="00372F54" w:rsidRPr="00614CA9" w14:paraId="1685C26D" w14:textId="77777777" w:rsidTr="00962E22">
        <w:trPr>
          <w:trHeight w:val="360"/>
        </w:trPr>
        <w:tc>
          <w:tcPr>
            <w:tcW w:w="1098" w:type="dxa"/>
            <w:shd w:val="clear" w:color="auto" w:fill="F2F2F2" w:themeFill="background1" w:themeFillShade="F2"/>
            <w:vAlign w:val="center"/>
          </w:tcPr>
          <w:p w14:paraId="362C64AB"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601EBEAC" w14:textId="77777777" w:rsidR="00372F54" w:rsidRPr="00614CA9" w:rsidRDefault="00372F54" w:rsidP="00962E22">
            <w:pPr>
              <w:rPr>
                <w:rFonts w:ascii="Georgia" w:hAnsi="Georgia"/>
                <w:sz w:val="20"/>
                <w:szCs w:val="20"/>
              </w:rPr>
            </w:pPr>
            <w:r w:rsidRPr="00614CA9">
              <w:rPr>
                <w:rFonts w:ascii="Georgia" w:hAnsi="Georgia"/>
                <w:sz w:val="20"/>
                <w:szCs w:val="20"/>
              </w:rPr>
              <w:t>57</w:t>
            </w:r>
          </w:p>
        </w:tc>
      </w:tr>
      <w:tr w:rsidR="00372F54" w:rsidRPr="00614CA9" w14:paraId="7FECCF41" w14:textId="77777777" w:rsidTr="00962E22">
        <w:trPr>
          <w:trHeight w:val="360"/>
        </w:trPr>
        <w:tc>
          <w:tcPr>
            <w:tcW w:w="1098" w:type="dxa"/>
            <w:shd w:val="clear" w:color="auto" w:fill="F2F2F2" w:themeFill="background1" w:themeFillShade="F2"/>
            <w:vAlign w:val="center"/>
          </w:tcPr>
          <w:p w14:paraId="24807F54"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70A1880A" w14:textId="77777777" w:rsidR="00372F54" w:rsidRPr="00614CA9" w:rsidRDefault="00372F54" w:rsidP="00962E22">
            <w:pPr>
              <w:rPr>
                <w:rFonts w:ascii="Georgia" w:hAnsi="Georgia"/>
                <w:sz w:val="20"/>
                <w:szCs w:val="20"/>
              </w:rPr>
            </w:pPr>
            <w:r w:rsidRPr="00614CA9">
              <w:rPr>
                <w:rFonts w:ascii="Georgia" w:hAnsi="Georgia"/>
                <w:sz w:val="20"/>
                <w:szCs w:val="20"/>
              </w:rPr>
              <w:t>58</w:t>
            </w:r>
          </w:p>
        </w:tc>
      </w:tr>
      <w:tr w:rsidR="00372F54" w:rsidRPr="00614CA9" w14:paraId="3CD17A09" w14:textId="77777777" w:rsidTr="00962E22">
        <w:trPr>
          <w:trHeight w:val="360"/>
        </w:trPr>
        <w:tc>
          <w:tcPr>
            <w:tcW w:w="1098" w:type="dxa"/>
            <w:shd w:val="clear" w:color="auto" w:fill="F2F2F2" w:themeFill="background1" w:themeFillShade="F2"/>
            <w:vAlign w:val="center"/>
          </w:tcPr>
          <w:p w14:paraId="3AD7F8E9"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0A74C5B5" w14:textId="77777777" w:rsidR="00372F54" w:rsidRPr="00614CA9" w:rsidRDefault="00372F54" w:rsidP="00962E22">
            <w:pPr>
              <w:rPr>
                <w:rFonts w:ascii="Georgia" w:hAnsi="Georgia"/>
                <w:sz w:val="20"/>
                <w:szCs w:val="20"/>
              </w:rPr>
            </w:pPr>
            <w:r w:rsidRPr="00614CA9">
              <w:rPr>
                <w:rFonts w:ascii="Georgia" w:hAnsi="Georgia"/>
                <w:sz w:val="20"/>
                <w:szCs w:val="20"/>
              </w:rPr>
              <w:t>59</w:t>
            </w:r>
          </w:p>
        </w:tc>
      </w:tr>
      <w:tr w:rsidR="00372F54" w:rsidRPr="00614CA9" w14:paraId="3CF273C2" w14:textId="77777777" w:rsidTr="00962E22">
        <w:trPr>
          <w:trHeight w:val="360"/>
        </w:trPr>
        <w:tc>
          <w:tcPr>
            <w:tcW w:w="1098" w:type="dxa"/>
            <w:shd w:val="clear" w:color="auto" w:fill="F2F2F2" w:themeFill="background1" w:themeFillShade="F2"/>
            <w:vAlign w:val="center"/>
          </w:tcPr>
          <w:p w14:paraId="4B437779"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64B2C61" w14:textId="77777777" w:rsidR="00372F54" w:rsidRPr="00614CA9" w:rsidRDefault="00372F54" w:rsidP="00962E22">
            <w:pPr>
              <w:rPr>
                <w:rFonts w:ascii="Georgia" w:hAnsi="Georgia"/>
                <w:sz w:val="20"/>
                <w:szCs w:val="20"/>
              </w:rPr>
            </w:pPr>
            <w:r w:rsidRPr="00614CA9">
              <w:rPr>
                <w:rFonts w:ascii="Georgia" w:hAnsi="Georgia"/>
                <w:sz w:val="20"/>
                <w:szCs w:val="20"/>
              </w:rPr>
              <w:t>60</w:t>
            </w:r>
          </w:p>
        </w:tc>
      </w:tr>
    </w:tbl>
    <w:p w14:paraId="60B7FA89" w14:textId="77777777" w:rsidR="00C321D0" w:rsidRDefault="00C321D0" w:rsidP="00634C8D">
      <w:pPr>
        <w:ind w:firstLine="720"/>
        <w:rPr>
          <w:rFonts w:ascii="Georgia" w:hAnsi="Georgia"/>
          <w:b/>
          <w:sz w:val="20"/>
          <w:szCs w:val="20"/>
        </w:rPr>
      </w:pPr>
    </w:p>
    <w:p w14:paraId="582C0145" w14:textId="02C1D293" w:rsidR="00372F54" w:rsidRPr="00614CA9" w:rsidRDefault="00372F54" w:rsidP="00634C8D">
      <w:pPr>
        <w:ind w:firstLine="720"/>
        <w:rPr>
          <w:rFonts w:ascii="Georgia" w:hAnsi="Georgia"/>
          <w:sz w:val="20"/>
          <w:szCs w:val="20"/>
        </w:rPr>
      </w:pPr>
      <w:r w:rsidRPr="00614CA9">
        <w:rPr>
          <w:rFonts w:ascii="Georgia" w:hAnsi="Georgia"/>
          <w:b/>
          <w:sz w:val="20"/>
          <w:szCs w:val="20"/>
        </w:rPr>
        <w:t xml:space="preserve">Key Performance Indicator 3:  </w:t>
      </w:r>
      <w:r w:rsidRPr="00614CA9">
        <w:rPr>
          <w:rFonts w:ascii="Georgia" w:eastAsia="Arial" w:hAnsi="Georgia"/>
          <w:color w:val="000000"/>
          <w:sz w:val="20"/>
          <w:szCs w:val="20"/>
        </w:rPr>
        <w:t xml:space="preserve">Number of patients served via direct patient care </w:t>
      </w:r>
    </w:p>
    <w:p w14:paraId="2B3998D9" w14:textId="77777777" w:rsidR="00372F54" w:rsidRPr="00614CA9" w:rsidRDefault="00372F54" w:rsidP="00372F54">
      <w:pPr>
        <w:ind w:left="720"/>
        <w:rPr>
          <w:rFonts w:ascii="Georgia" w:hAnsi="Georgia"/>
          <w:sz w:val="20"/>
          <w:szCs w:val="20"/>
        </w:rPr>
      </w:pPr>
    </w:p>
    <w:p w14:paraId="5BA97C12" w14:textId="77777777" w:rsidR="00372F54" w:rsidRPr="00614CA9" w:rsidRDefault="00372F54" w:rsidP="00372F54">
      <w:pPr>
        <w:ind w:left="1440"/>
        <w:rPr>
          <w:rFonts w:ascii="Georgia" w:eastAsia="Arial" w:hAnsi="Georgia"/>
          <w:color w:val="000000" w:themeColor="text1"/>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COP Office of Experience Programs, COP IPE Director</w:t>
      </w:r>
    </w:p>
    <w:p w14:paraId="1009A412" w14:textId="77777777" w:rsidR="00372F54" w:rsidRPr="00614CA9" w:rsidRDefault="00372F54" w:rsidP="00372F54">
      <w:pPr>
        <w:ind w:left="1440"/>
        <w:rPr>
          <w:rFonts w:ascii="Georgia" w:eastAsia="Arial" w:hAnsi="Georgia"/>
          <w:color w:val="000000" w:themeColor="text1"/>
          <w:sz w:val="20"/>
          <w:szCs w:val="20"/>
        </w:rPr>
      </w:pPr>
    </w:p>
    <w:p w14:paraId="5CE7FEBC"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731BFA73" w14:textId="77777777" w:rsidTr="00962E22">
        <w:trPr>
          <w:trHeight w:val="360"/>
        </w:trPr>
        <w:tc>
          <w:tcPr>
            <w:tcW w:w="1098" w:type="dxa"/>
            <w:shd w:val="clear" w:color="auto" w:fill="F2F2F2" w:themeFill="background1" w:themeFillShade="F2"/>
            <w:vAlign w:val="center"/>
          </w:tcPr>
          <w:p w14:paraId="4B2454FA"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4BDCDD20" w14:textId="77777777" w:rsidR="00372F54" w:rsidRPr="00614CA9" w:rsidRDefault="00372F54" w:rsidP="00962E22">
            <w:pPr>
              <w:rPr>
                <w:rFonts w:ascii="Georgia" w:hAnsi="Georgia"/>
                <w:sz w:val="20"/>
                <w:szCs w:val="20"/>
              </w:rPr>
            </w:pPr>
            <w:r w:rsidRPr="00614CA9">
              <w:rPr>
                <w:rFonts w:ascii="Georgia" w:hAnsi="Georgia"/>
                <w:sz w:val="20"/>
                <w:szCs w:val="20"/>
              </w:rPr>
              <w:t>Establish Baseline and Targets</w:t>
            </w:r>
          </w:p>
        </w:tc>
      </w:tr>
      <w:tr w:rsidR="00372F54" w:rsidRPr="00614CA9" w14:paraId="17D2BC1C" w14:textId="77777777" w:rsidTr="00962E22">
        <w:trPr>
          <w:trHeight w:val="360"/>
        </w:trPr>
        <w:tc>
          <w:tcPr>
            <w:tcW w:w="1098" w:type="dxa"/>
            <w:shd w:val="clear" w:color="auto" w:fill="F2F2F2" w:themeFill="background1" w:themeFillShade="F2"/>
            <w:vAlign w:val="center"/>
          </w:tcPr>
          <w:p w14:paraId="13640837"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7F9BD1F6" w14:textId="77777777" w:rsidR="00372F54" w:rsidRPr="00614CA9" w:rsidRDefault="00372F54" w:rsidP="00962E22">
            <w:pPr>
              <w:rPr>
                <w:rFonts w:ascii="Georgia" w:hAnsi="Georgia"/>
                <w:sz w:val="20"/>
                <w:szCs w:val="20"/>
              </w:rPr>
            </w:pPr>
          </w:p>
        </w:tc>
      </w:tr>
      <w:tr w:rsidR="00372F54" w:rsidRPr="00614CA9" w14:paraId="29E79D1A" w14:textId="77777777" w:rsidTr="00962E22">
        <w:trPr>
          <w:trHeight w:val="360"/>
        </w:trPr>
        <w:tc>
          <w:tcPr>
            <w:tcW w:w="1098" w:type="dxa"/>
            <w:shd w:val="clear" w:color="auto" w:fill="F2F2F2" w:themeFill="background1" w:themeFillShade="F2"/>
            <w:vAlign w:val="center"/>
          </w:tcPr>
          <w:p w14:paraId="0A874DD3"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03C14E5B" w14:textId="77777777" w:rsidR="00372F54" w:rsidRPr="00614CA9" w:rsidRDefault="00372F54" w:rsidP="00962E22">
            <w:pPr>
              <w:rPr>
                <w:rFonts w:ascii="Georgia" w:hAnsi="Georgia"/>
                <w:sz w:val="20"/>
                <w:szCs w:val="20"/>
              </w:rPr>
            </w:pPr>
          </w:p>
        </w:tc>
      </w:tr>
      <w:tr w:rsidR="00372F54" w:rsidRPr="00614CA9" w14:paraId="20011882" w14:textId="77777777" w:rsidTr="00962E22">
        <w:trPr>
          <w:trHeight w:val="360"/>
        </w:trPr>
        <w:tc>
          <w:tcPr>
            <w:tcW w:w="1098" w:type="dxa"/>
            <w:shd w:val="clear" w:color="auto" w:fill="F2F2F2" w:themeFill="background1" w:themeFillShade="F2"/>
            <w:vAlign w:val="center"/>
          </w:tcPr>
          <w:p w14:paraId="3582B015"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71A9F3F6" w14:textId="77777777" w:rsidR="00372F54" w:rsidRPr="00614CA9" w:rsidRDefault="00372F54" w:rsidP="00962E22">
            <w:pPr>
              <w:rPr>
                <w:rFonts w:ascii="Georgia" w:hAnsi="Georgia"/>
                <w:sz w:val="20"/>
                <w:szCs w:val="20"/>
              </w:rPr>
            </w:pPr>
          </w:p>
        </w:tc>
      </w:tr>
      <w:tr w:rsidR="00372F54" w:rsidRPr="00614CA9" w14:paraId="20A96597" w14:textId="77777777" w:rsidTr="00962E22">
        <w:trPr>
          <w:trHeight w:val="360"/>
        </w:trPr>
        <w:tc>
          <w:tcPr>
            <w:tcW w:w="1098" w:type="dxa"/>
            <w:shd w:val="clear" w:color="auto" w:fill="F2F2F2" w:themeFill="background1" w:themeFillShade="F2"/>
            <w:vAlign w:val="center"/>
          </w:tcPr>
          <w:p w14:paraId="6515FBAE"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176534DB" w14:textId="77777777" w:rsidR="00372F54" w:rsidRPr="00614CA9" w:rsidRDefault="00372F54" w:rsidP="00962E22">
            <w:pPr>
              <w:rPr>
                <w:rFonts w:ascii="Georgia" w:hAnsi="Georgia"/>
                <w:sz w:val="20"/>
                <w:szCs w:val="20"/>
              </w:rPr>
            </w:pPr>
          </w:p>
        </w:tc>
      </w:tr>
    </w:tbl>
    <w:p w14:paraId="1DAB15E5" w14:textId="77777777" w:rsidR="00372F54" w:rsidRPr="00614CA9" w:rsidRDefault="00372F54" w:rsidP="00372F54">
      <w:pPr>
        <w:rPr>
          <w:rFonts w:ascii="Georgia" w:hAnsi="Georgia"/>
          <w:sz w:val="20"/>
          <w:szCs w:val="20"/>
        </w:rPr>
      </w:pPr>
    </w:p>
    <w:p w14:paraId="4773A2F8" w14:textId="730B1506" w:rsidR="00372F54" w:rsidRPr="00614CA9" w:rsidRDefault="00372F54" w:rsidP="00372F54">
      <w:pPr>
        <w:spacing w:after="160" w:line="259" w:lineRule="auto"/>
        <w:ind w:firstLine="720"/>
        <w:rPr>
          <w:rFonts w:ascii="Georgia" w:eastAsia="Arial" w:hAnsi="Georgia" w:cs="Tahoma"/>
          <w:color w:val="000000"/>
          <w:sz w:val="20"/>
          <w:szCs w:val="20"/>
        </w:rPr>
      </w:pPr>
      <w:r w:rsidRPr="00614CA9">
        <w:rPr>
          <w:rFonts w:ascii="Georgia" w:hAnsi="Georgia"/>
          <w:b/>
          <w:sz w:val="20"/>
          <w:szCs w:val="20"/>
        </w:rPr>
        <w:t xml:space="preserve">Key Performance Indicator 4:  </w:t>
      </w:r>
      <w:r w:rsidRPr="00614CA9">
        <w:rPr>
          <w:rFonts w:ascii="Georgia" w:eastAsia="Arial" w:hAnsi="Georgia" w:cs="Tahoma"/>
          <w:color w:val="000000"/>
          <w:sz w:val="20"/>
          <w:szCs w:val="20"/>
        </w:rPr>
        <w:t xml:space="preserve">Number of </w:t>
      </w:r>
      <w:r w:rsidR="00C321D0">
        <w:rPr>
          <w:rFonts w:ascii="Georgia" w:eastAsia="Arial" w:hAnsi="Georgia" w:cs="Tahoma"/>
          <w:color w:val="000000"/>
          <w:sz w:val="20"/>
          <w:szCs w:val="20"/>
        </w:rPr>
        <w:t xml:space="preserve">federal </w:t>
      </w:r>
      <w:r w:rsidRPr="00614CA9">
        <w:rPr>
          <w:rFonts w:ascii="Georgia" w:eastAsia="Arial" w:hAnsi="Georgia" w:cs="Tahoma"/>
          <w:color w:val="000000"/>
          <w:sz w:val="20"/>
          <w:szCs w:val="20"/>
        </w:rPr>
        <w:t>study sections served</w:t>
      </w:r>
      <w:r w:rsidR="00C321D0">
        <w:rPr>
          <w:rFonts w:ascii="Georgia" w:eastAsia="Arial" w:hAnsi="Georgia" w:cs="Tahoma"/>
          <w:color w:val="000000"/>
          <w:sz w:val="20"/>
          <w:szCs w:val="20"/>
        </w:rPr>
        <w:t xml:space="preserve"> by faculty</w:t>
      </w:r>
      <w:r w:rsidR="00C321D0">
        <w:rPr>
          <w:rFonts w:ascii="Georgia" w:eastAsia="Arial" w:hAnsi="Georgia" w:cs="Tahoma"/>
          <w:color w:val="000000"/>
          <w:sz w:val="20"/>
          <w:szCs w:val="20"/>
        </w:rPr>
        <w:tab/>
      </w:r>
      <w:r w:rsidR="00C321D0">
        <w:rPr>
          <w:rFonts w:ascii="Georgia" w:eastAsia="Arial" w:hAnsi="Georgia" w:cs="Tahoma"/>
          <w:color w:val="000000"/>
          <w:sz w:val="20"/>
          <w:szCs w:val="20"/>
        </w:rPr>
        <w:tab/>
      </w:r>
    </w:p>
    <w:p w14:paraId="3A3FE773" w14:textId="7BDBE83E" w:rsidR="00372F54" w:rsidRPr="00614CA9" w:rsidRDefault="00372F54" w:rsidP="00372F54">
      <w:pPr>
        <w:ind w:left="720" w:firstLine="720"/>
        <w:rPr>
          <w:rFonts w:ascii="Georgia" w:eastAsia="Arial" w:hAnsi="Georgia"/>
          <w:color w:val="000000" w:themeColor="text1"/>
          <w:sz w:val="20"/>
          <w:szCs w:val="20"/>
        </w:rPr>
      </w:pPr>
      <w:r w:rsidRPr="00614CA9">
        <w:rPr>
          <w:rFonts w:ascii="Georgia" w:hAnsi="Georgia"/>
          <w:b/>
          <w:bCs/>
          <w:sz w:val="20"/>
          <w:szCs w:val="20"/>
        </w:rPr>
        <w:t xml:space="preserve">Data Source:  </w:t>
      </w:r>
      <w:r w:rsidR="00C321D0" w:rsidRPr="00C321D0">
        <w:rPr>
          <w:rFonts w:ascii="Georgia" w:hAnsi="Georgia"/>
          <w:bCs/>
          <w:sz w:val="20"/>
          <w:szCs w:val="20"/>
        </w:rPr>
        <w:t>Annual Faculty Reviews</w:t>
      </w:r>
    </w:p>
    <w:p w14:paraId="409EFB12" w14:textId="77777777" w:rsidR="00372F54" w:rsidRPr="00614CA9" w:rsidRDefault="00372F54" w:rsidP="00372F54">
      <w:pPr>
        <w:ind w:left="1440"/>
        <w:rPr>
          <w:rFonts w:ascii="Georgia" w:eastAsia="Arial" w:hAnsi="Georgia"/>
          <w:color w:val="000000" w:themeColor="text1"/>
          <w:sz w:val="20"/>
          <w:szCs w:val="20"/>
        </w:rPr>
      </w:pPr>
    </w:p>
    <w:p w14:paraId="2E12C8A4"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23A52063" w14:textId="77777777" w:rsidTr="00962E22">
        <w:trPr>
          <w:trHeight w:val="360"/>
        </w:trPr>
        <w:tc>
          <w:tcPr>
            <w:tcW w:w="1098" w:type="dxa"/>
            <w:shd w:val="clear" w:color="auto" w:fill="F2F2F2" w:themeFill="background1" w:themeFillShade="F2"/>
            <w:vAlign w:val="center"/>
          </w:tcPr>
          <w:p w14:paraId="21A81306"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47EE7FAE" w14:textId="77777777" w:rsidR="00372F54" w:rsidRPr="00614CA9" w:rsidRDefault="00372F54" w:rsidP="00962E22">
            <w:pPr>
              <w:rPr>
                <w:rFonts w:ascii="Georgia" w:hAnsi="Georgia"/>
                <w:sz w:val="20"/>
                <w:szCs w:val="20"/>
              </w:rPr>
            </w:pPr>
            <w:r w:rsidRPr="00614CA9">
              <w:rPr>
                <w:rFonts w:ascii="Georgia" w:hAnsi="Georgia"/>
                <w:sz w:val="20"/>
                <w:szCs w:val="20"/>
              </w:rPr>
              <w:t>Establish Baseline and Targets</w:t>
            </w:r>
          </w:p>
        </w:tc>
      </w:tr>
      <w:tr w:rsidR="00372F54" w:rsidRPr="00614CA9" w14:paraId="22A4000F" w14:textId="77777777" w:rsidTr="00962E22">
        <w:trPr>
          <w:trHeight w:val="360"/>
        </w:trPr>
        <w:tc>
          <w:tcPr>
            <w:tcW w:w="1098" w:type="dxa"/>
            <w:shd w:val="clear" w:color="auto" w:fill="F2F2F2" w:themeFill="background1" w:themeFillShade="F2"/>
            <w:vAlign w:val="center"/>
          </w:tcPr>
          <w:p w14:paraId="10D83834"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51F0EC3F" w14:textId="77777777" w:rsidR="00372F54" w:rsidRPr="00614CA9" w:rsidRDefault="00372F54" w:rsidP="00962E22">
            <w:pPr>
              <w:rPr>
                <w:rFonts w:ascii="Georgia" w:hAnsi="Georgia"/>
                <w:sz w:val="20"/>
                <w:szCs w:val="20"/>
              </w:rPr>
            </w:pPr>
          </w:p>
        </w:tc>
      </w:tr>
      <w:tr w:rsidR="00372F54" w:rsidRPr="00614CA9" w14:paraId="4668CB30" w14:textId="77777777" w:rsidTr="00962E22">
        <w:trPr>
          <w:trHeight w:val="360"/>
        </w:trPr>
        <w:tc>
          <w:tcPr>
            <w:tcW w:w="1098" w:type="dxa"/>
            <w:shd w:val="clear" w:color="auto" w:fill="F2F2F2" w:themeFill="background1" w:themeFillShade="F2"/>
            <w:vAlign w:val="center"/>
          </w:tcPr>
          <w:p w14:paraId="08A30AC1"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71E056A4" w14:textId="77777777" w:rsidR="00372F54" w:rsidRPr="00614CA9" w:rsidRDefault="00372F54" w:rsidP="00962E22">
            <w:pPr>
              <w:rPr>
                <w:rFonts w:ascii="Georgia" w:hAnsi="Georgia"/>
                <w:sz w:val="20"/>
                <w:szCs w:val="20"/>
              </w:rPr>
            </w:pPr>
          </w:p>
        </w:tc>
      </w:tr>
      <w:tr w:rsidR="00372F54" w:rsidRPr="00614CA9" w14:paraId="2E006C8E" w14:textId="77777777" w:rsidTr="00962E22">
        <w:trPr>
          <w:trHeight w:val="360"/>
        </w:trPr>
        <w:tc>
          <w:tcPr>
            <w:tcW w:w="1098" w:type="dxa"/>
            <w:shd w:val="clear" w:color="auto" w:fill="F2F2F2" w:themeFill="background1" w:themeFillShade="F2"/>
            <w:vAlign w:val="center"/>
          </w:tcPr>
          <w:p w14:paraId="3D47C2C9"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05086467" w14:textId="77777777" w:rsidR="00372F54" w:rsidRPr="00614CA9" w:rsidRDefault="00372F54" w:rsidP="00962E22">
            <w:pPr>
              <w:rPr>
                <w:rFonts w:ascii="Georgia" w:hAnsi="Georgia"/>
                <w:sz w:val="20"/>
                <w:szCs w:val="20"/>
              </w:rPr>
            </w:pPr>
          </w:p>
        </w:tc>
      </w:tr>
      <w:tr w:rsidR="00372F54" w:rsidRPr="00614CA9" w14:paraId="0CAE3A18" w14:textId="77777777" w:rsidTr="00962E22">
        <w:trPr>
          <w:trHeight w:val="360"/>
        </w:trPr>
        <w:tc>
          <w:tcPr>
            <w:tcW w:w="1098" w:type="dxa"/>
            <w:shd w:val="clear" w:color="auto" w:fill="F2F2F2" w:themeFill="background1" w:themeFillShade="F2"/>
            <w:vAlign w:val="center"/>
          </w:tcPr>
          <w:p w14:paraId="615152B5"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07DEE2C4" w14:textId="77777777" w:rsidR="00372F54" w:rsidRPr="00614CA9" w:rsidRDefault="00372F54" w:rsidP="00962E22">
            <w:pPr>
              <w:rPr>
                <w:rFonts w:ascii="Georgia" w:hAnsi="Georgia"/>
                <w:sz w:val="20"/>
                <w:szCs w:val="20"/>
              </w:rPr>
            </w:pPr>
          </w:p>
        </w:tc>
      </w:tr>
    </w:tbl>
    <w:p w14:paraId="12F769BD" w14:textId="77777777" w:rsidR="00372F54" w:rsidRPr="00614CA9" w:rsidRDefault="00372F54" w:rsidP="00372F54">
      <w:pPr>
        <w:rPr>
          <w:rFonts w:ascii="Georgia" w:hAnsi="Georgia"/>
          <w:sz w:val="20"/>
          <w:szCs w:val="20"/>
        </w:rPr>
      </w:pPr>
    </w:p>
    <w:p w14:paraId="38A021EC"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5:  </w:t>
      </w:r>
      <w:r w:rsidRPr="00614CA9">
        <w:rPr>
          <w:rFonts w:ascii="Georgia" w:eastAsia="Arial" w:hAnsi="Georgia" w:cs="Tahoma"/>
          <w:color w:val="000000"/>
          <w:sz w:val="20"/>
          <w:szCs w:val="20"/>
        </w:rPr>
        <w:t>Number of editorships</w:t>
      </w:r>
    </w:p>
    <w:p w14:paraId="72421F4B" w14:textId="77777777" w:rsidR="00372F54" w:rsidRPr="00614CA9" w:rsidRDefault="00372F54" w:rsidP="00372F54">
      <w:pPr>
        <w:ind w:left="1440"/>
        <w:rPr>
          <w:rFonts w:ascii="Georgia" w:hAnsi="Georgia"/>
          <w:b/>
          <w:bCs/>
          <w:sz w:val="20"/>
          <w:szCs w:val="20"/>
        </w:rPr>
      </w:pPr>
    </w:p>
    <w:p w14:paraId="6DB761CD" w14:textId="280DDDF3" w:rsidR="00372F54" w:rsidRPr="00614CA9" w:rsidRDefault="00372F54" w:rsidP="00372F54">
      <w:pPr>
        <w:ind w:left="1440"/>
        <w:rPr>
          <w:rFonts w:ascii="Georgia" w:eastAsia="Arial" w:hAnsi="Georgia"/>
          <w:color w:val="000000" w:themeColor="text1"/>
          <w:sz w:val="20"/>
          <w:szCs w:val="20"/>
        </w:rPr>
      </w:pPr>
      <w:r w:rsidRPr="00614CA9">
        <w:rPr>
          <w:rFonts w:ascii="Georgia" w:hAnsi="Georgia"/>
          <w:b/>
          <w:bCs/>
          <w:sz w:val="20"/>
          <w:szCs w:val="20"/>
        </w:rPr>
        <w:t xml:space="preserve">Data Source:  </w:t>
      </w:r>
      <w:r w:rsidR="00C321D0" w:rsidRPr="00C321D0">
        <w:rPr>
          <w:rFonts w:ascii="Georgia" w:hAnsi="Georgia"/>
          <w:bCs/>
          <w:sz w:val="20"/>
          <w:szCs w:val="20"/>
        </w:rPr>
        <w:t>Annual Faculty Reviews</w:t>
      </w:r>
    </w:p>
    <w:p w14:paraId="2F2FE27F" w14:textId="77777777" w:rsidR="00372F54" w:rsidRPr="00614CA9" w:rsidRDefault="00372F54" w:rsidP="00372F54">
      <w:pPr>
        <w:ind w:left="1440"/>
        <w:rPr>
          <w:rFonts w:ascii="Georgia" w:eastAsia="Arial" w:hAnsi="Georgia"/>
          <w:color w:val="000000" w:themeColor="text1"/>
          <w:sz w:val="20"/>
          <w:szCs w:val="20"/>
        </w:rPr>
      </w:pPr>
    </w:p>
    <w:p w14:paraId="5B10E0B3"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18E96DAE" w14:textId="77777777" w:rsidTr="00962E22">
        <w:trPr>
          <w:trHeight w:val="360"/>
        </w:trPr>
        <w:tc>
          <w:tcPr>
            <w:tcW w:w="1098" w:type="dxa"/>
            <w:shd w:val="clear" w:color="auto" w:fill="F2F2F2" w:themeFill="background1" w:themeFillShade="F2"/>
            <w:vAlign w:val="center"/>
          </w:tcPr>
          <w:p w14:paraId="31892691"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759965F5" w14:textId="77777777" w:rsidR="00372F54" w:rsidRPr="00614CA9" w:rsidRDefault="00372F54" w:rsidP="00962E22">
            <w:pPr>
              <w:rPr>
                <w:rFonts w:ascii="Georgia" w:hAnsi="Georgia"/>
                <w:sz w:val="20"/>
                <w:szCs w:val="20"/>
              </w:rPr>
            </w:pPr>
            <w:r w:rsidRPr="00614CA9">
              <w:rPr>
                <w:rFonts w:ascii="Georgia" w:hAnsi="Georgia"/>
                <w:sz w:val="20"/>
                <w:szCs w:val="20"/>
              </w:rPr>
              <w:t>Establish Baseline and Targets</w:t>
            </w:r>
          </w:p>
        </w:tc>
      </w:tr>
      <w:tr w:rsidR="00372F54" w:rsidRPr="00614CA9" w14:paraId="7C978B6F" w14:textId="77777777" w:rsidTr="00962E22">
        <w:trPr>
          <w:trHeight w:val="360"/>
        </w:trPr>
        <w:tc>
          <w:tcPr>
            <w:tcW w:w="1098" w:type="dxa"/>
            <w:shd w:val="clear" w:color="auto" w:fill="F2F2F2" w:themeFill="background1" w:themeFillShade="F2"/>
            <w:vAlign w:val="center"/>
          </w:tcPr>
          <w:p w14:paraId="4E21617C"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71A5B181" w14:textId="77777777" w:rsidR="00372F54" w:rsidRPr="00614CA9" w:rsidRDefault="00372F54" w:rsidP="00962E22">
            <w:pPr>
              <w:rPr>
                <w:rFonts w:ascii="Georgia" w:hAnsi="Georgia"/>
                <w:sz w:val="20"/>
                <w:szCs w:val="20"/>
              </w:rPr>
            </w:pPr>
          </w:p>
        </w:tc>
      </w:tr>
      <w:tr w:rsidR="00372F54" w:rsidRPr="00614CA9" w14:paraId="26065A76" w14:textId="77777777" w:rsidTr="00962E22">
        <w:trPr>
          <w:trHeight w:val="360"/>
        </w:trPr>
        <w:tc>
          <w:tcPr>
            <w:tcW w:w="1098" w:type="dxa"/>
            <w:shd w:val="clear" w:color="auto" w:fill="F2F2F2" w:themeFill="background1" w:themeFillShade="F2"/>
            <w:vAlign w:val="center"/>
          </w:tcPr>
          <w:p w14:paraId="5CCD1EFA"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42A4E30" w14:textId="77777777" w:rsidR="00372F54" w:rsidRPr="00614CA9" w:rsidRDefault="00372F54" w:rsidP="00962E22">
            <w:pPr>
              <w:rPr>
                <w:rFonts w:ascii="Georgia" w:hAnsi="Georgia"/>
                <w:sz w:val="20"/>
                <w:szCs w:val="20"/>
              </w:rPr>
            </w:pPr>
          </w:p>
        </w:tc>
      </w:tr>
      <w:tr w:rsidR="00372F54" w:rsidRPr="00614CA9" w14:paraId="65B11788" w14:textId="77777777" w:rsidTr="00962E22">
        <w:trPr>
          <w:trHeight w:val="360"/>
        </w:trPr>
        <w:tc>
          <w:tcPr>
            <w:tcW w:w="1098" w:type="dxa"/>
            <w:shd w:val="clear" w:color="auto" w:fill="F2F2F2" w:themeFill="background1" w:themeFillShade="F2"/>
            <w:vAlign w:val="center"/>
          </w:tcPr>
          <w:p w14:paraId="5CC91E3B"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2A99B492" w14:textId="77777777" w:rsidR="00372F54" w:rsidRPr="00614CA9" w:rsidRDefault="00372F54" w:rsidP="00962E22">
            <w:pPr>
              <w:rPr>
                <w:rFonts w:ascii="Georgia" w:hAnsi="Georgia"/>
                <w:sz w:val="20"/>
                <w:szCs w:val="20"/>
              </w:rPr>
            </w:pPr>
          </w:p>
        </w:tc>
      </w:tr>
      <w:tr w:rsidR="00372F54" w:rsidRPr="00614CA9" w14:paraId="6EFEEA1F" w14:textId="77777777" w:rsidTr="00962E22">
        <w:trPr>
          <w:trHeight w:val="360"/>
        </w:trPr>
        <w:tc>
          <w:tcPr>
            <w:tcW w:w="1098" w:type="dxa"/>
            <w:shd w:val="clear" w:color="auto" w:fill="F2F2F2" w:themeFill="background1" w:themeFillShade="F2"/>
            <w:vAlign w:val="center"/>
          </w:tcPr>
          <w:p w14:paraId="55E0BC15"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99C5F40" w14:textId="77777777" w:rsidR="00372F54" w:rsidRPr="00614CA9" w:rsidRDefault="00372F54" w:rsidP="00962E22">
            <w:pPr>
              <w:rPr>
                <w:rFonts w:ascii="Georgia" w:hAnsi="Georgia"/>
                <w:sz w:val="20"/>
                <w:szCs w:val="20"/>
              </w:rPr>
            </w:pPr>
          </w:p>
        </w:tc>
      </w:tr>
    </w:tbl>
    <w:p w14:paraId="3F8070FE" w14:textId="77777777" w:rsidR="000521C7" w:rsidRPr="00614CA9" w:rsidRDefault="000521C7" w:rsidP="000521C7">
      <w:pPr>
        <w:rPr>
          <w:rFonts w:ascii="Georgia" w:hAnsi="Georgia"/>
          <w:sz w:val="20"/>
          <w:szCs w:val="20"/>
        </w:rPr>
      </w:pPr>
    </w:p>
    <w:p w14:paraId="1379100D" w14:textId="77777777" w:rsidR="00372F54" w:rsidRPr="00614CA9" w:rsidRDefault="00372F54" w:rsidP="00372F54">
      <w:pPr>
        <w:rPr>
          <w:rFonts w:ascii="Georgia" w:hAnsi="Georgia"/>
          <w:color w:val="C00000"/>
          <w:sz w:val="20"/>
          <w:szCs w:val="20"/>
        </w:rPr>
      </w:pPr>
      <w:r w:rsidRPr="00614CA9">
        <w:rPr>
          <w:rFonts w:ascii="Georgia" w:hAnsi="Georgia"/>
          <w:b/>
          <w:color w:val="C00000"/>
          <w:sz w:val="20"/>
          <w:szCs w:val="20"/>
        </w:rPr>
        <w:t xml:space="preserve">Strategic Goal 3.4:  </w:t>
      </w:r>
      <w:r w:rsidRPr="00614CA9">
        <w:rPr>
          <w:rFonts w:ascii="Georgia" w:hAnsi="Georgia"/>
          <w:color w:val="C00000"/>
          <w:sz w:val="20"/>
          <w:szCs w:val="20"/>
        </w:rPr>
        <w:t>Develop high-impact global partnerships that engage and support UGA areas of research and service excellence.</w:t>
      </w:r>
    </w:p>
    <w:p w14:paraId="2669893B" w14:textId="77777777" w:rsidR="00372F54" w:rsidRPr="00614CA9" w:rsidRDefault="00372F54" w:rsidP="00372F54">
      <w:pPr>
        <w:rPr>
          <w:rFonts w:ascii="Georgia" w:hAnsi="Georgia"/>
          <w:sz w:val="20"/>
          <w:szCs w:val="20"/>
        </w:rPr>
      </w:pPr>
    </w:p>
    <w:p w14:paraId="39C2735A" w14:textId="77777777" w:rsidR="00372F54" w:rsidRPr="00614CA9" w:rsidRDefault="00372F54" w:rsidP="00372F54">
      <w:pPr>
        <w:rPr>
          <w:rFonts w:ascii="Georgia" w:hAnsi="Georgia"/>
          <w:sz w:val="20"/>
          <w:szCs w:val="20"/>
        </w:rPr>
      </w:pPr>
      <w:r w:rsidRPr="00614CA9">
        <w:rPr>
          <w:rFonts w:ascii="Georgia" w:hAnsi="Georgia"/>
          <w:sz w:val="20"/>
          <w:szCs w:val="20"/>
        </w:rPr>
        <w:t xml:space="preserve">This area of focus </w:t>
      </w:r>
      <w:proofErr w:type="gramStart"/>
      <w:r w:rsidRPr="00614CA9">
        <w:rPr>
          <w:rFonts w:ascii="Georgia" w:hAnsi="Georgia"/>
          <w:sz w:val="20"/>
          <w:szCs w:val="20"/>
        </w:rPr>
        <w:t>is embedded</w:t>
      </w:r>
      <w:proofErr w:type="gramEnd"/>
      <w:r w:rsidRPr="00614CA9">
        <w:rPr>
          <w:rFonts w:ascii="Georgia" w:hAnsi="Georgia"/>
          <w:sz w:val="20"/>
          <w:szCs w:val="20"/>
        </w:rPr>
        <w:t xml:space="preserve"> within our Strategic Goal 3.1.   The COP has a significant focus on service excellence within the State of Georgia through our professional program.  The College’s global focus stems from our research efforts.  </w:t>
      </w:r>
    </w:p>
    <w:p w14:paraId="67624FBB" w14:textId="77777777" w:rsidR="00736608" w:rsidRPr="00614CA9" w:rsidRDefault="00736608" w:rsidP="000521C7">
      <w:pPr>
        <w:rPr>
          <w:rFonts w:ascii="Georgia" w:hAnsi="Georgia"/>
          <w:b/>
          <w:color w:val="C00000"/>
          <w:sz w:val="20"/>
          <w:szCs w:val="20"/>
        </w:rPr>
      </w:pPr>
    </w:p>
    <w:p w14:paraId="6B67C408" w14:textId="77777777" w:rsidR="00372F54" w:rsidRPr="00614CA9" w:rsidRDefault="00372F54" w:rsidP="00372F54">
      <w:pPr>
        <w:rPr>
          <w:rFonts w:ascii="Georgia" w:hAnsi="Georgia"/>
          <w:color w:val="C00000"/>
          <w:sz w:val="20"/>
          <w:szCs w:val="20"/>
        </w:rPr>
      </w:pPr>
      <w:r w:rsidRPr="00614CA9">
        <w:rPr>
          <w:rFonts w:ascii="Georgia" w:hAnsi="Georgia"/>
          <w:b/>
          <w:color w:val="C00000"/>
          <w:sz w:val="20"/>
          <w:szCs w:val="20"/>
        </w:rPr>
        <w:t xml:space="preserve">Strategic Goal 3.5:  </w:t>
      </w:r>
      <w:r w:rsidRPr="00614CA9">
        <w:rPr>
          <w:rFonts w:ascii="Georgia" w:hAnsi="Georgia"/>
          <w:color w:val="C00000"/>
          <w:sz w:val="20"/>
          <w:szCs w:val="20"/>
        </w:rPr>
        <w:t>Strengthen communications regarding how UGA sustainably supports and benefits communities through research, teaching, and public service.</w:t>
      </w:r>
    </w:p>
    <w:p w14:paraId="06D84791" w14:textId="77777777" w:rsidR="00372F54" w:rsidRPr="00614CA9" w:rsidRDefault="00372F54" w:rsidP="00372F54">
      <w:pPr>
        <w:rPr>
          <w:rFonts w:ascii="Georgia" w:hAnsi="Georgia"/>
          <w:b/>
          <w:sz w:val="20"/>
          <w:szCs w:val="20"/>
        </w:rPr>
      </w:pPr>
    </w:p>
    <w:p w14:paraId="323E4571" w14:textId="11235749" w:rsidR="00372F54" w:rsidRPr="00614CA9" w:rsidRDefault="00372F54" w:rsidP="00372F54">
      <w:pPr>
        <w:rPr>
          <w:rFonts w:ascii="Georgia" w:hAnsi="Georgia"/>
          <w:sz w:val="20"/>
          <w:szCs w:val="20"/>
        </w:rPr>
      </w:pPr>
      <w:r w:rsidRPr="00614CA9">
        <w:rPr>
          <w:rFonts w:ascii="Georgia" w:hAnsi="Georgia"/>
          <w:b/>
          <w:sz w:val="20"/>
          <w:szCs w:val="20"/>
        </w:rPr>
        <w:t xml:space="preserve">Unit Goal </w:t>
      </w:r>
      <w:r w:rsidR="00973D26">
        <w:rPr>
          <w:rFonts w:ascii="Georgia" w:hAnsi="Georgia"/>
          <w:b/>
          <w:sz w:val="20"/>
          <w:szCs w:val="20"/>
        </w:rPr>
        <w:t>4</w:t>
      </w:r>
      <w:r w:rsidRPr="00614CA9">
        <w:rPr>
          <w:rFonts w:ascii="Georgia" w:hAnsi="Georgia"/>
          <w:b/>
          <w:sz w:val="20"/>
          <w:szCs w:val="20"/>
        </w:rPr>
        <w:t xml:space="preserve">:  </w:t>
      </w:r>
      <w:r w:rsidRPr="00614CA9">
        <w:rPr>
          <w:rFonts w:ascii="Georgia" w:eastAsia="Arial" w:hAnsi="Georgia"/>
          <w:color w:val="000000"/>
          <w:sz w:val="20"/>
          <w:szCs w:val="20"/>
        </w:rPr>
        <w:t xml:space="preserve">Communication: </w:t>
      </w:r>
      <w:r w:rsidRPr="00614CA9">
        <w:rPr>
          <w:rFonts w:ascii="Georgia" w:hAnsi="Georgia"/>
          <w:sz w:val="20"/>
          <w:szCs w:val="20"/>
        </w:rPr>
        <w:t xml:space="preserve"> </w:t>
      </w:r>
      <w:r w:rsidRPr="00614CA9">
        <w:rPr>
          <w:rFonts w:ascii="Georgia" w:eastAsia="Arial" w:hAnsi="Georgia"/>
          <w:color w:val="000000"/>
          <w:sz w:val="20"/>
          <w:szCs w:val="20"/>
        </w:rPr>
        <w:t>Strategically communicate the advancement of the UGA College of Pharmacy Mission and Vision with internal and external stakeholders.</w:t>
      </w:r>
    </w:p>
    <w:p w14:paraId="69DC0A90" w14:textId="77777777" w:rsidR="000521C7" w:rsidRPr="00614CA9" w:rsidRDefault="000521C7" w:rsidP="000521C7">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45723FED"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1:  </w:t>
      </w:r>
      <w:r w:rsidRPr="00614CA9">
        <w:rPr>
          <w:rFonts w:ascii="Georgia" w:eastAsia="Arial" w:hAnsi="Georgia"/>
          <w:color w:val="000000"/>
          <w:sz w:val="20"/>
          <w:szCs w:val="20"/>
        </w:rPr>
        <w:t xml:space="preserve">Internal stories produced about high impact teaching, research, service and outreach </w:t>
      </w:r>
    </w:p>
    <w:p w14:paraId="4B0B4C1A" w14:textId="77777777" w:rsidR="00372F54" w:rsidRPr="00614CA9" w:rsidRDefault="00372F54" w:rsidP="00372F54">
      <w:pPr>
        <w:ind w:left="720"/>
        <w:rPr>
          <w:rFonts w:ascii="Georgia" w:hAnsi="Georgia"/>
          <w:sz w:val="20"/>
          <w:szCs w:val="20"/>
        </w:rPr>
      </w:pPr>
    </w:p>
    <w:p w14:paraId="0B735598" w14:textId="77777777" w:rsidR="00372F54" w:rsidRPr="00614CA9" w:rsidRDefault="00372F54" w:rsidP="00372F54">
      <w:pPr>
        <w:ind w:left="720" w:firstLine="720"/>
        <w:rPr>
          <w:rFonts w:ascii="Georgia" w:eastAsia="Arial" w:hAnsi="Georgia"/>
          <w:color w:val="000000" w:themeColor="text1"/>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Division of Marketing and Communications </w:t>
      </w:r>
    </w:p>
    <w:p w14:paraId="62A75B05" w14:textId="77777777" w:rsidR="00372F54" w:rsidRPr="00614CA9" w:rsidRDefault="00372F54" w:rsidP="00372F54">
      <w:pPr>
        <w:rPr>
          <w:rFonts w:ascii="Georgia" w:hAnsi="Georgia"/>
          <w:b/>
          <w:sz w:val="20"/>
          <w:szCs w:val="20"/>
        </w:rPr>
      </w:pPr>
    </w:p>
    <w:p w14:paraId="495BAE80"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C321D0" w:rsidRPr="00614CA9" w14:paraId="245D5BA8" w14:textId="77777777" w:rsidTr="00962E22">
        <w:trPr>
          <w:trHeight w:val="360"/>
        </w:trPr>
        <w:tc>
          <w:tcPr>
            <w:tcW w:w="1098" w:type="dxa"/>
            <w:shd w:val="clear" w:color="auto" w:fill="F2F2F2" w:themeFill="background1" w:themeFillShade="F2"/>
            <w:vAlign w:val="center"/>
          </w:tcPr>
          <w:p w14:paraId="73D5070F" w14:textId="6BB9825C" w:rsidR="00C321D0" w:rsidRPr="00614CA9" w:rsidRDefault="00C321D0" w:rsidP="00962E22">
            <w:pPr>
              <w:rPr>
                <w:rFonts w:ascii="Georgia" w:hAnsi="Georgia"/>
                <w:b/>
                <w:sz w:val="20"/>
                <w:szCs w:val="20"/>
              </w:rPr>
            </w:pPr>
            <w:r>
              <w:rPr>
                <w:rFonts w:ascii="Georgia" w:hAnsi="Georgia"/>
                <w:b/>
                <w:sz w:val="20"/>
                <w:szCs w:val="20"/>
              </w:rPr>
              <w:t>BASELINE</w:t>
            </w:r>
          </w:p>
        </w:tc>
        <w:tc>
          <w:tcPr>
            <w:tcW w:w="6817" w:type="dxa"/>
            <w:vAlign w:val="center"/>
          </w:tcPr>
          <w:p w14:paraId="4E7CC9FA" w14:textId="513D8F05" w:rsidR="00C321D0" w:rsidRPr="00614CA9" w:rsidRDefault="00B425DD" w:rsidP="00B425DD">
            <w:pPr>
              <w:rPr>
                <w:rFonts w:ascii="Georgia" w:hAnsi="Georgia"/>
                <w:sz w:val="20"/>
                <w:szCs w:val="20"/>
              </w:rPr>
            </w:pPr>
            <w:r>
              <w:rPr>
                <w:rFonts w:ascii="Georgia" w:hAnsi="Georgia"/>
                <w:sz w:val="20"/>
                <w:szCs w:val="20"/>
              </w:rPr>
              <w:t>68</w:t>
            </w:r>
          </w:p>
        </w:tc>
      </w:tr>
      <w:tr w:rsidR="00372F54" w:rsidRPr="00614CA9" w14:paraId="447336B2" w14:textId="77777777" w:rsidTr="00962E22">
        <w:trPr>
          <w:trHeight w:val="360"/>
        </w:trPr>
        <w:tc>
          <w:tcPr>
            <w:tcW w:w="1098" w:type="dxa"/>
            <w:shd w:val="clear" w:color="auto" w:fill="F2F2F2" w:themeFill="background1" w:themeFillShade="F2"/>
            <w:vAlign w:val="center"/>
          </w:tcPr>
          <w:p w14:paraId="5D423C9D"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511C4440" w14:textId="77777777" w:rsidR="00372F54" w:rsidRPr="00614CA9" w:rsidRDefault="00372F54" w:rsidP="00962E22">
            <w:pPr>
              <w:rPr>
                <w:rFonts w:ascii="Georgia" w:hAnsi="Georgia"/>
                <w:sz w:val="20"/>
                <w:szCs w:val="20"/>
              </w:rPr>
            </w:pPr>
            <w:r w:rsidRPr="00614CA9">
              <w:rPr>
                <w:rFonts w:ascii="Georgia" w:hAnsi="Georgia"/>
                <w:sz w:val="20"/>
                <w:szCs w:val="20"/>
              </w:rPr>
              <w:t>71</w:t>
            </w:r>
          </w:p>
        </w:tc>
      </w:tr>
      <w:tr w:rsidR="00372F54" w:rsidRPr="00614CA9" w14:paraId="4E698CB3" w14:textId="77777777" w:rsidTr="00962E22">
        <w:trPr>
          <w:trHeight w:val="360"/>
        </w:trPr>
        <w:tc>
          <w:tcPr>
            <w:tcW w:w="1098" w:type="dxa"/>
            <w:shd w:val="clear" w:color="auto" w:fill="F2F2F2" w:themeFill="background1" w:themeFillShade="F2"/>
            <w:vAlign w:val="center"/>
          </w:tcPr>
          <w:p w14:paraId="130636A4"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706ADB3C" w14:textId="77777777" w:rsidR="00372F54" w:rsidRPr="00614CA9" w:rsidRDefault="00372F54" w:rsidP="00962E22">
            <w:pPr>
              <w:rPr>
                <w:rFonts w:ascii="Georgia" w:hAnsi="Georgia"/>
                <w:sz w:val="20"/>
                <w:szCs w:val="20"/>
              </w:rPr>
            </w:pPr>
            <w:r w:rsidRPr="00614CA9">
              <w:rPr>
                <w:rFonts w:ascii="Georgia" w:hAnsi="Georgia"/>
                <w:sz w:val="20"/>
                <w:szCs w:val="20"/>
              </w:rPr>
              <w:t>74</w:t>
            </w:r>
          </w:p>
        </w:tc>
      </w:tr>
      <w:tr w:rsidR="00372F54" w:rsidRPr="00614CA9" w14:paraId="6C7A25AD" w14:textId="77777777" w:rsidTr="00962E22">
        <w:trPr>
          <w:trHeight w:val="360"/>
        </w:trPr>
        <w:tc>
          <w:tcPr>
            <w:tcW w:w="1098" w:type="dxa"/>
            <w:shd w:val="clear" w:color="auto" w:fill="F2F2F2" w:themeFill="background1" w:themeFillShade="F2"/>
            <w:vAlign w:val="center"/>
          </w:tcPr>
          <w:p w14:paraId="42478B44"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4DB67A2E" w14:textId="77777777" w:rsidR="00372F54" w:rsidRPr="00614CA9" w:rsidRDefault="00372F54" w:rsidP="00962E22">
            <w:pPr>
              <w:rPr>
                <w:rFonts w:ascii="Georgia" w:hAnsi="Georgia"/>
                <w:sz w:val="20"/>
                <w:szCs w:val="20"/>
              </w:rPr>
            </w:pPr>
            <w:r w:rsidRPr="00614CA9">
              <w:rPr>
                <w:rFonts w:ascii="Georgia" w:hAnsi="Georgia"/>
                <w:sz w:val="20"/>
                <w:szCs w:val="20"/>
              </w:rPr>
              <w:t>77</w:t>
            </w:r>
          </w:p>
        </w:tc>
      </w:tr>
      <w:tr w:rsidR="00372F54" w:rsidRPr="00614CA9" w14:paraId="33C50F89" w14:textId="77777777" w:rsidTr="00962E22">
        <w:trPr>
          <w:trHeight w:val="360"/>
        </w:trPr>
        <w:tc>
          <w:tcPr>
            <w:tcW w:w="1098" w:type="dxa"/>
            <w:shd w:val="clear" w:color="auto" w:fill="F2F2F2" w:themeFill="background1" w:themeFillShade="F2"/>
            <w:vAlign w:val="center"/>
          </w:tcPr>
          <w:p w14:paraId="25045E6D"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33A749C0" w14:textId="77777777" w:rsidR="00372F54" w:rsidRPr="00614CA9" w:rsidRDefault="00372F54" w:rsidP="00962E22">
            <w:pPr>
              <w:rPr>
                <w:rFonts w:ascii="Georgia" w:hAnsi="Georgia"/>
                <w:sz w:val="20"/>
                <w:szCs w:val="20"/>
              </w:rPr>
            </w:pPr>
            <w:r w:rsidRPr="00614CA9">
              <w:rPr>
                <w:rFonts w:ascii="Georgia" w:hAnsi="Georgia"/>
                <w:sz w:val="20"/>
                <w:szCs w:val="20"/>
              </w:rPr>
              <w:t>80</w:t>
            </w:r>
          </w:p>
        </w:tc>
      </w:tr>
      <w:tr w:rsidR="00372F54" w:rsidRPr="00614CA9" w14:paraId="7B4DE192" w14:textId="77777777" w:rsidTr="00962E22">
        <w:trPr>
          <w:trHeight w:val="360"/>
        </w:trPr>
        <w:tc>
          <w:tcPr>
            <w:tcW w:w="1098" w:type="dxa"/>
            <w:shd w:val="clear" w:color="auto" w:fill="F2F2F2" w:themeFill="background1" w:themeFillShade="F2"/>
            <w:vAlign w:val="center"/>
          </w:tcPr>
          <w:p w14:paraId="29F1CADF"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3C008728" w14:textId="77777777" w:rsidR="00372F54" w:rsidRPr="00614CA9" w:rsidRDefault="00372F54" w:rsidP="00962E22">
            <w:pPr>
              <w:rPr>
                <w:rFonts w:ascii="Georgia" w:hAnsi="Georgia"/>
                <w:sz w:val="20"/>
                <w:szCs w:val="20"/>
              </w:rPr>
            </w:pPr>
            <w:r w:rsidRPr="00614CA9">
              <w:rPr>
                <w:rFonts w:ascii="Georgia" w:hAnsi="Georgia"/>
                <w:sz w:val="20"/>
                <w:szCs w:val="20"/>
              </w:rPr>
              <w:t>80</w:t>
            </w:r>
          </w:p>
        </w:tc>
      </w:tr>
    </w:tbl>
    <w:p w14:paraId="75D38849" w14:textId="77777777" w:rsidR="00372F54" w:rsidRPr="00614CA9" w:rsidRDefault="00372F54" w:rsidP="00372F54">
      <w:pPr>
        <w:rPr>
          <w:rFonts w:ascii="Georgia" w:hAnsi="Georgia"/>
          <w:color w:val="FF0000"/>
          <w:sz w:val="20"/>
          <w:szCs w:val="20"/>
        </w:rPr>
      </w:pPr>
    </w:p>
    <w:p w14:paraId="4F20483D"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2:  </w:t>
      </w:r>
      <w:r w:rsidRPr="00614CA9">
        <w:rPr>
          <w:rFonts w:ascii="Georgia" w:eastAsia="Arial" w:hAnsi="Georgia"/>
          <w:color w:val="000000"/>
          <w:sz w:val="20"/>
          <w:szCs w:val="20"/>
        </w:rPr>
        <w:t xml:space="preserve">Earned external media about UGA teaching, research, service and outreach  </w:t>
      </w:r>
    </w:p>
    <w:p w14:paraId="24801F68" w14:textId="77777777" w:rsidR="00372F54" w:rsidRPr="00614CA9" w:rsidRDefault="00372F54" w:rsidP="00372F54">
      <w:pPr>
        <w:ind w:left="720"/>
        <w:rPr>
          <w:rFonts w:ascii="Georgia" w:hAnsi="Georgia"/>
          <w:sz w:val="20"/>
          <w:szCs w:val="20"/>
        </w:rPr>
      </w:pPr>
    </w:p>
    <w:p w14:paraId="6241AB0D"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Division of Marketing and Communications </w:t>
      </w:r>
    </w:p>
    <w:p w14:paraId="0C4BFC80" w14:textId="77777777" w:rsidR="00372F54" w:rsidRPr="00614CA9" w:rsidRDefault="00372F54" w:rsidP="00372F54">
      <w:pPr>
        <w:rPr>
          <w:rFonts w:ascii="Georgia" w:hAnsi="Georgia"/>
          <w:sz w:val="20"/>
          <w:szCs w:val="20"/>
        </w:rPr>
      </w:pPr>
    </w:p>
    <w:p w14:paraId="5A2267C1"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B425DD" w:rsidRPr="00614CA9" w14:paraId="26E70DCD" w14:textId="77777777" w:rsidTr="00962E22">
        <w:trPr>
          <w:trHeight w:val="360"/>
        </w:trPr>
        <w:tc>
          <w:tcPr>
            <w:tcW w:w="1098" w:type="dxa"/>
            <w:shd w:val="clear" w:color="auto" w:fill="F2F2F2" w:themeFill="background1" w:themeFillShade="F2"/>
            <w:vAlign w:val="center"/>
          </w:tcPr>
          <w:p w14:paraId="0FAB3547" w14:textId="3430BC8B" w:rsidR="00B425DD" w:rsidRPr="00614CA9" w:rsidRDefault="00B425DD" w:rsidP="00962E22">
            <w:pPr>
              <w:rPr>
                <w:rFonts w:ascii="Georgia" w:hAnsi="Georgia"/>
                <w:b/>
                <w:sz w:val="20"/>
                <w:szCs w:val="20"/>
              </w:rPr>
            </w:pPr>
            <w:r>
              <w:rPr>
                <w:rFonts w:ascii="Georgia" w:hAnsi="Georgia"/>
                <w:b/>
                <w:sz w:val="20"/>
                <w:szCs w:val="20"/>
              </w:rPr>
              <w:t>BASELINE</w:t>
            </w:r>
          </w:p>
        </w:tc>
        <w:tc>
          <w:tcPr>
            <w:tcW w:w="6817" w:type="dxa"/>
            <w:vAlign w:val="center"/>
          </w:tcPr>
          <w:p w14:paraId="362790B4" w14:textId="0EC98BAD" w:rsidR="00B425DD" w:rsidRPr="00614CA9" w:rsidRDefault="00B425DD" w:rsidP="00962E22">
            <w:pPr>
              <w:rPr>
                <w:rFonts w:ascii="Georgia" w:hAnsi="Georgia"/>
                <w:sz w:val="20"/>
                <w:szCs w:val="20"/>
              </w:rPr>
            </w:pPr>
            <w:r>
              <w:rPr>
                <w:rFonts w:ascii="Georgia" w:hAnsi="Georgia"/>
                <w:sz w:val="20"/>
                <w:szCs w:val="20"/>
              </w:rPr>
              <w:t>31</w:t>
            </w:r>
          </w:p>
        </w:tc>
      </w:tr>
      <w:tr w:rsidR="00372F54" w:rsidRPr="00614CA9" w14:paraId="4A14B0CE" w14:textId="77777777" w:rsidTr="00962E22">
        <w:trPr>
          <w:trHeight w:val="360"/>
        </w:trPr>
        <w:tc>
          <w:tcPr>
            <w:tcW w:w="1098" w:type="dxa"/>
            <w:shd w:val="clear" w:color="auto" w:fill="F2F2F2" w:themeFill="background1" w:themeFillShade="F2"/>
            <w:vAlign w:val="center"/>
          </w:tcPr>
          <w:p w14:paraId="74F34C39"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34C0233D" w14:textId="77777777" w:rsidR="00372F54" w:rsidRPr="00614CA9" w:rsidRDefault="00372F54" w:rsidP="00962E22">
            <w:pPr>
              <w:rPr>
                <w:rFonts w:ascii="Georgia" w:hAnsi="Georgia"/>
                <w:sz w:val="20"/>
                <w:szCs w:val="20"/>
              </w:rPr>
            </w:pPr>
            <w:r w:rsidRPr="00614CA9">
              <w:rPr>
                <w:rFonts w:ascii="Georgia" w:hAnsi="Georgia"/>
                <w:sz w:val="20"/>
                <w:szCs w:val="20"/>
              </w:rPr>
              <w:t>32</w:t>
            </w:r>
          </w:p>
        </w:tc>
      </w:tr>
      <w:tr w:rsidR="00372F54" w:rsidRPr="00614CA9" w14:paraId="6C4B393E" w14:textId="77777777" w:rsidTr="00962E22">
        <w:trPr>
          <w:trHeight w:val="360"/>
        </w:trPr>
        <w:tc>
          <w:tcPr>
            <w:tcW w:w="1098" w:type="dxa"/>
            <w:shd w:val="clear" w:color="auto" w:fill="F2F2F2" w:themeFill="background1" w:themeFillShade="F2"/>
            <w:vAlign w:val="center"/>
          </w:tcPr>
          <w:p w14:paraId="16CF99EB"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5507FFF" w14:textId="77777777" w:rsidR="00372F54" w:rsidRPr="00614CA9" w:rsidRDefault="00372F54" w:rsidP="00962E22">
            <w:pPr>
              <w:rPr>
                <w:rFonts w:ascii="Georgia" w:hAnsi="Georgia"/>
                <w:sz w:val="20"/>
                <w:szCs w:val="20"/>
              </w:rPr>
            </w:pPr>
            <w:r w:rsidRPr="00614CA9">
              <w:rPr>
                <w:rFonts w:ascii="Georgia" w:hAnsi="Georgia"/>
                <w:sz w:val="20"/>
                <w:szCs w:val="20"/>
              </w:rPr>
              <w:t>33</w:t>
            </w:r>
          </w:p>
        </w:tc>
      </w:tr>
      <w:tr w:rsidR="00372F54" w:rsidRPr="00614CA9" w14:paraId="57618C77" w14:textId="77777777" w:rsidTr="00962E22">
        <w:trPr>
          <w:trHeight w:val="360"/>
        </w:trPr>
        <w:tc>
          <w:tcPr>
            <w:tcW w:w="1098" w:type="dxa"/>
            <w:shd w:val="clear" w:color="auto" w:fill="F2F2F2" w:themeFill="background1" w:themeFillShade="F2"/>
            <w:vAlign w:val="center"/>
          </w:tcPr>
          <w:p w14:paraId="1CDFF709"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714E351" w14:textId="77777777" w:rsidR="00372F54" w:rsidRPr="00614CA9" w:rsidRDefault="00372F54" w:rsidP="00962E22">
            <w:pPr>
              <w:rPr>
                <w:rFonts w:ascii="Georgia" w:hAnsi="Georgia"/>
                <w:sz w:val="20"/>
                <w:szCs w:val="20"/>
              </w:rPr>
            </w:pPr>
            <w:r w:rsidRPr="00614CA9">
              <w:rPr>
                <w:rFonts w:ascii="Georgia" w:hAnsi="Georgia"/>
                <w:sz w:val="20"/>
                <w:szCs w:val="20"/>
              </w:rPr>
              <w:t>34</w:t>
            </w:r>
          </w:p>
        </w:tc>
      </w:tr>
      <w:tr w:rsidR="00372F54" w:rsidRPr="00614CA9" w14:paraId="5B3ED26C" w14:textId="77777777" w:rsidTr="00962E22">
        <w:trPr>
          <w:trHeight w:val="360"/>
        </w:trPr>
        <w:tc>
          <w:tcPr>
            <w:tcW w:w="1098" w:type="dxa"/>
            <w:shd w:val="clear" w:color="auto" w:fill="F2F2F2" w:themeFill="background1" w:themeFillShade="F2"/>
            <w:vAlign w:val="center"/>
          </w:tcPr>
          <w:p w14:paraId="54569C9A"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19C2A4F4" w14:textId="77777777" w:rsidR="00372F54" w:rsidRPr="00614CA9" w:rsidRDefault="00372F54" w:rsidP="00962E22">
            <w:pPr>
              <w:rPr>
                <w:rFonts w:ascii="Georgia" w:hAnsi="Georgia"/>
                <w:sz w:val="20"/>
                <w:szCs w:val="20"/>
              </w:rPr>
            </w:pPr>
            <w:r w:rsidRPr="00614CA9">
              <w:rPr>
                <w:rFonts w:ascii="Georgia" w:hAnsi="Georgia"/>
                <w:sz w:val="20"/>
                <w:szCs w:val="20"/>
              </w:rPr>
              <w:t>35</w:t>
            </w:r>
          </w:p>
        </w:tc>
      </w:tr>
      <w:tr w:rsidR="00372F54" w:rsidRPr="00614CA9" w14:paraId="455114C7" w14:textId="77777777" w:rsidTr="00962E22">
        <w:trPr>
          <w:trHeight w:val="360"/>
        </w:trPr>
        <w:tc>
          <w:tcPr>
            <w:tcW w:w="1098" w:type="dxa"/>
            <w:shd w:val="clear" w:color="auto" w:fill="F2F2F2" w:themeFill="background1" w:themeFillShade="F2"/>
            <w:vAlign w:val="center"/>
          </w:tcPr>
          <w:p w14:paraId="141B5267"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734F2BC" w14:textId="77777777" w:rsidR="00372F54" w:rsidRPr="00614CA9" w:rsidRDefault="00372F54" w:rsidP="00962E22">
            <w:pPr>
              <w:rPr>
                <w:rFonts w:ascii="Georgia" w:hAnsi="Georgia"/>
                <w:sz w:val="20"/>
                <w:szCs w:val="20"/>
              </w:rPr>
            </w:pPr>
            <w:r w:rsidRPr="00614CA9">
              <w:rPr>
                <w:rFonts w:ascii="Georgia" w:hAnsi="Georgia"/>
                <w:sz w:val="20"/>
                <w:szCs w:val="20"/>
              </w:rPr>
              <w:t>36</w:t>
            </w:r>
          </w:p>
        </w:tc>
      </w:tr>
    </w:tbl>
    <w:p w14:paraId="5296E125" w14:textId="77777777" w:rsidR="00372F54" w:rsidRPr="00614CA9" w:rsidRDefault="00372F54" w:rsidP="00372F54">
      <w:pPr>
        <w:rPr>
          <w:rFonts w:ascii="Georgia" w:hAnsi="Georgia"/>
          <w:b/>
          <w:sz w:val="20"/>
          <w:szCs w:val="20"/>
        </w:rPr>
      </w:pPr>
    </w:p>
    <w:p w14:paraId="014833E5" w14:textId="77777777" w:rsidR="00372F54" w:rsidRPr="00614CA9" w:rsidRDefault="00372F54" w:rsidP="00372F54">
      <w:pPr>
        <w:ind w:firstLine="720"/>
        <w:rPr>
          <w:rFonts w:ascii="Georgia" w:hAnsi="Georgia"/>
          <w:sz w:val="20"/>
          <w:szCs w:val="20"/>
        </w:rPr>
      </w:pPr>
      <w:r w:rsidRPr="00614CA9">
        <w:rPr>
          <w:rFonts w:ascii="Georgia" w:hAnsi="Georgia"/>
          <w:b/>
          <w:bCs/>
          <w:sz w:val="20"/>
          <w:szCs w:val="20"/>
        </w:rPr>
        <w:t xml:space="preserve">Key Performance Indicator 3:  </w:t>
      </w:r>
      <w:r w:rsidRPr="00614CA9">
        <w:rPr>
          <w:rFonts w:ascii="Georgia" w:eastAsia="Arial" w:hAnsi="Georgia"/>
          <w:color w:val="000000" w:themeColor="text1"/>
          <w:sz w:val="20"/>
          <w:szCs w:val="20"/>
        </w:rPr>
        <w:t xml:space="preserve">Social media metrics </w:t>
      </w:r>
    </w:p>
    <w:p w14:paraId="49FB7770" w14:textId="77777777" w:rsidR="00372F54" w:rsidRPr="00614CA9" w:rsidRDefault="00372F54" w:rsidP="00372F54">
      <w:pPr>
        <w:ind w:left="720" w:firstLine="720"/>
        <w:rPr>
          <w:rFonts w:ascii="Georgia" w:eastAsia="Arial" w:hAnsi="Georgia"/>
          <w:color w:val="000000" w:themeColor="text1"/>
          <w:sz w:val="20"/>
          <w:szCs w:val="20"/>
        </w:rPr>
      </w:pPr>
      <w:r w:rsidRPr="00614CA9">
        <w:rPr>
          <w:rFonts w:ascii="Georgia" w:eastAsia="Arial" w:hAnsi="Georgia"/>
          <w:color w:val="000000" w:themeColor="text1"/>
          <w:sz w:val="20"/>
          <w:szCs w:val="20"/>
        </w:rPr>
        <w:t xml:space="preserve">a. Number of Facebook likes  </w:t>
      </w:r>
    </w:p>
    <w:p w14:paraId="4F21D3B6" w14:textId="77777777" w:rsidR="00372F54" w:rsidRPr="00614CA9" w:rsidRDefault="00372F54" w:rsidP="00372F54">
      <w:pPr>
        <w:ind w:left="720" w:firstLine="720"/>
        <w:rPr>
          <w:rFonts w:ascii="Georgia" w:hAnsi="Georgia"/>
          <w:sz w:val="20"/>
          <w:szCs w:val="20"/>
        </w:rPr>
      </w:pPr>
      <w:r w:rsidRPr="00614CA9">
        <w:rPr>
          <w:rFonts w:ascii="Georgia" w:eastAsia="Arial" w:hAnsi="Georgia"/>
          <w:color w:val="000000" w:themeColor="text1"/>
          <w:sz w:val="20"/>
          <w:szCs w:val="20"/>
        </w:rPr>
        <w:t xml:space="preserve">b. Number of Twitter impressions </w:t>
      </w:r>
    </w:p>
    <w:p w14:paraId="5FC3D21E" w14:textId="77777777" w:rsidR="00372F54" w:rsidRPr="00614CA9" w:rsidRDefault="00372F54" w:rsidP="00372F54">
      <w:pPr>
        <w:ind w:left="720" w:firstLine="720"/>
        <w:rPr>
          <w:rFonts w:ascii="Georgia" w:hAnsi="Georgia"/>
          <w:sz w:val="20"/>
          <w:szCs w:val="20"/>
        </w:rPr>
      </w:pPr>
      <w:r w:rsidRPr="00614CA9">
        <w:rPr>
          <w:rFonts w:ascii="Georgia" w:eastAsia="Arial" w:hAnsi="Georgia"/>
          <w:color w:val="000000" w:themeColor="text1"/>
          <w:sz w:val="20"/>
          <w:szCs w:val="20"/>
        </w:rPr>
        <w:t xml:space="preserve">c. Number of Instagram engagements </w:t>
      </w:r>
    </w:p>
    <w:p w14:paraId="7660C367" w14:textId="77777777" w:rsidR="00372F54" w:rsidRPr="00614CA9" w:rsidRDefault="00372F54" w:rsidP="00372F54">
      <w:pPr>
        <w:ind w:left="720"/>
        <w:rPr>
          <w:rFonts w:ascii="Georgia" w:hAnsi="Georgia"/>
          <w:sz w:val="20"/>
          <w:szCs w:val="20"/>
        </w:rPr>
      </w:pPr>
    </w:p>
    <w:p w14:paraId="793545F1"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 xml:space="preserve">Data Source:  </w:t>
      </w:r>
      <w:r w:rsidRPr="00614CA9">
        <w:rPr>
          <w:rFonts w:ascii="Georgia" w:eastAsia="Arial" w:hAnsi="Georgia"/>
          <w:color w:val="000000" w:themeColor="text1"/>
          <w:sz w:val="20"/>
          <w:szCs w:val="20"/>
        </w:rPr>
        <w:t>COP Office of Public Relations, Division of Marketing and Communications</w:t>
      </w:r>
    </w:p>
    <w:p w14:paraId="0BC934C0" w14:textId="77777777" w:rsidR="00372F54" w:rsidRPr="00614CA9" w:rsidRDefault="00372F54" w:rsidP="00372F54">
      <w:pPr>
        <w:rPr>
          <w:rFonts w:ascii="Georgia" w:hAnsi="Georgia"/>
          <w:sz w:val="20"/>
          <w:szCs w:val="20"/>
        </w:rPr>
      </w:pPr>
    </w:p>
    <w:p w14:paraId="40F96984"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B425DD" w:rsidRPr="00614CA9" w14:paraId="7FCE4A3A" w14:textId="77777777" w:rsidTr="00962E22">
        <w:trPr>
          <w:trHeight w:val="360"/>
        </w:trPr>
        <w:tc>
          <w:tcPr>
            <w:tcW w:w="1098" w:type="dxa"/>
            <w:shd w:val="clear" w:color="auto" w:fill="F2F2F2" w:themeFill="background1" w:themeFillShade="F2"/>
            <w:vAlign w:val="center"/>
          </w:tcPr>
          <w:p w14:paraId="65AD9290" w14:textId="7A24F600" w:rsidR="00B425DD" w:rsidRPr="00614CA9" w:rsidRDefault="00B425DD" w:rsidP="00962E22">
            <w:pPr>
              <w:rPr>
                <w:rFonts w:ascii="Georgia" w:hAnsi="Georgia"/>
                <w:b/>
                <w:sz w:val="20"/>
                <w:szCs w:val="20"/>
              </w:rPr>
            </w:pPr>
            <w:r>
              <w:rPr>
                <w:rFonts w:ascii="Georgia" w:hAnsi="Georgia"/>
                <w:b/>
                <w:sz w:val="20"/>
                <w:szCs w:val="20"/>
              </w:rPr>
              <w:t>BASELINE</w:t>
            </w:r>
          </w:p>
        </w:tc>
        <w:tc>
          <w:tcPr>
            <w:tcW w:w="6817" w:type="dxa"/>
            <w:vAlign w:val="center"/>
          </w:tcPr>
          <w:p w14:paraId="4EDC985F" w14:textId="4709866E" w:rsidR="00B425DD" w:rsidRPr="00614CA9" w:rsidRDefault="00B425DD" w:rsidP="00962E22">
            <w:pPr>
              <w:rPr>
                <w:rFonts w:ascii="Georgia" w:hAnsi="Georgia"/>
                <w:sz w:val="20"/>
                <w:szCs w:val="20"/>
              </w:rPr>
            </w:pPr>
            <w:r>
              <w:rPr>
                <w:rFonts w:ascii="Georgia" w:hAnsi="Georgia"/>
                <w:sz w:val="20"/>
                <w:szCs w:val="20"/>
              </w:rPr>
              <w:t>4,713 lines / 245,600 tweet impressions / 25,107 Instagram engagements</w:t>
            </w:r>
          </w:p>
        </w:tc>
      </w:tr>
      <w:tr w:rsidR="00372F54" w:rsidRPr="00614CA9" w14:paraId="1792BEFD" w14:textId="77777777" w:rsidTr="00962E22">
        <w:trPr>
          <w:trHeight w:val="360"/>
        </w:trPr>
        <w:tc>
          <w:tcPr>
            <w:tcW w:w="1098" w:type="dxa"/>
            <w:shd w:val="clear" w:color="auto" w:fill="F2F2F2" w:themeFill="background1" w:themeFillShade="F2"/>
            <w:vAlign w:val="center"/>
          </w:tcPr>
          <w:p w14:paraId="3B51B689"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48D4677B" w14:textId="77777777" w:rsidR="00372F54" w:rsidRPr="00614CA9" w:rsidRDefault="00372F54" w:rsidP="00962E22">
            <w:pPr>
              <w:rPr>
                <w:rFonts w:ascii="Georgia" w:hAnsi="Georgia"/>
                <w:sz w:val="20"/>
                <w:szCs w:val="20"/>
              </w:rPr>
            </w:pPr>
            <w:r w:rsidRPr="00614CA9">
              <w:rPr>
                <w:rFonts w:ascii="Georgia" w:hAnsi="Georgia"/>
                <w:sz w:val="20"/>
                <w:szCs w:val="20"/>
              </w:rPr>
              <w:t>4800 likes / 250,000 tweet impressions / 25,000 Instagram engagements</w:t>
            </w:r>
          </w:p>
        </w:tc>
      </w:tr>
      <w:tr w:rsidR="00372F54" w:rsidRPr="00614CA9" w14:paraId="20595C65" w14:textId="77777777" w:rsidTr="00962E22">
        <w:trPr>
          <w:trHeight w:val="360"/>
        </w:trPr>
        <w:tc>
          <w:tcPr>
            <w:tcW w:w="1098" w:type="dxa"/>
            <w:shd w:val="clear" w:color="auto" w:fill="F2F2F2" w:themeFill="background1" w:themeFillShade="F2"/>
            <w:vAlign w:val="center"/>
          </w:tcPr>
          <w:p w14:paraId="73B5B990"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D9CB85C" w14:textId="77777777" w:rsidR="00372F54" w:rsidRPr="00614CA9" w:rsidRDefault="00372F54" w:rsidP="00962E22">
            <w:pPr>
              <w:rPr>
                <w:rFonts w:ascii="Georgia" w:hAnsi="Georgia"/>
                <w:sz w:val="20"/>
                <w:szCs w:val="20"/>
              </w:rPr>
            </w:pPr>
            <w:r w:rsidRPr="00614CA9">
              <w:rPr>
                <w:rFonts w:ascii="Georgia" w:hAnsi="Georgia"/>
                <w:sz w:val="20"/>
                <w:szCs w:val="20"/>
              </w:rPr>
              <w:t>5000 likes / 260,000 tweet impressions / 26,000 Instagram engagements</w:t>
            </w:r>
          </w:p>
        </w:tc>
      </w:tr>
      <w:tr w:rsidR="00372F54" w:rsidRPr="00614CA9" w14:paraId="4DA0E85E" w14:textId="77777777" w:rsidTr="00962E22">
        <w:trPr>
          <w:trHeight w:val="360"/>
        </w:trPr>
        <w:tc>
          <w:tcPr>
            <w:tcW w:w="1098" w:type="dxa"/>
            <w:shd w:val="clear" w:color="auto" w:fill="F2F2F2" w:themeFill="background1" w:themeFillShade="F2"/>
            <w:vAlign w:val="center"/>
          </w:tcPr>
          <w:p w14:paraId="1F3A404C"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18C16087" w14:textId="77777777" w:rsidR="00372F54" w:rsidRPr="00614CA9" w:rsidRDefault="00372F54" w:rsidP="00962E22">
            <w:pPr>
              <w:rPr>
                <w:rFonts w:ascii="Georgia" w:hAnsi="Georgia"/>
                <w:sz w:val="20"/>
                <w:szCs w:val="20"/>
              </w:rPr>
            </w:pPr>
            <w:r w:rsidRPr="00614CA9">
              <w:rPr>
                <w:rFonts w:ascii="Georgia" w:hAnsi="Georgia"/>
                <w:sz w:val="20"/>
                <w:szCs w:val="20"/>
              </w:rPr>
              <w:t>5200 likes / 270,000 tweet impressions / 27,000 Instagram engagements</w:t>
            </w:r>
          </w:p>
        </w:tc>
      </w:tr>
      <w:tr w:rsidR="00372F54" w:rsidRPr="00614CA9" w14:paraId="61204227" w14:textId="77777777" w:rsidTr="00962E22">
        <w:trPr>
          <w:trHeight w:val="360"/>
        </w:trPr>
        <w:tc>
          <w:tcPr>
            <w:tcW w:w="1098" w:type="dxa"/>
            <w:shd w:val="clear" w:color="auto" w:fill="F2F2F2" w:themeFill="background1" w:themeFillShade="F2"/>
            <w:vAlign w:val="center"/>
          </w:tcPr>
          <w:p w14:paraId="30FF495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4CAE9894" w14:textId="77777777" w:rsidR="00372F54" w:rsidRPr="00614CA9" w:rsidRDefault="00372F54" w:rsidP="00962E22">
            <w:pPr>
              <w:rPr>
                <w:rFonts w:ascii="Georgia" w:hAnsi="Georgia"/>
                <w:sz w:val="20"/>
                <w:szCs w:val="20"/>
              </w:rPr>
            </w:pPr>
            <w:r w:rsidRPr="00614CA9">
              <w:rPr>
                <w:rFonts w:ascii="Georgia" w:hAnsi="Georgia"/>
                <w:sz w:val="20"/>
                <w:szCs w:val="20"/>
              </w:rPr>
              <w:t>5400 likes / 280,000 tweet impressions / 28,000 Instagram engagements</w:t>
            </w:r>
          </w:p>
        </w:tc>
      </w:tr>
      <w:tr w:rsidR="00372F54" w:rsidRPr="00614CA9" w14:paraId="0E633886" w14:textId="77777777" w:rsidTr="00962E22">
        <w:trPr>
          <w:trHeight w:val="360"/>
        </w:trPr>
        <w:tc>
          <w:tcPr>
            <w:tcW w:w="1098" w:type="dxa"/>
            <w:shd w:val="clear" w:color="auto" w:fill="F2F2F2" w:themeFill="background1" w:themeFillShade="F2"/>
            <w:vAlign w:val="center"/>
          </w:tcPr>
          <w:p w14:paraId="2D96AA96"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081AFCDC" w14:textId="77777777" w:rsidR="00372F54" w:rsidRPr="00614CA9" w:rsidRDefault="00372F54" w:rsidP="00962E22">
            <w:pPr>
              <w:rPr>
                <w:rFonts w:ascii="Georgia" w:hAnsi="Georgia"/>
                <w:sz w:val="20"/>
                <w:szCs w:val="20"/>
              </w:rPr>
            </w:pPr>
            <w:r w:rsidRPr="00614CA9">
              <w:rPr>
                <w:rFonts w:ascii="Georgia" w:hAnsi="Georgia"/>
                <w:sz w:val="20"/>
                <w:szCs w:val="20"/>
              </w:rPr>
              <w:t>5600 likes / 290,000 tweet impressions / 29,000 Instagram engagements</w:t>
            </w:r>
          </w:p>
        </w:tc>
      </w:tr>
    </w:tbl>
    <w:p w14:paraId="0F7C33CA" w14:textId="77777777" w:rsidR="00372F54" w:rsidRPr="00614CA9" w:rsidRDefault="00372F54" w:rsidP="00372F54">
      <w:pPr>
        <w:rPr>
          <w:rFonts w:ascii="Georgia" w:hAnsi="Georgia"/>
          <w:color w:val="C00000"/>
          <w:sz w:val="20"/>
          <w:szCs w:val="20"/>
        </w:rPr>
      </w:pPr>
    </w:p>
    <w:p w14:paraId="3D2BAB0E" w14:textId="77777777" w:rsidR="009D18CA" w:rsidRPr="00614CA9" w:rsidRDefault="009D18CA" w:rsidP="00015A93">
      <w:pPr>
        <w:rPr>
          <w:rFonts w:ascii="Georgia" w:hAnsi="Georgia"/>
          <w:color w:val="C00000"/>
          <w:sz w:val="20"/>
          <w:szCs w:val="20"/>
        </w:rPr>
      </w:pPr>
    </w:p>
    <w:p w14:paraId="338664BA" w14:textId="77777777" w:rsidR="00FA2C36" w:rsidRPr="00614CA9" w:rsidRDefault="00FA2C36" w:rsidP="00015A93">
      <w:pPr>
        <w:rPr>
          <w:rFonts w:ascii="Georgia" w:hAnsi="Georgia"/>
          <w:color w:val="C00000"/>
          <w:sz w:val="20"/>
          <w:szCs w:val="20"/>
        </w:rPr>
      </w:pPr>
    </w:p>
    <w:p w14:paraId="3E18E06D" w14:textId="77777777" w:rsidR="00FA2C36" w:rsidRPr="00614CA9" w:rsidRDefault="00FA2C36" w:rsidP="00015A93">
      <w:pPr>
        <w:rPr>
          <w:rFonts w:ascii="Georgia" w:hAnsi="Georgia"/>
          <w:color w:val="C00000"/>
          <w:sz w:val="20"/>
          <w:szCs w:val="20"/>
        </w:rPr>
      </w:pPr>
    </w:p>
    <w:p w14:paraId="0AB4E25D" w14:textId="77777777" w:rsidR="00FA2C36" w:rsidRPr="00614CA9" w:rsidRDefault="00FA2C36" w:rsidP="00015A93">
      <w:pPr>
        <w:rPr>
          <w:rFonts w:ascii="Georgia" w:hAnsi="Georgia"/>
          <w:color w:val="C00000"/>
          <w:sz w:val="20"/>
          <w:szCs w:val="20"/>
        </w:rPr>
      </w:pPr>
    </w:p>
    <w:p w14:paraId="4DAAE968" w14:textId="77777777" w:rsidR="00FA2C36" w:rsidRPr="00614CA9" w:rsidRDefault="00FA2C36" w:rsidP="00015A93">
      <w:pPr>
        <w:rPr>
          <w:rFonts w:ascii="Georgia" w:hAnsi="Georgia"/>
          <w:color w:val="C00000"/>
          <w:sz w:val="20"/>
          <w:szCs w:val="20"/>
        </w:rPr>
      </w:pPr>
    </w:p>
    <w:p w14:paraId="05FBB8B3" w14:textId="77777777" w:rsidR="00BF39B8" w:rsidRDefault="00BF39B8" w:rsidP="00372F54">
      <w:pPr>
        <w:rPr>
          <w:rFonts w:ascii="Georgia" w:hAnsi="Georgia"/>
          <w:color w:val="C00000"/>
          <w:sz w:val="20"/>
          <w:szCs w:val="20"/>
        </w:rPr>
      </w:pPr>
    </w:p>
    <w:p w14:paraId="4E16E165" w14:textId="6C1BEA63" w:rsidR="00372F54" w:rsidRPr="00614CA9" w:rsidRDefault="00372F54" w:rsidP="00372F54">
      <w:pPr>
        <w:rPr>
          <w:rFonts w:ascii="Georgia" w:hAnsi="Georgia"/>
          <w:color w:val="C00000"/>
          <w:sz w:val="20"/>
          <w:szCs w:val="20"/>
        </w:rPr>
      </w:pPr>
      <w:r w:rsidRPr="00614CA9">
        <w:rPr>
          <w:rFonts w:ascii="Georgia" w:hAnsi="Georgia"/>
          <w:color w:val="C00000"/>
          <w:sz w:val="20"/>
          <w:szCs w:val="20"/>
        </w:rPr>
        <w:t>Additional Unit-Specific Goals</w:t>
      </w:r>
    </w:p>
    <w:p w14:paraId="5ED1AC6B" w14:textId="77777777" w:rsidR="00372F54" w:rsidRPr="00614CA9" w:rsidRDefault="00372F54" w:rsidP="00372F54">
      <w:pPr>
        <w:rPr>
          <w:rFonts w:ascii="Georgia" w:hAnsi="Georgia"/>
          <w:color w:val="C00000"/>
          <w:sz w:val="20"/>
          <w:szCs w:val="20"/>
        </w:rPr>
      </w:pPr>
    </w:p>
    <w:p w14:paraId="2CD05EB6" w14:textId="77777777" w:rsidR="00372F54" w:rsidRPr="00614CA9" w:rsidRDefault="00372F54" w:rsidP="00372F54">
      <w:pPr>
        <w:jc w:val="center"/>
        <w:rPr>
          <w:rFonts w:ascii="Georgia" w:hAnsi="Georgia"/>
          <w:color w:val="C00000"/>
          <w:sz w:val="32"/>
          <w:szCs w:val="32"/>
        </w:rPr>
      </w:pPr>
      <w:r w:rsidRPr="00614CA9">
        <w:rPr>
          <w:rFonts w:ascii="Georgia" w:hAnsi="Georgia"/>
          <w:color w:val="C00000"/>
          <w:sz w:val="32"/>
          <w:szCs w:val="32"/>
        </w:rPr>
        <w:t>Strategic Direction IV: Investing in Innovation and Excellence</w:t>
      </w:r>
    </w:p>
    <w:p w14:paraId="50CE3DCA" w14:textId="77777777" w:rsidR="00372F54" w:rsidRPr="00614CA9" w:rsidRDefault="00E11A85" w:rsidP="00372F54">
      <w:pPr>
        <w:rPr>
          <w:rFonts w:ascii="Georgia" w:hAnsi="Georgia"/>
          <w:sz w:val="20"/>
          <w:szCs w:val="20"/>
        </w:rPr>
      </w:pPr>
      <w:r>
        <w:rPr>
          <w:rFonts w:ascii="Georgia" w:hAnsi="Georgia"/>
          <w:b/>
          <w:noProof/>
          <w:color w:val="C00000"/>
          <w:sz w:val="20"/>
          <w:szCs w:val="20"/>
        </w:rPr>
        <w:pict w14:anchorId="0DFF81A1">
          <v:rect id="_x0000_i1028" alt="" style="width:496.8pt;height:.05pt;mso-width-percent:0;mso-height-percent:0;mso-width-percent:0;mso-height-percent:0" o:hralign="center" o:hrstd="t" o:hr="t" fillcolor="#a0a0a0" stroked="f"/>
        </w:pict>
      </w:r>
    </w:p>
    <w:p w14:paraId="132547C6" w14:textId="77777777" w:rsidR="00372F54" w:rsidRPr="00614CA9" w:rsidRDefault="00372F54" w:rsidP="00372F54">
      <w:pPr>
        <w:rPr>
          <w:rFonts w:ascii="Georgia" w:hAnsi="Georgia"/>
          <w:sz w:val="20"/>
          <w:szCs w:val="20"/>
        </w:rPr>
      </w:pPr>
    </w:p>
    <w:p w14:paraId="183F4528" w14:textId="77777777" w:rsidR="00372F54" w:rsidRPr="00614CA9" w:rsidRDefault="00372F54" w:rsidP="00372F54">
      <w:pPr>
        <w:rPr>
          <w:rFonts w:ascii="Georgia" w:hAnsi="Georgia"/>
          <w:b/>
          <w:sz w:val="20"/>
          <w:szCs w:val="20"/>
        </w:rPr>
      </w:pPr>
      <w:r w:rsidRPr="00614CA9">
        <w:rPr>
          <w:rFonts w:ascii="Georgia" w:hAnsi="Georgia"/>
          <w:sz w:val="20"/>
          <w:szCs w:val="20"/>
        </w:rPr>
        <w:t>The College of Pharmacy will maximize the abilities of our faculty and staff to transform the identity and culture of the College.</w:t>
      </w:r>
    </w:p>
    <w:p w14:paraId="4E4CDB49" w14:textId="77777777" w:rsidR="00372F54" w:rsidRPr="00614CA9" w:rsidRDefault="00372F54" w:rsidP="00372F54">
      <w:pPr>
        <w:rPr>
          <w:rFonts w:ascii="Georgia" w:hAnsi="Georgia"/>
          <w:b/>
          <w:sz w:val="20"/>
          <w:szCs w:val="20"/>
        </w:rPr>
      </w:pPr>
    </w:p>
    <w:p w14:paraId="5B465F13" w14:textId="77777777" w:rsidR="00372F54" w:rsidRPr="00614CA9" w:rsidRDefault="00372F54" w:rsidP="00372F54">
      <w:pPr>
        <w:rPr>
          <w:rFonts w:ascii="Georgia" w:eastAsia="Arial" w:hAnsi="Georgia" w:cs="Tahoma"/>
          <w:color w:val="000000"/>
          <w:sz w:val="20"/>
          <w:szCs w:val="20"/>
        </w:rPr>
      </w:pPr>
      <w:r w:rsidRPr="00614CA9">
        <w:rPr>
          <w:rFonts w:ascii="Georgia" w:hAnsi="Georgia"/>
          <w:b/>
          <w:bCs/>
          <w:sz w:val="20"/>
          <w:szCs w:val="20"/>
        </w:rPr>
        <w:t xml:space="preserve">Unit Goal 1:  </w:t>
      </w:r>
      <w:r w:rsidRPr="00614CA9">
        <w:rPr>
          <w:rFonts w:ascii="Georgia" w:eastAsia="Arial" w:hAnsi="Georgia"/>
          <w:color w:val="000000" w:themeColor="text1"/>
          <w:sz w:val="20"/>
          <w:szCs w:val="20"/>
        </w:rPr>
        <w:t xml:space="preserve">Development of our People: </w:t>
      </w:r>
      <w:r w:rsidRPr="00614CA9">
        <w:rPr>
          <w:rFonts w:ascii="Georgia" w:hAnsi="Georgia"/>
          <w:sz w:val="20"/>
          <w:szCs w:val="20"/>
        </w:rPr>
        <w:t xml:space="preserve"> </w:t>
      </w:r>
      <w:r w:rsidRPr="00614CA9">
        <w:rPr>
          <w:rFonts w:ascii="Georgia" w:eastAsia="Arial" w:hAnsi="Georgia" w:cs="Tahoma"/>
          <w:color w:val="000000"/>
          <w:sz w:val="20"/>
          <w:szCs w:val="20"/>
        </w:rPr>
        <w:t>Develop our people through personalized holistic plans that foster excellence, leadership, diversity, inclusion, and over all well-being.</w:t>
      </w:r>
    </w:p>
    <w:p w14:paraId="35BA4986" w14:textId="77777777" w:rsidR="00372F54" w:rsidRPr="00614CA9" w:rsidRDefault="00372F54" w:rsidP="00372F54">
      <w:pPr>
        <w:rPr>
          <w:rFonts w:ascii="Georgia" w:hAnsi="Georgia"/>
          <w:sz w:val="20"/>
          <w:szCs w:val="20"/>
        </w:rPr>
      </w:pPr>
    </w:p>
    <w:p w14:paraId="46A3698E" w14:textId="77777777" w:rsidR="00372F54" w:rsidRPr="00614CA9" w:rsidRDefault="00372F54" w:rsidP="00372F54">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06153831"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1: </w:t>
      </w:r>
      <w:r w:rsidRPr="00614CA9">
        <w:rPr>
          <w:rFonts w:ascii="Georgia" w:eastAsia="Arial" w:hAnsi="Georgia"/>
          <w:color w:val="000000"/>
          <w:sz w:val="20"/>
          <w:szCs w:val="20"/>
        </w:rPr>
        <w:t xml:space="preserve">Percentage of faculty and staff who participate in at least </w:t>
      </w:r>
      <w:proofErr w:type="gramStart"/>
      <w:r w:rsidRPr="00614CA9">
        <w:rPr>
          <w:rFonts w:ascii="Georgia" w:eastAsia="Arial" w:hAnsi="Georgia"/>
          <w:color w:val="000000"/>
          <w:sz w:val="20"/>
          <w:szCs w:val="20"/>
        </w:rPr>
        <w:t>2</w:t>
      </w:r>
      <w:proofErr w:type="gramEnd"/>
      <w:r w:rsidRPr="00614CA9">
        <w:rPr>
          <w:rFonts w:ascii="Georgia" w:eastAsia="Arial" w:hAnsi="Georgia"/>
          <w:color w:val="000000"/>
          <w:sz w:val="20"/>
          <w:szCs w:val="20"/>
        </w:rPr>
        <w:t xml:space="preserve"> professional development opportunities annually</w:t>
      </w:r>
    </w:p>
    <w:p w14:paraId="77196DD7" w14:textId="77777777" w:rsidR="00372F54" w:rsidRPr="00614CA9" w:rsidRDefault="00372F54" w:rsidP="00372F54">
      <w:pPr>
        <w:ind w:left="720"/>
        <w:rPr>
          <w:rFonts w:ascii="Georgia" w:hAnsi="Georgia"/>
          <w:sz w:val="20"/>
          <w:szCs w:val="20"/>
        </w:rPr>
      </w:pPr>
    </w:p>
    <w:p w14:paraId="2597BA3B" w14:textId="77777777" w:rsidR="00372F54" w:rsidRPr="00614CA9" w:rsidRDefault="00372F54" w:rsidP="00372F54">
      <w:pPr>
        <w:ind w:left="1440"/>
        <w:rPr>
          <w:rFonts w:ascii="Georgia" w:hAnsi="Georgia"/>
          <w:sz w:val="20"/>
          <w:szCs w:val="20"/>
        </w:rPr>
      </w:pPr>
      <w:r w:rsidRPr="00614CA9">
        <w:rPr>
          <w:rFonts w:ascii="Georgia" w:hAnsi="Georgia"/>
          <w:b/>
          <w:bCs/>
          <w:sz w:val="20"/>
          <w:szCs w:val="20"/>
        </w:rPr>
        <w:t xml:space="preserve">Data Source: </w:t>
      </w:r>
      <w:r w:rsidRPr="00614CA9">
        <w:rPr>
          <w:rFonts w:ascii="Georgia" w:hAnsi="Georgia"/>
          <w:sz w:val="20"/>
          <w:szCs w:val="20"/>
        </w:rPr>
        <w:t xml:space="preserve">Unit Heads from Annual Reviews </w:t>
      </w:r>
    </w:p>
    <w:p w14:paraId="48D03D47" w14:textId="77777777" w:rsidR="00372F54" w:rsidRPr="00614CA9" w:rsidRDefault="00372F54" w:rsidP="00372F54">
      <w:pPr>
        <w:ind w:left="1440"/>
        <w:rPr>
          <w:rFonts w:ascii="Georgia" w:hAnsi="Georgia"/>
          <w:sz w:val="20"/>
          <w:szCs w:val="20"/>
        </w:rPr>
      </w:pPr>
    </w:p>
    <w:p w14:paraId="77CBB072"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 xml:space="preserve">Annual Targets: </w:t>
      </w:r>
    </w:p>
    <w:tbl>
      <w:tblPr>
        <w:tblStyle w:val="TableGrid"/>
        <w:tblW w:w="7915" w:type="dxa"/>
        <w:tblInd w:w="1435" w:type="dxa"/>
        <w:tblLook w:val="04A0" w:firstRow="1" w:lastRow="0" w:firstColumn="1" w:lastColumn="0" w:noHBand="0" w:noVBand="1"/>
      </w:tblPr>
      <w:tblGrid>
        <w:gridCol w:w="1332"/>
        <w:gridCol w:w="6583"/>
      </w:tblGrid>
      <w:tr w:rsidR="00B425DD" w:rsidRPr="00614CA9" w14:paraId="31D73DE7" w14:textId="77777777" w:rsidTr="00962E22">
        <w:trPr>
          <w:trHeight w:val="360"/>
        </w:trPr>
        <w:tc>
          <w:tcPr>
            <w:tcW w:w="1098" w:type="dxa"/>
            <w:shd w:val="clear" w:color="auto" w:fill="F2F2F2" w:themeFill="background1" w:themeFillShade="F2"/>
            <w:vAlign w:val="center"/>
          </w:tcPr>
          <w:p w14:paraId="717614E6" w14:textId="7322C3D6" w:rsidR="00B425DD" w:rsidRPr="00614CA9" w:rsidRDefault="00B425DD" w:rsidP="00962E22">
            <w:pPr>
              <w:rPr>
                <w:rFonts w:ascii="Georgia" w:hAnsi="Georgia"/>
                <w:b/>
                <w:sz w:val="20"/>
                <w:szCs w:val="20"/>
              </w:rPr>
            </w:pPr>
            <w:r>
              <w:rPr>
                <w:rFonts w:ascii="Georgia" w:hAnsi="Georgia"/>
                <w:b/>
                <w:sz w:val="20"/>
                <w:szCs w:val="20"/>
              </w:rPr>
              <w:t>BASELINE</w:t>
            </w:r>
          </w:p>
        </w:tc>
        <w:tc>
          <w:tcPr>
            <w:tcW w:w="6817" w:type="dxa"/>
            <w:vAlign w:val="center"/>
          </w:tcPr>
          <w:p w14:paraId="5A0CA308" w14:textId="5FB673C5" w:rsidR="00B425DD" w:rsidRPr="00614CA9" w:rsidRDefault="00B425DD" w:rsidP="00962E22">
            <w:pPr>
              <w:rPr>
                <w:rFonts w:ascii="Georgia" w:hAnsi="Georgia"/>
                <w:sz w:val="20"/>
                <w:szCs w:val="20"/>
              </w:rPr>
            </w:pPr>
            <w:r>
              <w:rPr>
                <w:rFonts w:ascii="Georgia" w:hAnsi="Georgia"/>
                <w:sz w:val="20"/>
                <w:szCs w:val="20"/>
              </w:rPr>
              <w:t>40%</w:t>
            </w:r>
          </w:p>
        </w:tc>
      </w:tr>
      <w:tr w:rsidR="00372F54" w:rsidRPr="00614CA9" w14:paraId="66EBF732" w14:textId="77777777" w:rsidTr="00962E22">
        <w:trPr>
          <w:trHeight w:val="360"/>
        </w:trPr>
        <w:tc>
          <w:tcPr>
            <w:tcW w:w="1098" w:type="dxa"/>
            <w:shd w:val="clear" w:color="auto" w:fill="F2F2F2" w:themeFill="background1" w:themeFillShade="F2"/>
            <w:vAlign w:val="center"/>
          </w:tcPr>
          <w:p w14:paraId="5C3CF595"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9A62BD3" w14:textId="77777777" w:rsidR="00372F54" w:rsidRPr="00614CA9" w:rsidRDefault="00372F54" w:rsidP="00962E22">
            <w:pPr>
              <w:rPr>
                <w:rFonts w:ascii="Georgia" w:hAnsi="Georgia"/>
                <w:sz w:val="20"/>
                <w:szCs w:val="20"/>
              </w:rPr>
            </w:pPr>
            <w:r w:rsidRPr="00614CA9">
              <w:rPr>
                <w:rFonts w:ascii="Georgia" w:hAnsi="Georgia"/>
                <w:sz w:val="20"/>
                <w:szCs w:val="20"/>
              </w:rPr>
              <w:t>50%</w:t>
            </w:r>
          </w:p>
        </w:tc>
      </w:tr>
      <w:tr w:rsidR="00372F54" w:rsidRPr="00614CA9" w14:paraId="028319AC" w14:textId="77777777" w:rsidTr="00962E22">
        <w:trPr>
          <w:trHeight w:val="360"/>
        </w:trPr>
        <w:tc>
          <w:tcPr>
            <w:tcW w:w="1098" w:type="dxa"/>
            <w:shd w:val="clear" w:color="auto" w:fill="F2F2F2" w:themeFill="background1" w:themeFillShade="F2"/>
            <w:vAlign w:val="center"/>
          </w:tcPr>
          <w:p w14:paraId="05772630"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4700BDED" w14:textId="77777777" w:rsidR="00372F54" w:rsidRPr="00614CA9" w:rsidRDefault="00372F54" w:rsidP="00962E22">
            <w:pPr>
              <w:rPr>
                <w:rFonts w:ascii="Georgia" w:hAnsi="Georgia"/>
                <w:sz w:val="20"/>
                <w:szCs w:val="20"/>
              </w:rPr>
            </w:pPr>
            <w:r w:rsidRPr="00614CA9">
              <w:rPr>
                <w:rFonts w:ascii="Georgia" w:hAnsi="Georgia"/>
                <w:sz w:val="20"/>
                <w:szCs w:val="20"/>
              </w:rPr>
              <w:t>55%</w:t>
            </w:r>
          </w:p>
        </w:tc>
      </w:tr>
      <w:tr w:rsidR="00372F54" w:rsidRPr="00614CA9" w14:paraId="707E47FB" w14:textId="77777777" w:rsidTr="00962E22">
        <w:trPr>
          <w:trHeight w:val="360"/>
        </w:trPr>
        <w:tc>
          <w:tcPr>
            <w:tcW w:w="1098" w:type="dxa"/>
            <w:shd w:val="clear" w:color="auto" w:fill="F2F2F2" w:themeFill="background1" w:themeFillShade="F2"/>
            <w:vAlign w:val="center"/>
          </w:tcPr>
          <w:p w14:paraId="7A7C9686"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18A797FB" w14:textId="77777777" w:rsidR="00372F54" w:rsidRPr="00614CA9" w:rsidRDefault="00372F54" w:rsidP="00962E22">
            <w:pPr>
              <w:rPr>
                <w:rFonts w:ascii="Georgia" w:hAnsi="Georgia"/>
                <w:sz w:val="20"/>
                <w:szCs w:val="20"/>
              </w:rPr>
            </w:pPr>
            <w:r w:rsidRPr="00614CA9">
              <w:rPr>
                <w:rFonts w:ascii="Georgia" w:hAnsi="Georgia"/>
                <w:sz w:val="20"/>
                <w:szCs w:val="20"/>
              </w:rPr>
              <w:t>60%</w:t>
            </w:r>
          </w:p>
        </w:tc>
      </w:tr>
      <w:tr w:rsidR="00372F54" w:rsidRPr="00614CA9" w14:paraId="61B98A8B" w14:textId="77777777" w:rsidTr="00962E22">
        <w:trPr>
          <w:trHeight w:val="360"/>
        </w:trPr>
        <w:tc>
          <w:tcPr>
            <w:tcW w:w="1098" w:type="dxa"/>
            <w:shd w:val="clear" w:color="auto" w:fill="F2F2F2" w:themeFill="background1" w:themeFillShade="F2"/>
            <w:vAlign w:val="center"/>
          </w:tcPr>
          <w:p w14:paraId="379C532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032FF43D" w14:textId="77777777" w:rsidR="00372F54" w:rsidRPr="00614CA9" w:rsidRDefault="00372F54" w:rsidP="00962E22">
            <w:pPr>
              <w:rPr>
                <w:rFonts w:ascii="Georgia" w:hAnsi="Georgia"/>
                <w:sz w:val="20"/>
                <w:szCs w:val="20"/>
              </w:rPr>
            </w:pPr>
            <w:r w:rsidRPr="00614CA9">
              <w:rPr>
                <w:rFonts w:ascii="Georgia" w:hAnsi="Georgia"/>
                <w:sz w:val="20"/>
                <w:szCs w:val="20"/>
              </w:rPr>
              <w:t>65%</w:t>
            </w:r>
          </w:p>
        </w:tc>
      </w:tr>
      <w:tr w:rsidR="00372F54" w:rsidRPr="00614CA9" w14:paraId="4681CE6E" w14:textId="77777777" w:rsidTr="00962E22">
        <w:trPr>
          <w:trHeight w:val="360"/>
        </w:trPr>
        <w:tc>
          <w:tcPr>
            <w:tcW w:w="1098" w:type="dxa"/>
            <w:shd w:val="clear" w:color="auto" w:fill="F2F2F2" w:themeFill="background1" w:themeFillShade="F2"/>
            <w:vAlign w:val="center"/>
          </w:tcPr>
          <w:p w14:paraId="2604F428"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7175E1A" w14:textId="77777777" w:rsidR="00372F54" w:rsidRPr="00614CA9" w:rsidRDefault="00372F54" w:rsidP="00962E22">
            <w:pPr>
              <w:rPr>
                <w:rFonts w:ascii="Georgia" w:hAnsi="Georgia"/>
                <w:sz w:val="20"/>
                <w:szCs w:val="20"/>
              </w:rPr>
            </w:pPr>
            <w:r w:rsidRPr="00614CA9">
              <w:rPr>
                <w:rFonts w:ascii="Georgia" w:hAnsi="Georgia"/>
                <w:sz w:val="20"/>
                <w:szCs w:val="20"/>
              </w:rPr>
              <w:t>70%</w:t>
            </w:r>
          </w:p>
        </w:tc>
      </w:tr>
    </w:tbl>
    <w:p w14:paraId="7CD93AA2" w14:textId="77777777" w:rsidR="00372F54" w:rsidRPr="00614CA9" w:rsidRDefault="00372F54" w:rsidP="00372F54">
      <w:pPr>
        <w:rPr>
          <w:rFonts w:ascii="Georgia" w:hAnsi="Georgia"/>
          <w:b/>
          <w:color w:val="C00000"/>
          <w:sz w:val="20"/>
          <w:szCs w:val="20"/>
        </w:rPr>
      </w:pPr>
    </w:p>
    <w:p w14:paraId="34AB4F8A"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2:  </w:t>
      </w:r>
      <w:r w:rsidRPr="00614CA9">
        <w:rPr>
          <w:rFonts w:ascii="Georgia" w:eastAsia="Arial" w:hAnsi="Georgia"/>
          <w:color w:val="000000" w:themeColor="text1"/>
          <w:sz w:val="20"/>
          <w:szCs w:val="20"/>
        </w:rPr>
        <w:t xml:space="preserve">Total number of faculty and staff awards received for research, teaching and service </w:t>
      </w:r>
    </w:p>
    <w:p w14:paraId="2B17302F" w14:textId="77777777" w:rsidR="00372F54" w:rsidRPr="00614CA9" w:rsidRDefault="00372F54" w:rsidP="00372F54">
      <w:pPr>
        <w:ind w:left="720"/>
        <w:rPr>
          <w:rFonts w:ascii="Georgia" w:hAnsi="Georgia"/>
          <w:sz w:val="20"/>
          <w:szCs w:val="20"/>
        </w:rPr>
      </w:pPr>
    </w:p>
    <w:p w14:paraId="33A046C1" w14:textId="77777777" w:rsidR="00372F54" w:rsidRPr="00614CA9" w:rsidRDefault="00372F54" w:rsidP="00372F54">
      <w:pPr>
        <w:ind w:left="144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COP Dean's Office, COP Faculty Affairs, and COP Public Relations </w:t>
      </w:r>
    </w:p>
    <w:p w14:paraId="26C71F20" w14:textId="77777777" w:rsidR="00372F54" w:rsidRPr="00614CA9" w:rsidRDefault="00372F54" w:rsidP="00372F54">
      <w:pPr>
        <w:rPr>
          <w:rFonts w:ascii="Georgia" w:hAnsi="Georgia"/>
          <w:sz w:val="20"/>
          <w:szCs w:val="20"/>
        </w:rPr>
      </w:pPr>
    </w:p>
    <w:p w14:paraId="4001CD44"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B425DD" w:rsidRPr="00614CA9" w14:paraId="4FE3555B" w14:textId="77777777" w:rsidTr="00962E22">
        <w:trPr>
          <w:trHeight w:val="360"/>
        </w:trPr>
        <w:tc>
          <w:tcPr>
            <w:tcW w:w="1098" w:type="dxa"/>
            <w:shd w:val="clear" w:color="auto" w:fill="F2F2F2" w:themeFill="background1" w:themeFillShade="F2"/>
            <w:vAlign w:val="center"/>
          </w:tcPr>
          <w:p w14:paraId="7A30A07A" w14:textId="56CB0BC5" w:rsidR="00B425DD" w:rsidRPr="00614CA9" w:rsidRDefault="00B425DD" w:rsidP="00962E22">
            <w:pPr>
              <w:rPr>
                <w:rFonts w:ascii="Georgia" w:hAnsi="Georgia"/>
                <w:b/>
                <w:sz w:val="20"/>
                <w:szCs w:val="20"/>
              </w:rPr>
            </w:pPr>
            <w:r>
              <w:rPr>
                <w:rFonts w:ascii="Georgia" w:hAnsi="Georgia"/>
                <w:b/>
                <w:sz w:val="20"/>
                <w:szCs w:val="20"/>
              </w:rPr>
              <w:t>BASELINE</w:t>
            </w:r>
          </w:p>
        </w:tc>
        <w:tc>
          <w:tcPr>
            <w:tcW w:w="6817" w:type="dxa"/>
            <w:vAlign w:val="center"/>
          </w:tcPr>
          <w:p w14:paraId="3689648D" w14:textId="0C694EAB" w:rsidR="00B425DD" w:rsidRPr="00614CA9" w:rsidRDefault="00B425DD" w:rsidP="00962E22">
            <w:pPr>
              <w:rPr>
                <w:rFonts w:ascii="Georgia" w:hAnsi="Georgia"/>
                <w:sz w:val="20"/>
                <w:szCs w:val="20"/>
              </w:rPr>
            </w:pPr>
            <w:r>
              <w:rPr>
                <w:rFonts w:ascii="Georgia" w:hAnsi="Georgia"/>
                <w:sz w:val="20"/>
                <w:szCs w:val="20"/>
              </w:rPr>
              <w:t>4</w:t>
            </w:r>
          </w:p>
        </w:tc>
      </w:tr>
      <w:tr w:rsidR="00372F54" w:rsidRPr="00614CA9" w14:paraId="14B30453" w14:textId="77777777" w:rsidTr="00962E22">
        <w:trPr>
          <w:trHeight w:val="360"/>
        </w:trPr>
        <w:tc>
          <w:tcPr>
            <w:tcW w:w="1098" w:type="dxa"/>
            <w:shd w:val="clear" w:color="auto" w:fill="F2F2F2" w:themeFill="background1" w:themeFillShade="F2"/>
            <w:vAlign w:val="center"/>
          </w:tcPr>
          <w:p w14:paraId="202C7DDA"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65E4C6FF" w14:textId="77777777" w:rsidR="00372F54" w:rsidRPr="00614CA9" w:rsidRDefault="00372F54" w:rsidP="00962E22">
            <w:pPr>
              <w:rPr>
                <w:rFonts w:ascii="Georgia" w:hAnsi="Georgia"/>
                <w:sz w:val="20"/>
                <w:szCs w:val="20"/>
              </w:rPr>
            </w:pPr>
            <w:r w:rsidRPr="00614CA9">
              <w:rPr>
                <w:rFonts w:ascii="Georgia" w:hAnsi="Georgia"/>
                <w:sz w:val="20"/>
                <w:szCs w:val="20"/>
              </w:rPr>
              <w:t>5</w:t>
            </w:r>
          </w:p>
        </w:tc>
      </w:tr>
      <w:tr w:rsidR="00372F54" w:rsidRPr="00614CA9" w14:paraId="0C49F3CD" w14:textId="77777777" w:rsidTr="00962E22">
        <w:trPr>
          <w:trHeight w:val="360"/>
        </w:trPr>
        <w:tc>
          <w:tcPr>
            <w:tcW w:w="1098" w:type="dxa"/>
            <w:shd w:val="clear" w:color="auto" w:fill="F2F2F2" w:themeFill="background1" w:themeFillShade="F2"/>
            <w:vAlign w:val="center"/>
          </w:tcPr>
          <w:p w14:paraId="32B995E8"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4B8B023" w14:textId="77777777" w:rsidR="00372F54" w:rsidRPr="00614CA9" w:rsidRDefault="00372F54" w:rsidP="00962E22">
            <w:pPr>
              <w:rPr>
                <w:rFonts w:ascii="Georgia" w:hAnsi="Georgia"/>
                <w:sz w:val="20"/>
                <w:szCs w:val="20"/>
              </w:rPr>
            </w:pPr>
            <w:r w:rsidRPr="00614CA9">
              <w:rPr>
                <w:rFonts w:ascii="Georgia" w:hAnsi="Georgia"/>
                <w:sz w:val="20"/>
                <w:szCs w:val="20"/>
              </w:rPr>
              <w:t>8</w:t>
            </w:r>
          </w:p>
        </w:tc>
      </w:tr>
      <w:tr w:rsidR="00372F54" w:rsidRPr="00614CA9" w14:paraId="0DC58E36" w14:textId="77777777" w:rsidTr="00962E22">
        <w:trPr>
          <w:trHeight w:val="360"/>
        </w:trPr>
        <w:tc>
          <w:tcPr>
            <w:tcW w:w="1098" w:type="dxa"/>
            <w:shd w:val="clear" w:color="auto" w:fill="F2F2F2" w:themeFill="background1" w:themeFillShade="F2"/>
            <w:vAlign w:val="center"/>
          </w:tcPr>
          <w:p w14:paraId="0C1AC516"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7A0786A6" w14:textId="77777777" w:rsidR="00372F54" w:rsidRPr="00614CA9" w:rsidRDefault="00372F54" w:rsidP="00962E22">
            <w:pPr>
              <w:rPr>
                <w:rFonts w:ascii="Georgia" w:hAnsi="Georgia"/>
                <w:sz w:val="20"/>
                <w:szCs w:val="20"/>
              </w:rPr>
            </w:pPr>
            <w:r w:rsidRPr="00614CA9">
              <w:rPr>
                <w:rFonts w:ascii="Georgia" w:hAnsi="Georgia"/>
                <w:sz w:val="20"/>
                <w:szCs w:val="20"/>
              </w:rPr>
              <w:t>11</w:t>
            </w:r>
          </w:p>
        </w:tc>
      </w:tr>
      <w:tr w:rsidR="00372F54" w:rsidRPr="00614CA9" w14:paraId="6099BD5E" w14:textId="77777777" w:rsidTr="00962E22">
        <w:trPr>
          <w:trHeight w:val="360"/>
        </w:trPr>
        <w:tc>
          <w:tcPr>
            <w:tcW w:w="1098" w:type="dxa"/>
            <w:shd w:val="clear" w:color="auto" w:fill="F2F2F2" w:themeFill="background1" w:themeFillShade="F2"/>
            <w:vAlign w:val="center"/>
          </w:tcPr>
          <w:p w14:paraId="6EED637D"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240EA341" w14:textId="77777777" w:rsidR="00372F54" w:rsidRPr="00614CA9" w:rsidRDefault="00372F54" w:rsidP="00962E22">
            <w:pPr>
              <w:rPr>
                <w:rFonts w:ascii="Georgia" w:hAnsi="Georgia"/>
                <w:sz w:val="20"/>
                <w:szCs w:val="20"/>
              </w:rPr>
            </w:pPr>
            <w:r w:rsidRPr="00614CA9">
              <w:rPr>
                <w:rFonts w:ascii="Georgia" w:hAnsi="Georgia"/>
                <w:sz w:val="20"/>
                <w:szCs w:val="20"/>
              </w:rPr>
              <w:t>14</w:t>
            </w:r>
          </w:p>
        </w:tc>
      </w:tr>
      <w:tr w:rsidR="00372F54" w:rsidRPr="00614CA9" w14:paraId="0C1D75A3" w14:textId="77777777" w:rsidTr="00962E22">
        <w:trPr>
          <w:trHeight w:val="360"/>
        </w:trPr>
        <w:tc>
          <w:tcPr>
            <w:tcW w:w="1098" w:type="dxa"/>
            <w:shd w:val="clear" w:color="auto" w:fill="F2F2F2" w:themeFill="background1" w:themeFillShade="F2"/>
            <w:vAlign w:val="center"/>
          </w:tcPr>
          <w:p w14:paraId="0502A74D"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51D8FAE1" w14:textId="77777777" w:rsidR="00372F54" w:rsidRPr="00614CA9" w:rsidRDefault="00372F54" w:rsidP="00962E22">
            <w:pPr>
              <w:rPr>
                <w:rFonts w:ascii="Georgia" w:hAnsi="Georgia"/>
                <w:sz w:val="20"/>
                <w:szCs w:val="20"/>
              </w:rPr>
            </w:pPr>
            <w:r w:rsidRPr="00614CA9">
              <w:rPr>
                <w:rFonts w:ascii="Georgia" w:hAnsi="Georgia"/>
                <w:sz w:val="20"/>
                <w:szCs w:val="20"/>
              </w:rPr>
              <w:t>15</w:t>
            </w:r>
          </w:p>
        </w:tc>
      </w:tr>
    </w:tbl>
    <w:p w14:paraId="6136B745" w14:textId="77777777" w:rsidR="00372F54" w:rsidRPr="00614CA9" w:rsidRDefault="00372F54" w:rsidP="00372F54">
      <w:pPr>
        <w:rPr>
          <w:rFonts w:ascii="Georgia" w:hAnsi="Georgia"/>
          <w:b/>
          <w:sz w:val="20"/>
          <w:szCs w:val="20"/>
        </w:rPr>
      </w:pPr>
    </w:p>
    <w:p w14:paraId="0B21AFBB"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3:  </w:t>
      </w:r>
      <w:r w:rsidRPr="00614CA9">
        <w:rPr>
          <w:rFonts w:ascii="Georgia" w:hAnsi="Georgia"/>
          <w:sz w:val="20"/>
          <w:szCs w:val="20"/>
        </w:rPr>
        <w:t xml:space="preserve">Percentage of faculty/staff holding </w:t>
      </w:r>
      <w:r w:rsidRPr="00614CA9">
        <w:rPr>
          <w:rFonts w:ascii="Georgia" w:eastAsia="Arial" w:hAnsi="Georgia"/>
          <w:color w:val="000000"/>
          <w:sz w:val="20"/>
          <w:szCs w:val="20"/>
        </w:rPr>
        <w:t>key positions in organizations/editorial boards</w:t>
      </w:r>
    </w:p>
    <w:p w14:paraId="265F4E5C" w14:textId="77777777" w:rsidR="00372F54" w:rsidRPr="00614CA9" w:rsidRDefault="00372F54" w:rsidP="00372F54">
      <w:pPr>
        <w:ind w:left="720" w:firstLine="720"/>
        <w:rPr>
          <w:rFonts w:ascii="Georgia" w:hAnsi="Georgia"/>
          <w:b/>
          <w:bCs/>
          <w:sz w:val="20"/>
          <w:szCs w:val="20"/>
        </w:rPr>
      </w:pPr>
    </w:p>
    <w:p w14:paraId="314DE675"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hAnsi="Georgia"/>
          <w:sz w:val="20"/>
          <w:szCs w:val="20"/>
        </w:rPr>
        <w:t xml:space="preserve">Unit Heads from annual reports </w:t>
      </w:r>
    </w:p>
    <w:p w14:paraId="148ED17A" w14:textId="77777777" w:rsidR="00372F54" w:rsidRPr="00614CA9" w:rsidRDefault="00372F54" w:rsidP="00372F54">
      <w:pPr>
        <w:rPr>
          <w:rFonts w:ascii="Georgia" w:hAnsi="Georgia"/>
          <w:sz w:val="20"/>
          <w:szCs w:val="20"/>
        </w:rPr>
      </w:pPr>
    </w:p>
    <w:p w14:paraId="4606E6EC"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37DF5284" w14:textId="77777777" w:rsidTr="00962E22">
        <w:trPr>
          <w:trHeight w:val="360"/>
        </w:trPr>
        <w:tc>
          <w:tcPr>
            <w:tcW w:w="1098" w:type="dxa"/>
            <w:shd w:val="clear" w:color="auto" w:fill="F2F2F2" w:themeFill="background1" w:themeFillShade="F2"/>
            <w:vAlign w:val="center"/>
          </w:tcPr>
          <w:p w14:paraId="11D5CF04"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527399C7" w14:textId="77777777" w:rsidR="00372F54" w:rsidRPr="00614CA9" w:rsidRDefault="00372F54" w:rsidP="00962E22">
            <w:pPr>
              <w:rPr>
                <w:rFonts w:ascii="Georgia" w:hAnsi="Georgia"/>
                <w:sz w:val="20"/>
                <w:szCs w:val="20"/>
              </w:rPr>
            </w:pPr>
            <w:r w:rsidRPr="00614CA9">
              <w:rPr>
                <w:rFonts w:ascii="Georgia" w:hAnsi="Georgia"/>
                <w:sz w:val="20"/>
                <w:szCs w:val="20"/>
              </w:rPr>
              <w:t>Establish baseline/Establish Baseline</w:t>
            </w:r>
          </w:p>
        </w:tc>
      </w:tr>
      <w:tr w:rsidR="00372F54" w:rsidRPr="00614CA9" w14:paraId="1C9AC04F" w14:textId="77777777" w:rsidTr="00962E22">
        <w:trPr>
          <w:trHeight w:val="360"/>
        </w:trPr>
        <w:tc>
          <w:tcPr>
            <w:tcW w:w="1098" w:type="dxa"/>
            <w:shd w:val="clear" w:color="auto" w:fill="F2F2F2" w:themeFill="background1" w:themeFillShade="F2"/>
            <w:vAlign w:val="center"/>
          </w:tcPr>
          <w:p w14:paraId="0D6D6906"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962C134" w14:textId="77777777" w:rsidR="00372F54" w:rsidRPr="00614CA9" w:rsidRDefault="00372F54" w:rsidP="00962E22">
            <w:pPr>
              <w:rPr>
                <w:rFonts w:ascii="Georgia" w:hAnsi="Georgia"/>
                <w:sz w:val="20"/>
                <w:szCs w:val="20"/>
              </w:rPr>
            </w:pPr>
            <w:r w:rsidRPr="00614CA9">
              <w:rPr>
                <w:rFonts w:ascii="Georgia" w:hAnsi="Georgia"/>
                <w:sz w:val="20"/>
                <w:szCs w:val="20"/>
              </w:rPr>
              <w:t>Baseline + 3%</w:t>
            </w:r>
          </w:p>
        </w:tc>
      </w:tr>
      <w:tr w:rsidR="00372F54" w:rsidRPr="00614CA9" w14:paraId="7F04288C" w14:textId="77777777" w:rsidTr="00962E22">
        <w:trPr>
          <w:trHeight w:val="360"/>
        </w:trPr>
        <w:tc>
          <w:tcPr>
            <w:tcW w:w="1098" w:type="dxa"/>
            <w:shd w:val="clear" w:color="auto" w:fill="F2F2F2" w:themeFill="background1" w:themeFillShade="F2"/>
            <w:vAlign w:val="center"/>
          </w:tcPr>
          <w:p w14:paraId="77D0570F"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0EA8DBC7" w14:textId="77777777" w:rsidR="00372F54" w:rsidRPr="00614CA9" w:rsidRDefault="00372F54" w:rsidP="00962E22">
            <w:pPr>
              <w:rPr>
                <w:rFonts w:ascii="Georgia" w:hAnsi="Georgia"/>
                <w:sz w:val="20"/>
                <w:szCs w:val="20"/>
              </w:rPr>
            </w:pPr>
            <w:r w:rsidRPr="00614CA9">
              <w:rPr>
                <w:rFonts w:ascii="Georgia" w:hAnsi="Georgia"/>
                <w:sz w:val="20"/>
                <w:szCs w:val="20"/>
              </w:rPr>
              <w:t>Baseline + 5%</w:t>
            </w:r>
          </w:p>
        </w:tc>
      </w:tr>
      <w:tr w:rsidR="00372F54" w:rsidRPr="00614CA9" w14:paraId="429300B8" w14:textId="77777777" w:rsidTr="00962E22">
        <w:trPr>
          <w:trHeight w:val="360"/>
        </w:trPr>
        <w:tc>
          <w:tcPr>
            <w:tcW w:w="1098" w:type="dxa"/>
            <w:shd w:val="clear" w:color="auto" w:fill="F2F2F2" w:themeFill="background1" w:themeFillShade="F2"/>
            <w:vAlign w:val="center"/>
          </w:tcPr>
          <w:p w14:paraId="5D947918"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23F67FD6" w14:textId="77777777" w:rsidR="00372F54" w:rsidRPr="00614CA9" w:rsidRDefault="00372F54" w:rsidP="00962E22">
            <w:pPr>
              <w:rPr>
                <w:rFonts w:ascii="Georgia" w:hAnsi="Georgia"/>
                <w:sz w:val="20"/>
                <w:szCs w:val="20"/>
              </w:rPr>
            </w:pPr>
            <w:r w:rsidRPr="00614CA9">
              <w:rPr>
                <w:rFonts w:ascii="Georgia" w:hAnsi="Georgia"/>
                <w:sz w:val="20"/>
                <w:szCs w:val="20"/>
              </w:rPr>
              <w:t>Baseline +7%</w:t>
            </w:r>
          </w:p>
        </w:tc>
      </w:tr>
      <w:tr w:rsidR="00372F54" w:rsidRPr="00614CA9" w14:paraId="2519F700" w14:textId="77777777" w:rsidTr="00962E22">
        <w:trPr>
          <w:trHeight w:val="360"/>
        </w:trPr>
        <w:tc>
          <w:tcPr>
            <w:tcW w:w="1098" w:type="dxa"/>
            <w:shd w:val="clear" w:color="auto" w:fill="F2F2F2" w:themeFill="background1" w:themeFillShade="F2"/>
            <w:vAlign w:val="center"/>
          </w:tcPr>
          <w:p w14:paraId="1C8F73BB"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46577B17" w14:textId="77777777" w:rsidR="00372F54" w:rsidRPr="00614CA9" w:rsidRDefault="00372F54" w:rsidP="00962E22">
            <w:pPr>
              <w:rPr>
                <w:rFonts w:ascii="Georgia" w:hAnsi="Georgia"/>
                <w:sz w:val="20"/>
                <w:szCs w:val="20"/>
              </w:rPr>
            </w:pPr>
            <w:r w:rsidRPr="00614CA9">
              <w:rPr>
                <w:rFonts w:ascii="Georgia" w:hAnsi="Georgia"/>
                <w:sz w:val="20"/>
                <w:szCs w:val="20"/>
              </w:rPr>
              <w:t>Baseline + 7%</w:t>
            </w:r>
          </w:p>
        </w:tc>
      </w:tr>
    </w:tbl>
    <w:p w14:paraId="73D78C50" w14:textId="77777777" w:rsidR="009836F9" w:rsidRPr="00614CA9" w:rsidRDefault="009836F9" w:rsidP="00636323">
      <w:pPr>
        <w:rPr>
          <w:rFonts w:ascii="Georgia" w:hAnsi="Georgia"/>
          <w:b/>
          <w:color w:val="C00000"/>
          <w:sz w:val="20"/>
          <w:szCs w:val="20"/>
        </w:rPr>
      </w:pPr>
    </w:p>
    <w:p w14:paraId="6FB1D3FD" w14:textId="77777777" w:rsidR="00372F54" w:rsidRPr="00614CA9" w:rsidRDefault="00372F54" w:rsidP="00372F54">
      <w:pPr>
        <w:rPr>
          <w:rFonts w:ascii="Georgia" w:hAnsi="Georgia"/>
          <w:sz w:val="20"/>
          <w:szCs w:val="20"/>
        </w:rPr>
      </w:pPr>
      <w:r w:rsidRPr="00614CA9">
        <w:rPr>
          <w:rFonts w:ascii="Georgia" w:hAnsi="Georgia"/>
          <w:b/>
          <w:sz w:val="20"/>
          <w:szCs w:val="20"/>
        </w:rPr>
        <w:lastRenderedPageBreak/>
        <w:t xml:space="preserve">Unit Goal 2:  </w:t>
      </w:r>
      <w:r w:rsidRPr="00614CA9">
        <w:rPr>
          <w:rFonts w:ascii="Georgia" w:eastAsia="Arial" w:hAnsi="Georgia"/>
          <w:color w:val="000000"/>
          <w:sz w:val="20"/>
          <w:szCs w:val="20"/>
        </w:rPr>
        <w:t xml:space="preserve">Engagement/Development/Fundraising: </w:t>
      </w:r>
      <w:r w:rsidRPr="00614CA9">
        <w:rPr>
          <w:rFonts w:ascii="Georgia" w:hAnsi="Georgia"/>
          <w:sz w:val="20"/>
          <w:szCs w:val="20"/>
        </w:rPr>
        <w:t xml:space="preserve"> </w:t>
      </w:r>
      <w:r w:rsidRPr="00614CA9">
        <w:rPr>
          <w:rFonts w:ascii="Georgia" w:eastAsia="Arial" w:hAnsi="Georgia"/>
          <w:color w:val="000000"/>
          <w:sz w:val="20"/>
          <w:szCs w:val="20"/>
        </w:rPr>
        <w:t>Capitalize on diverse opportunities for resource growth for all aspects of the College’s mission.</w:t>
      </w:r>
    </w:p>
    <w:p w14:paraId="141E7C5C" w14:textId="77777777" w:rsidR="00372F54" w:rsidRPr="00614CA9" w:rsidRDefault="00372F54" w:rsidP="00372F54">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70959B2D"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1:  </w:t>
      </w:r>
      <w:r w:rsidRPr="00614CA9">
        <w:rPr>
          <w:rFonts w:ascii="Georgia" w:eastAsia="Arial" w:hAnsi="Georgia"/>
          <w:color w:val="000000" w:themeColor="text1"/>
          <w:sz w:val="20"/>
          <w:szCs w:val="20"/>
        </w:rPr>
        <w:t xml:space="preserve">Number of need-based scholarships awarded </w:t>
      </w:r>
    </w:p>
    <w:p w14:paraId="366F11AC" w14:textId="77777777" w:rsidR="00372F54" w:rsidRPr="00614CA9" w:rsidRDefault="00372F54" w:rsidP="00372F54">
      <w:pPr>
        <w:ind w:left="720"/>
        <w:rPr>
          <w:rFonts w:ascii="Georgia" w:hAnsi="Georgia"/>
          <w:sz w:val="20"/>
          <w:szCs w:val="20"/>
        </w:rPr>
      </w:pPr>
    </w:p>
    <w:p w14:paraId="5E05C4EE"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UGA Foundation</w:t>
      </w:r>
    </w:p>
    <w:p w14:paraId="1E60C950" w14:textId="77777777" w:rsidR="00372F54" w:rsidRPr="00614CA9" w:rsidRDefault="00372F54" w:rsidP="00372F54">
      <w:pPr>
        <w:rPr>
          <w:rFonts w:ascii="Georgia" w:hAnsi="Georgia"/>
          <w:sz w:val="20"/>
          <w:szCs w:val="20"/>
        </w:rPr>
      </w:pPr>
    </w:p>
    <w:p w14:paraId="0217B64B"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B425DD" w:rsidRPr="00614CA9" w14:paraId="72234F14" w14:textId="77777777" w:rsidTr="00962E22">
        <w:trPr>
          <w:trHeight w:val="360"/>
        </w:trPr>
        <w:tc>
          <w:tcPr>
            <w:tcW w:w="1098" w:type="dxa"/>
            <w:shd w:val="clear" w:color="auto" w:fill="F2F2F2" w:themeFill="background1" w:themeFillShade="F2"/>
            <w:vAlign w:val="center"/>
          </w:tcPr>
          <w:p w14:paraId="4BB24D30" w14:textId="1774288A" w:rsidR="00B425DD" w:rsidRPr="00614CA9" w:rsidRDefault="00B425DD" w:rsidP="00962E22">
            <w:pPr>
              <w:rPr>
                <w:rFonts w:ascii="Georgia" w:hAnsi="Georgia"/>
                <w:b/>
                <w:sz w:val="20"/>
                <w:szCs w:val="20"/>
              </w:rPr>
            </w:pPr>
            <w:r>
              <w:rPr>
                <w:rFonts w:ascii="Georgia" w:hAnsi="Georgia"/>
                <w:b/>
                <w:sz w:val="20"/>
                <w:szCs w:val="20"/>
              </w:rPr>
              <w:t>BASELINE</w:t>
            </w:r>
          </w:p>
        </w:tc>
        <w:tc>
          <w:tcPr>
            <w:tcW w:w="6817" w:type="dxa"/>
            <w:vAlign w:val="center"/>
          </w:tcPr>
          <w:p w14:paraId="12481391" w14:textId="4FEB61DC" w:rsidR="00B425DD" w:rsidRPr="00614CA9" w:rsidRDefault="00B425DD" w:rsidP="00962E22">
            <w:pPr>
              <w:rPr>
                <w:rFonts w:ascii="Georgia" w:hAnsi="Georgia"/>
                <w:sz w:val="20"/>
                <w:szCs w:val="20"/>
              </w:rPr>
            </w:pPr>
            <w:r>
              <w:rPr>
                <w:rFonts w:ascii="Georgia" w:hAnsi="Georgia"/>
                <w:sz w:val="20"/>
                <w:szCs w:val="20"/>
              </w:rPr>
              <w:t>64</w:t>
            </w:r>
          </w:p>
        </w:tc>
      </w:tr>
      <w:tr w:rsidR="00372F54" w:rsidRPr="00614CA9" w14:paraId="2030D054" w14:textId="77777777" w:rsidTr="00962E22">
        <w:trPr>
          <w:trHeight w:val="360"/>
        </w:trPr>
        <w:tc>
          <w:tcPr>
            <w:tcW w:w="1098" w:type="dxa"/>
            <w:shd w:val="clear" w:color="auto" w:fill="F2F2F2" w:themeFill="background1" w:themeFillShade="F2"/>
            <w:vAlign w:val="center"/>
          </w:tcPr>
          <w:p w14:paraId="62B8FF82"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6E2F1B22" w14:textId="77777777" w:rsidR="00372F54" w:rsidRPr="00614CA9" w:rsidRDefault="00372F54" w:rsidP="00962E22">
            <w:pPr>
              <w:rPr>
                <w:rFonts w:ascii="Georgia" w:hAnsi="Georgia"/>
                <w:sz w:val="20"/>
                <w:szCs w:val="20"/>
              </w:rPr>
            </w:pPr>
            <w:r w:rsidRPr="00614CA9">
              <w:rPr>
                <w:rFonts w:ascii="Georgia" w:hAnsi="Georgia"/>
                <w:sz w:val="20"/>
                <w:szCs w:val="20"/>
              </w:rPr>
              <w:t>65</w:t>
            </w:r>
          </w:p>
        </w:tc>
      </w:tr>
      <w:tr w:rsidR="00372F54" w:rsidRPr="00614CA9" w14:paraId="1DEFFC69" w14:textId="77777777" w:rsidTr="00962E22">
        <w:trPr>
          <w:trHeight w:val="360"/>
        </w:trPr>
        <w:tc>
          <w:tcPr>
            <w:tcW w:w="1098" w:type="dxa"/>
            <w:shd w:val="clear" w:color="auto" w:fill="F2F2F2" w:themeFill="background1" w:themeFillShade="F2"/>
            <w:vAlign w:val="center"/>
          </w:tcPr>
          <w:p w14:paraId="0BB4EC6D"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6DED722" w14:textId="77777777" w:rsidR="00372F54" w:rsidRPr="00614CA9" w:rsidRDefault="00372F54" w:rsidP="00962E22">
            <w:pPr>
              <w:rPr>
                <w:rFonts w:ascii="Georgia" w:hAnsi="Georgia"/>
                <w:sz w:val="20"/>
                <w:szCs w:val="20"/>
              </w:rPr>
            </w:pPr>
            <w:r w:rsidRPr="00614CA9">
              <w:rPr>
                <w:rFonts w:ascii="Georgia" w:hAnsi="Georgia"/>
                <w:sz w:val="20"/>
                <w:szCs w:val="20"/>
              </w:rPr>
              <w:t>65</w:t>
            </w:r>
          </w:p>
        </w:tc>
      </w:tr>
      <w:tr w:rsidR="00372F54" w:rsidRPr="00614CA9" w14:paraId="3EC89823" w14:textId="77777777" w:rsidTr="00962E22">
        <w:trPr>
          <w:trHeight w:val="360"/>
        </w:trPr>
        <w:tc>
          <w:tcPr>
            <w:tcW w:w="1098" w:type="dxa"/>
            <w:shd w:val="clear" w:color="auto" w:fill="F2F2F2" w:themeFill="background1" w:themeFillShade="F2"/>
            <w:vAlign w:val="center"/>
          </w:tcPr>
          <w:p w14:paraId="1AB2FF72"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FFE6DD6" w14:textId="77777777" w:rsidR="00372F54" w:rsidRPr="00614CA9" w:rsidRDefault="00372F54" w:rsidP="00962E22">
            <w:pPr>
              <w:rPr>
                <w:rFonts w:ascii="Georgia" w:hAnsi="Georgia"/>
                <w:sz w:val="20"/>
                <w:szCs w:val="20"/>
              </w:rPr>
            </w:pPr>
            <w:r w:rsidRPr="00614CA9">
              <w:rPr>
                <w:rFonts w:ascii="Georgia" w:hAnsi="Georgia"/>
                <w:sz w:val="20"/>
                <w:szCs w:val="20"/>
              </w:rPr>
              <w:t>73</w:t>
            </w:r>
          </w:p>
        </w:tc>
      </w:tr>
      <w:tr w:rsidR="00372F54" w:rsidRPr="00614CA9" w14:paraId="5748FF6E" w14:textId="77777777" w:rsidTr="00962E22">
        <w:trPr>
          <w:trHeight w:val="360"/>
        </w:trPr>
        <w:tc>
          <w:tcPr>
            <w:tcW w:w="1098" w:type="dxa"/>
            <w:shd w:val="clear" w:color="auto" w:fill="F2F2F2" w:themeFill="background1" w:themeFillShade="F2"/>
            <w:vAlign w:val="center"/>
          </w:tcPr>
          <w:p w14:paraId="3081580C"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6D1B9C53" w14:textId="77777777" w:rsidR="00372F54" w:rsidRPr="00614CA9" w:rsidRDefault="00372F54" w:rsidP="00962E22">
            <w:pPr>
              <w:rPr>
                <w:rFonts w:ascii="Georgia" w:hAnsi="Georgia"/>
                <w:sz w:val="20"/>
                <w:szCs w:val="20"/>
              </w:rPr>
            </w:pPr>
            <w:r w:rsidRPr="00614CA9">
              <w:rPr>
                <w:rFonts w:ascii="Georgia" w:hAnsi="Georgia"/>
                <w:sz w:val="20"/>
                <w:szCs w:val="20"/>
              </w:rPr>
              <w:t>82</w:t>
            </w:r>
          </w:p>
        </w:tc>
      </w:tr>
      <w:tr w:rsidR="00372F54" w:rsidRPr="00614CA9" w14:paraId="40F85D00" w14:textId="77777777" w:rsidTr="00962E22">
        <w:trPr>
          <w:trHeight w:val="360"/>
        </w:trPr>
        <w:tc>
          <w:tcPr>
            <w:tcW w:w="1098" w:type="dxa"/>
            <w:shd w:val="clear" w:color="auto" w:fill="F2F2F2" w:themeFill="background1" w:themeFillShade="F2"/>
            <w:vAlign w:val="center"/>
          </w:tcPr>
          <w:p w14:paraId="267C12BA"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00E73567" w14:textId="77777777" w:rsidR="00372F54" w:rsidRPr="00614CA9" w:rsidRDefault="00372F54" w:rsidP="00962E22">
            <w:pPr>
              <w:rPr>
                <w:rFonts w:ascii="Georgia" w:hAnsi="Georgia"/>
                <w:sz w:val="20"/>
                <w:szCs w:val="20"/>
              </w:rPr>
            </w:pPr>
            <w:r w:rsidRPr="00614CA9">
              <w:rPr>
                <w:rFonts w:ascii="Georgia" w:hAnsi="Georgia"/>
                <w:sz w:val="20"/>
                <w:szCs w:val="20"/>
              </w:rPr>
              <w:t>92</w:t>
            </w:r>
          </w:p>
        </w:tc>
      </w:tr>
    </w:tbl>
    <w:p w14:paraId="1314A5C4" w14:textId="77777777" w:rsidR="00372F54" w:rsidRPr="00614CA9" w:rsidRDefault="00372F54" w:rsidP="00372F54">
      <w:pPr>
        <w:ind w:left="720"/>
        <w:rPr>
          <w:rFonts w:ascii="Georgia" w:hAnsi="Georgia"/>
          <w:b/>
          <w:sz w:val="20"/>
          <w:szCs w:val="20"/>
        </w:rPr>
      </w:pPr>
    </w:p>
    <w:p w14:paraId="1A280A33"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2:  </w:t>
      </w:r>
      <w:r w:rsidRPr="00614CA9">
        <w:rPr>
          <w:rFonts w:ascii="Georgia" w:eastAsia="Arial" w:hAnsi="Georgia"/>
          <w:color w:val="000000"/>
          <w:sz w:val="20"/>
          <w:szCs w:val="20"/>
        </w:rPr>
        <w:t xml:space="preserve">Total value of the College’s endowment and unrestricted gifts </w:t>
      </w:r>
    </w:p>
    <w:p w14:paraId="0D1C10A3" w14:textId="77777777" w:rsidR="00372F54" w:rsidRPr="00614CA9" w:rsidRDefault="00372F54" w:rsidP="00372F54">
      <w:pPr>
        <w:ind w:left="720"/>
        <w:rPr>
          <w:rFonts w:ascii="Georgia" w:hAnsi="Georgia"/>
          <w:sz w:val="20"/>
          <w:szCs w:val="20"/>
        </w:rPr>
      </w:pPr>
    </w:p>
    <w:p w14:paraId="08B6E2FB" w14:textId="77777777" w:rsidR="00372F54" w:rsidRPr="00614CA9" w:rsidRDefault="00372F54" w:rsidP="00372F54">
      <w:pPr>
        <w:ind w:left="1440"/>
        <w:rPr>
          <w:rFonts w:ascii="Georgia" w:eastAsia="Arial" w:hAnsi="Georgia"/>
          <w:color w:val="000000" w:themeColor="text1"/>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Office of Development &amp; Alumni Relations</w:t>
      </w:r>
    </w:p>
    <w:p w14:paraId="6B2E7FA3" w14:textId="77777777" w:rsidR="00372F54" w:rsidRPr="00614CA9" w:rsidRDefault="00372F54" w:rsidP="00372F54">
      <w:pPr>
        <w:rPr>
          <w:rFonts w:ascii="Georgia" w:hAnsi="Georgia"/>
          <w:sz w:val="20"/>
          <w:szCs w:val="20"/>
        </w:rPr>
      </w:pPr>
    </w:p>
    <w:p w14:paraId="71E382DA"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2F7876" w:rsidRPr="00614CA9" w14:paraId="43110C12" w14:textId="77777777" w:rsidTr="00962E22">
        <w:trPr>
          <w:trHeight w:val="360"/>
        </w:trPr>
        <w:tc>
          <w:tcPr>
            <w:tcW w:w="1098" w:type="dxa"/>
            <w:shd w:val="clear" w:color="auto" w:fill="F2F2F2" w:themeFill="background1" w:themeFillShade="F2"/>
            <w:vAlign w:val="center"/>
          </w:tcPr>
          <w:p w14:paraId="02E0E29E" w14:textId="310011F4" w:rsidR="002F7876" w:rsidRPr="00614CA9" w:rsidRDefault="002F7876" w:rsidP="00962E22">
            <w:pPr>
              <w:rPr>
                <w:rFonts w:ascii="Georgia" w:hAnsi="Georgia"/>
                <w:b/>
                <w:sz w:val="20"/>
                <w:szCs w:val="20"/>
              </w:rPr>
            </w:pPr>
            <w:r>
              <w:rPr>
                <w:rFonts w:ascii="Georgia" w:hAnsi="Georgia"/>
                <w:b/>
                <w:sz w:val="20"/>
                <w:szCs w:val="20"/>
              </w:rPr>
              <w:t>BASELINE</w:t>
            </w:r>
          </w:p>
        </w:tc>
        <w:tc>
          <w:tcPr>
            <w:tcW w:w="6817" w:type="dxa"/>
            <w:vAlign w:val="center"/>
          </w:tcPr>
          <w:p w14:paraId="08626D8A" w14:textId="0B13E8A9" w:rsidR="002F7876" w:rsidRPr="00614CA9" w:rsidRDefault="002F7876" w:rsidP="00962E22">
            <w:pPr>
              <w:rPr>
                <w:rFonts w:ascii="Georgia" w:hAnsi="Georgia"/>
                <w:sz w:val="20"/>
                <w:szCs w:val="20"/>
              </w:rPr>
            </w:pPr>
            <w:r>
              <w:rPr>
                <w:rFonts w:ascii="Georgia" w:hAnsi="Georgia"/>
                <w:sz w:val="20"/>
                <w:szCs w:val="20"/>
              </w:rPr>
              <w:t>$24M</w:t>
            </w:r>
          </w:p>
        </w:tc>
      </w:tr>
      <w:tr w:rsidR="00372F54" w:rsidRPr="00614CA9" w14:paraId="6C3EA4A4" w14:textId="77777777" w:rsidTr="00962E22">
        <w:trPr>
          <w:trHeight w:val="360"/>
        </w:trPr>
        <w:tc>
          <w:tcPr>
            <w:tcW w:w="1098" w:type="dxa"/>
            <w:shd w:val="clear" w:color="auto" w:fill="F2F2F2" w:themeFill="background1" w:themeFillShade="F2"/>
            <w:vAlign w:val="center"/>
          </w:tcPr>
          <w:p w14:paraId="401FE21A"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231D17E" w14:textId="77777777" w:rsidR="00372F54" w:rsidRPr="00614CA9" w:rsidRDefault="00372F54" w:rsidP="00962E22">
            <w:pPr>
              <w:rPr>
                <w:rFonts w:ascii="Georgia" w:hAnsi="Georgia"/>
                <w:sz w:val="20"/>
                <w:szCs w:val="20"/>
              </w:rPr>
            </w:pPr>
            <w:r w:rsidRPr="00614CA9">
              <w:rPr>
                <w:rFonts w:ascii="Georgia" w:hAnsi="Georgia"/>
                <w:sz w:val="20"/>
                <w:szCs w:val="20"/>
              </w:rPr>
              <w:t>$25M</w:t>
            </w:r>
          </w:p>
        </w:tc>
      </w:tr>
      <w:tr w:rsidR="00372F54" w:rsidRPr="00614CA9" w14:paraId="0DBE73CB" w14:textId="77777777" w:rsidTr="00962E22">
        <w:trPr>
          <w:trHeight w:val="360"/>
        </w:trPr>
        <w:tc>
          <w:tcPr>
            <w:tcW w:w="1098" w:type="dxa"/>
            <w:shd w:val="clear" w:color="auto" w:fill="F2F2F2" w:themeFill="background1" w:themeFillShade="F2"/>
            <w:vAlign w:val="center"/>
          </w:tcPr>
          <w:p w14:paraId="3A3F0790"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F11ED04" w14:textId="77777777" w:rsidR="00372F54" w:rsidRPr="00614CA9" w:rsidRDefault="00372F54" w:rsidP="00962E22">
            <w:pPr>
              <w:rPr>
                <w:rFonts w:ascii="Georgia" w:hAnsi="Georgia"/>
                <w:sz w:val="20"/>
                <w:szCs w:val="20"/>
              </w:rPr>
            </w:pPr>
            <w:r w:rsidRPr="00614CA9">
              <w:rPr>
                <w:rFonts w:ascii="Georgia" w:hAnsi="Georgia"/>
                <w:sz w:val="20"/>
                <w:szCs w:val="20"/>
              </w:rPr>
              <w:t>$27M</w:t>
            </w:r>
          </w:p>
        </w:tc>
      </w:tr>
      <w:tr w:rsidR="00372F54" w:rsidRPr="00614CA9" w14:paraId="67D71EC2" w14:textId="77777777" w:rsidTr="00962E22">
        <w:trPr>
          <w:trHeight w:val="360"/>
        </w:trPr>
        <w:tc>
          <w:tcPr>
            <w:tcW w:w="1098" w:type="dxa"/>
            <w:shd w:val="clear" w:color="auto" w:fill="F2F2F2" w:themeFill="background1" w:themeFillShade="F2"/>
            <w:vAlign w:val="center"/>
          </w:tcPr>
          <w:p w14:paraId="5E6CF535"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1507D084" w14:textId="77777777" w:rsidR="00372F54" w:rsidRPr="00614CA9" w:rsidRDefault="00372F54" w:rsidP="00962E22">
            <w:pPr>
              <w:rPr>
                <w:rFonts w:ascii="Georgia" w:hAnsi="Georgia"/>
                <w:sz w:val="20"/>
                <w:szCs w:val="20"/>
              </w:rPr>
            </w:pPr>
            <w:r w:rsidRPr="00614CA9">
              <w:rPr>
                <w:rFonts w:ascii="Georgia" w:hAnsi="Georgia"/>
                <w:sz w:val="20"/>
                <w:szCs w:val="20"/>
              </w:rPr>
              <w:t>$29M</w:t>
            </w:r>
          </w:p>
        </w:tc>
      </w:tr>
      <w:tr w:rsidR="00372F54" w:rsidRPr="00614CA9" w14:paraId="44E13910" w14:textId="77777777" w:rsidTr="00962E22">
        <w:trPr>
          <w:trHeight w:val="360"/>
        </w:trPr>
        <w:tc>
          <w:tcPr>
            <w:tcW w:w="1098" w:type="dxa"/>
            <w:shd w:val="clear" w:color="auto" w:fill="F2F2F2" w:themeFill="background1" w:themeFillShade="F2"/>
            <w:vAlign w:val="center"/>
          </w:tcPr>
          <w:p w14:paraId="42C3EB44"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71257408" w14:textId="77777777" w:rsidR="00372F54" w:rsidRPr="00614CA9" w:rsidRDefault="00372F54" w:rsidP="00962E22">
            <w:pPr>
              <w:rPr>
                <w:rFonts w:ascii="Georgia" w:hAnsi="Georgia"/>
                <w:sz w:val="20"/>
                <w:szCs w:val="20"/>
              </w:rPr>
            </w:pPr>
            <w:r w:rsidRPr="00614CA9">
              <w:rPr>
                <w:rFonts w:ascii="Georgia" w:hAnsi="Georgia"/>
                <w:sz w:val="20"/>
                <w:szCs w:val="20"/>
              </w:rPr>
              <w:t>$31M</w:t>
            </w:r>
          </w:p>
        </w:tc>
      </w:tr>
      <w:tr w:rsidR="00372F54" w:rsidRPr="00614CA9" w14:paraId="08B9019F" w14:textId="77777777" w:rsidTr="00962E22">
        <w:trPr>
          <w:trHeight w:val="360"/>
        </w:trPr>
        <w:tc>
          <w:tcPr>
            <w:tcW w:w="1098" w:type="dxa"/>
            <w:shd w:val="clear" w:color="auto" w:fill="F2F2F2" w:themeFill="background1" w:themeFillShade="F2"/>
            <w:vAlign w:val="center"/>
          </w:tcPr>
          <w:p w14:paraId="0F56F2DB"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15AF7F72" w14:textId="77777777" w:rsidR="00372F54" w:rsidRPr="00614CA9" w:rsidRDefault="00372F54" w:rsidP="00962E22">
            <w:pPr>
              <w:rPr>
                <w:rFonts w:ascii="Georgia" w:hAnsi="Georgia"/>
                <w:sz w:val="20"/>
                <w:szCs w:val="20"/>
              </w:rPr>
            </w:pPr>
            <w:r w:rsidRPr="00614CA9">
              <w:rPr>
                <w:rFonts w:ascii="Georgia" w:hAnsi="Georgia"/>
                <w:sz w:val="20"/>
                <w:szCs w:val="20"/>
              </w:rPr>
              <w:t xml:space="preserve">$33M </w:t>
            </w:r>
          </w:p>
        </w:tc>
      </w:tr>
    </w:tbl>
    <w:p w14:paraId="3C7FF5FF" w14:textId="77777777" w:rsidR="00372F54" w:rsidRPr="00614CA9" w:rsidRDefault="00372F54" w:rsidP="00372F54">
      <w:pPr>
        <w:ind w:left="720"/>
        <w:rPr>
          <w:rFonts w:ascii="Georgia" w:hAnsi="Georgia"/>
          <w:b/>
          <w:sz w:val="20"/>
          <w:szCs w:val="20"/>
        </w:rPr>
      </w:pPr>
    </w:p>
    <w:p w14:paraId="140D0B2F"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3:  </w:t>
      </w:r>
      <w:r w:rsidRPr="00614CA9">
        <w:rPr>
          <w:rFonts w:ascii="Georgia" w:eastAsia="Arial" w:hAnsi="Georgia"/>
          <w:color w:val="000000"/>
          <w:sz w:val="20"/>
          <w:szCs w:val="20"/>
        </w:rPr>
        <w:t xml:space="preserve">Proposals funded by corporate, industry and foundation partners </w:t>
      </w:r>
    </w:p>
    <w:p w14:paraId="5372D1DB" w14:textId="77777777" w:rsidR="00372F54" w:rsidRPr="00614CA9" w:rsidRDefault="00372F54" w:rsidP="00372F54">
      <w:pPr>
        <w:ind w:left="720"/>
        <w:rPr>
          <w:rFonts w:ascii="Georgia" w:hAnsi="Georgia"/>
          <w:sz w:val="20"/>
          <w:szCs w:val="20"/>
        </w:rPr>
      </w:pPr>
    </w:p>
    <w:p w14:paraId="76E998D8"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UGA Foundation </w:t>
      </w:r>
    </w:p>
    <w:p w14:paraId="7A9991F3" w14:textId="77777777" w:rsidR="00372F54" w:rsidRPr="00614CA9" w:rsidRDefault="00372F54" w:rsidP="00372F54">
      <w:pPr>
        <w:rPr>
          <w:rFonts w:ascii="Georgia" w:hAnsi="Georgia"/>
          <w:sz w:val="20"/>
          <w:szCs w:val="20"/>
        </w:rPr>
      </w:pPr>
    </w:p>
    <w:p w14:paraId="7080FE4D"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2F7876" w:rsidRPr="00614CA9" w14:paraId="65C6A90C" w14:textId="77777777" w:rsidTr="00962E22">
        <w:trPr>
          <w:trHeight w:val="360"/>
        </w:trPr>
        <w:tc>
          <w:tcPr>
            <w:tcW w:w="1098" w:type="dxa"/>
            <w:shd w:val="clear" w:color="auto" w:fill="F2F2F2" w:themeFill="background1" w:themeFillShade="F2"/>
            <w:vAlign w:val="center"/>
          </w:tcPr>
          <w:p w14:paraId="0050471B" w14:textId="1C3FDEC6" w:rsidR="002F7876" w:rsidRPr="00614CA9" w:rsidRDefault="002F7876" w:rsidP="00962E22">
            <w:pPr>
              <w:rPr>
                <w:rFonts w:ascii="Georgia" w:hAnsi="Georgia"/>
                <w:b/>
                <w:sz w:val="20"/>
                <w:szCs w:val="20"/>
              </w:rPr>
            </w:pPr>
            <w:r>
              <w:rPr>
                <w:rFonts w:ascii="Georgia" w:hAnsi="Georgia"/>
                <w:b/>
                <w:sz w:val="20"/>
                <w:szCs w:val="20"/>
              </w:rPr>
              <w:t>BASELINE</w:t>
            </w:r>
          </w:p>
        </w:tc>
        <w:tc>
          <w:tcPr>
            <w:tcW w:w="6817" w:type="dxa"/>
            <w:vAlign w:val="center"/>
          </w:tcPr>
          <w:p w14:paraId="22C474EF" w14:textId="15264A3E" w:rsidR="002F7876" w:rsidRPr="00614CA9" w:rsidRDefault="002F7876" w:rsidP="00962E22">
            <w:pPr>
              <w:rPr>
                <w:rFonts w:ascii="Georgia" w:hAnsi="Georgia"/>
                <w:sz w:val="20"/>
                <w:szCs w:val="20"/>
              </w:rPr>
            </w:pPr>
            <w:r>
              <w:rPr>
                <w:rFonts w:ascii="Georgia" w:hAnsi="Georgia"/>
                <w:sz w:val="20"/>
                <w:szCs w:val="20"/>
              </w:rPr>
              <w:t>10</w:t>
            </w:r>
          </w:p>
        </w:tc>
      </w:tr>
      <w:tr w:rsidR="00372F54" w:rsidRPr="00614CA9" w14:paraId="1B8BCEA3" w14:textId="77777777" w:rsidTr="00962E22">
        <w:trPr>
          <w:trHeight w:val="360"/>
        </w:trPr>
        <w:tc>
          <w:tcPr>
            <w:tcW w:w="1098" w:type="dxa"/>
            <w:shd w:val="clear" w:color="auto" w:fill="F2F2F2" w:themeFill="background1" w:themeFillShade="F2"/>
            <w:vAlign w:val="center"/>
          </w:tcPr>
          <w:p w14:paraId="1FA8C6E3"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28E2B022" w14:textId="77777777" w:rsidR="00372F54" w:rsidRPr="00614CA9" w:rsidRDefault="00372F54" w:rsidP="00962E22">
            <w:pPr>
              <w:rPr>
                <w:rFonts w:ascii="Georgia" w:hAnsi="Georgia"/>
                <w:sz w:val="20"/>
                <w:szCs w:val="20"/>
              </w:rPr>
            </w:pPr>
            <w:r w:rsidRPr="00614CA9">
              <w:rPr>
                <w:rFonts w:ascii="Georgia" w:hAnsi="Georgia"/>
                <w:sz w:val="20"/>
                <w:szCs w:val="20"/>
              </w:rPr>
              <w:t>10</w:t>
            </w:r>
          </w:p>
        </w:tc>
      </w:tr>
      <w:tr w:rsidR="00372F54" w:rsidRPr="00614CA9" w14:paraId="063429A4" w14:textId="77777777" w:rsidTr="00962E22">
        <w:trPr>
          <w:trHeight w:val="360"/>
        </w:trPr>
        <w:tc>
          <w:tcPr>
            <w:tcW w:w="1098" w:type="dxa"/>
            <w:shd w:val="clear" w:color="auto" w:fill="F2F2F2" w:themeFill="background1" w:themeFillShade="F2"/>
            <w:vAlign w:val="center"/>
          </w:tcPr>
          <w:p w14:paraId="5D83053A"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066C5CE3" w14:textId="77777777" w:rsidR="00372F54" w:rsidRPr="00614CA9" w:rsidRDefault="00372F54" w:rsidP="00962E22">
            <w:pPr>
              <w:rPr>
                <w:rFonts w:ascii="Georgia" w:hAnsi="Georgia"/>
                <w:sz w:val="20"/>
                <w:szCs w:val="20"/>
              </w:rPr>
            </w:pPr>
            <w:r w:rsidRPr="00614CA9">
              <w:rPr>
                <w:rFonts w:ascii="Georgia" w:hAnsi="Georgia"/>
                <w:sz w:val="20"/>
                <w:szCs w:val="20"/>
              </w:rPr>
              <w:t>11</w:t>
            </w:r>
          </w:p>
        </w:tc>
      </w:tr>
      <w:tr w:rsidR="00372F54" w:rsidRPr="00614CA9" w14:paraId="179106B8" w14:textId="77777777" w:rsidTr="00962E22">
        <w:trPr>
          <w:trHeight w:val="360"/>
        </w:trPr>
        <w:tc>
          <w:tcPr>
            <w:tcW w:w="1098" w:type="dxa"/>
            <w:shd w:val="clear" w:color="auto" w:fill="F2F2F2" w:themeFill="background1" w:themeFillShade="F2"/>
            <w:vAlign w:val="center"/>
          </w:tcPr>
          <w:p w14:paraId="1A2E1C66"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760421C9" w14:textId="77777777" w:rsidR="00372F54" w:rsidRPr="00614CA9" w:rsidRDefault="00372F54" w:rsidP="00962E22">
            <w:pPr>
              <w:rPr>
                <w:rFonts w:ascii="Georgia" w:hAnsi="Georgia"/>
                <w:sz w:val="20"/>
                <w:szCs w:val="20"/>
              </w:rPr>
            </w:pPr>
            <w:r w:rsidRPr="00614CA9">
              <w:rPr>
                <w:rFonts w:ascii="Georgia" w:hAnsi="Georgia"/>
                <w:sz w:val="20"/>
                <w:szCs w:val="20"/>
              </w:rPr>
              <w:t>12</w:t>
            </w:r>
          </w:p>
        </w:tc>
      </w:tr>
      <w:tr w:rsidR="00372F54" w:rsidRPr="00614CA9" w14:paraId="667C6684" w14:textId="77777777" w:rsidTr="00962E22">
        <w:trPr>
          <w:trHeight w:val="360"/>
        </w:trPr>
        <w:tc>
          <w:tcPr>
            <w:tcW w:w="1098" w:type="dxa"/>
            <w:shd w:val="clear" w:color="auto" w:fill="F2F2F2" w:themeFill="background1" w:themeFillShade="F2"/>
            <w:vAlign w:val="center"/>
          </w:tcPr>
          <w:p w14:paraId="31BB8D7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03301403" w14:textId="77777777" w:rsidR="00372F54" w:rsidRPr="00614CA9" w:rsidRDefault="00372F54" w:rsidP="00962E22">
            <w:pPr>
              <w:rPr>
                <w:rFonts w:ascii="Georgia" w:hAnsi="Georgia"/>
                <w:sz w:val="20"/>
                <w:szCs w:val="20"/>
              </w:rPr>
            </w:pPr>
            <w:r w:rsidRPr="00614CA9">
              <w:rPr>
                <w:rFonts w:ascii="Georgia" w:hAnsi="Georgia"/>
                <w:sz w:val="20"/>
                <w:szCs w:val="20"/>
              </w:rPr>
              <w:t>13</w:t>
            </w:r>
          </w:p>
        </w:tc>
      </w:tr>
      <w:tr w:rsidR="00372F54" w:rsidRPr="00614CA9" w14:paraId="7CB925C7" w14:textId="77777777" w:rsidTr="00962E22">
        <w:trPr>
          <w:trHeight w:val="360"/>
        </w:trPr>
        <w:tc>
          <w:tcPr>
            <w:tcW w:w="1098" w:type="dxa"/>
            <w:shd w:val="clear" w:color="auto" w:fill="F2F2F2" w:themeFill="background1" w:themeFillShade="F2"/>
            <w:vAlign w:val="center"/>
          </w:tcPr>
          <w:p w14:paraId="4D75D555"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3C8606A1" w14:textId="77777777" w:rsidR="00372F54" w:rsidRPr="00614CA9" w:rsidRDefault="00372F54" w:rsidP="00962E22">
            <w:pPr>
              <w:rPr>
                <w:rFonts w:ascii="Georgia" w:hAnsi="Georgia"/>
                <w:sz w:val="20"/>
                <w:szCs w:val="20"/>
              </w:rPr>
            </w:pPr>
            <w:r w:rsidRPr="00614CA9">
              <w:rPr>
                <w:rFonts w:ascii="Georgia" w:hAnsi="Georgia"/>
                <w:sz w:val="20"/>
                <w:szCs w:val="20"/>
              </w:rPr>
              <w:t>14</w:t>
            </w:r>
          </w:p>
        </w:tc>
      </w:tr>
    </w:tbl>
    <w:p w14:paraId="65EB3495" w14:textId="77777777" w:rsidR="00372F54" w:rsidRPr="00614CA9" w:rsidRDefault="00372F54" w:rsidP="00372F54">
      <w:pPr>
        <w:rPr>
          <w:rFonts w:ascii="Georgia" w:hAnsi="Georgia"/>
          <w:b/>
          <w:sz w:val="20"/>
          <w:szCs w:val="20"/>
        </w:rPr>
      </w:pPr>
    </w:p>
    <w:p w14:paraId="0B4D2A8C" w14:textId="77777777" w:rsidR="00372F54" w:rsidRPr="00614CA9" w:rsidRDefault="00372F54" w:rsidP="00372F54">
      <w:pPr>
        <w:ind w:firstLine="720"/>
        <w:rPr>
          <w:rFonts w:ascii="Georgia" w:hAnsi="Georgia"/>
          <w:sz w:val="20"/>
          <w:szCs w:val="20"/>
        </w:rPr>
      </w:pPr>
      <w:r w:rsidRPr="00614CA9">
        <w:rPr>
          <w:rFonts w:ascii="Georgia" w:hAnsi="Georgia"/>
          <w:b/>
          <w:sz w:val="20"/>
          <w:szCs w:val="20"/>
        </w:rPr>
        <w:t xml:space="preserve">Key Performance Indicator 4:  </w:t>
      </w:r>
      <w:r w:rsidRPr="00614CA9">
        <w:rPr>
          <w:rFonts w:ascii="Georgia" w:eastAsia="Arial" w:hAnsi="Georgia"/>
          <w:color w:val="000000"/>
          <w:sz w:val="20"/>
          <w:szCs w:val="20"/>
        </w:rPr>
        <w:t xml:space="preserve">Total individual donors </w:t>
      </w:r>
    </w:p>
    <w:p w14:paraId="2A65FE59" w14:textId="77777777" w:rsidR="00372F54" w:rsidRPr="00614CA9" w:rsidRDefault="00372F54" w:rsidP="00372F54">
      <w:pPr>
        <w:ind w:left="720"/>
        <w:rPr>
          <w:rFonts w:ascii="Georgia" w:hAnsi="Georgia"/>
          <w:sz w:val="20"/>
          <w:szCs w:val="20"/>
        </w:rPr>
      </w:pPr>
    </w:p>
    <w:p w14:paraId="25DB6CBB"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UGA Foundation</w:t>
      </w:r>
    </w:p>
    <w:p w14:paraId="6DE717F3" w14:textId="77777777" w:rsidR="00372F54" w:rsidRPr="00614CA9" w:rsidRDefault="00372F54" w:rsidP="00372F54">
      <w:pPr>
        <w:rPr>
          <w:rFonts w:ascii="Georgia" w:hAnsi="Georgia"/>
          <w:sz w:val="20"/>
          <w:szCs w:val="20"/>
        </w:rPr>
      </w:pPr>
    </w:p>
    <w:p w14:paraId="558EB332"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2F7876" w:rsidRPr="00614CA9" w14:paraId="724F393A" w14:textId="77777777" w:rsidTr="00962E22">
        <w:trPr>
          <w:trHeight w:val="360"/>
        </w:trPr>
        <w:tc>
          <w:tcPr>
            <w:tcW w:w="1098" w:type="dxa"/>
            <w:shd w:val="clear" w:color="auto" w:fill="F2F2F2" w:themeFill="background1" w:themeFillShade="F2"/>
            <w:vAlign w:val="center"/>
          </w:tcPr>
          <w:p w14:paraId="690F5510" w14:textId="77C90F61" w:rsidR="002F7876" w:rsidRPr="00614CA9" w:rsidRDefault="002F7876" w:rsidP="00962E22">
            <w:pPr>
              <w:rPr>
                <w:rFonts w:ascii="Georgia" w:hAnsi="Georgia"/>
                <w:b/>
                <w:sz w:val="20"/>
                <w:szCs w:val="20"/>
              </w:rPr>
            </w:pPr>
            <w:r>
              <w:rPr>
                <w:rFonts w:ascii="Georgia" w:hAnsi="Georgia"/>
                <w:b/>
                <w:sz w:val="20"/>
                <w:szCs w:val="20"/>
              </w:rPr>
              <w:t>BASELINE</w:t>
            </w:r>
          </w:p>
        </w:tc>
        <w:tc>
          <w:tcPr>
            <w:tcW w:w="6817" w:type="dxa"/>
            <w:vAlign w:val="center"/>
          </w:tcPr>
          <w:p w14:paraId="0C3F4538" w14:textId="27CD716C" w:rsidR="002F7876" w:rsidRPr="00614CA9" w:rsidRDefault="002F7876" w:rsidP="00962E22">
            <w:pPr>
              <w:rPr>
                <w:rFonts w:ascii="Georgia" w:hAnsi="Georgia"/>
                <w:sz w:val="20"/>
                <w:szCs w:val="20"/>
              </w:rPr>
            </w:pPr>
            <w:r>
              <w:rPr>
                <w:rFonts w:ascii="Georgia" w:hAnsi="Georgia"/>
                <w:sz w:val="20"/>
                <w:szCs w:val="20"/>
              </w:rPr>
              <w:t>945</w:t>
            </w:r>
          </w:p>
        </w:tc>
      </w:tr>
      <w:tr w:rsidR="00372F54" w:rsidRPr="00614CA9" w14:paraId="5E2A276B" w14:textId="77777777" w:rsidTr="00962E22">
        <w:trPr>
          <w:trHeight w:val="360"/>
        </w:trPr>
        <w:tc>
          <w:tcPr>
            <w:tcW w:w="1098" w:type="dxa"/>
            <w:shd w:val="clear" w:color="auto" w:fill="F2F2F2" w:themeFill="background1" w:themeFillShade="F2"/>
            <w:vAlign w:val="center"/>
          </w:tcPr>
          <w:p w14:paraId="5E7D70FC"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0D645C00" w14:textId="77777777" w:rsidR="00372F54" w:rsidRPr="00614CA9" w:rsidRDefault="00372F54" w:rsidP="00962E22">
            <w:pPr>
              <w:rPr>
                <w:rFonts w:ascii="Georgia" w:hAnsi="Georgia"/>
                <w:sz w:val="20"/>
                <w:szCs w:val="20"/>
              </w:rPr>
            </w:pPr>
            <w:r w:rsidRPr="00614CA9">
              <w:rPr>
                <w:rFonts w:ascii="Georgia" w:hAnsi="Georgia"/>
                <w:sz w:val="20"/>
                <w:szCs w:val="20"/>
              </w:rPr>
              <w:t>973</w:t>
            </w:r>
          </w:p>
        </w:tc>
      </w:tr>
      <w:tr w:rsidR="00372F54" w:rsidRPr="00614CA9" w14:paraId="1CBE5E7B" w14:textId="77777777" w:rsidTr="00962E22">
        <w:trPr>
          <w:trHeight w:val="360"/>
        </w:trPr>
        <w:tc>
          <w:tcPr>
            <w:tcW w:w="1098" w:type="dxa"/>
            <w:shd w:val="clear" w:color="auto" w:fill="F2F2F2" w:themeFill="background1" w:themeFillShade="F2"/>
            <w:vAlign w:val="center"/>
          </w:tcPr>
          <w:p w14:paraId="12370F49"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65522E12" w14:textId="77777777" w:rsidR="00372F54" w:rsidRPr="00614CA9" w:rsidRDefault="00372F54" w:rsidP="00962E22">
            <w:pPr>
              <w:rPr>
                <w:rFonts w:ascii="Georgia" w:hAnsi="Georgia"/>
                <w:sz w:val="20"/>
                <w:szCs w:val="20"/>
              </w:rPr>
            </w:pPr>
            <w:r w:rsidRPr="00614CA9">
              <w:rPr>
                <w:rFonts w:ascii="Georgia" w:hAnsi="Georgia"/>
                <w:sz w:val="20"/>
                <w:szCs w:val="20"/>
              </w:rPr>
              <w:t>1002</w:t>
            </w:r>
          </w:p>
        </w:tc>
      </w:tr>
      <w:tr w:rsidR="00372F54" w:rsidRPr="00614CA9" w14:paraId="207CCB89" w14:textId="77777777" w:rsidTr="00962E22">
        <w:trPr>
          <w:trHeight w:val="360"/>
        </w:trPr>
        <w:tc>
          <w:tcPr>
            <w:tcW w:w="1098" w:type="dxa"/>
            <w:shd w:val="clear" w:color="auto" w:fill="F2F2F2" w:themeFill="background1" w:themeFillShade="F2"/>
            <w:vAlign w:val="center"/>
          </w:tcPr>
          <w:p w14:paraId="4E3B446A"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2BC6508" w14:textId="77777777" w:rsidR="00372F54" w:rsidRPr="00614CA9" w:rsidRDefault="00372F54" w:rsidP="00962E22">
            <w:pPr>
              <w:rPr>
                <w:rFonts w:ascii="Georgia" w:hAnsi="Georgia"/>
                <w:sz w:val="20"/>
                <w:szCs w:val="20"/>
              </w:rPr>
            </w:pPr>
            <w:r w:rsidRPr="00614CA9">
              <w:rPr>
                <w:rFonts w:ascii="Georgia" w:hAnsi="Georgia"/>
                <w:sz w:val="20"/>
                <w:szCs w:val="20"/>
              </w:rPr>
              <w:t>1032</w:t>
            </w:r>
          </w:p>
        </w:tc>
      </w:tr>
      <w:tr w:rsidR="00372F54" w:rsidRPr="00614CA9" w14:paraId="2420CDB7" w14:textId="77777777" w:rsidTr="00962E22">
        <w:trPr>
          <w:trHeight w:val="360"/>
        </w:trPr>
        <w:tc>
          <w:tcPr>
            <w:tcW w:w="1098" w:type="dxa"/>
            <w:shd w:val="clear" w:color="auto" w:fill="F2F2F2" w:themeFill="background1" w:themeFillShade="F2"/>
            <w:vAlign w:val="center"/>
          </w:tcPr>
          <w:p w14:paraId="6E990243" w14:textId="77777777" w:rsidR="00372F54" w:rsidRPr="00614CA9" w:rsidRDefault="00372F54" w:rsidP="00962E22">
            <w:pPr>
              <w:rPr>
                <w:rFonts w:ascii="Georgia" w:hAnsi="Georgia"/>
                <w:b/>
                <w:sz w:val="20"/>
                <w:szCs w:val="20"/>
              </w:rPr>
            </w:pPr>
            <w:r w:rsidRPr="00614CA9">
              <w:rPr>
                <w:rFonts w:ascii="Georgia" w:hAnsi="Georgia"/>
                <w:b/>
                <w:sz w:val="20"/>
                <w:szCs w:val="20"/>
              </w:rPr>
              <w:lastRenderedPageBreak/>
              <w:t>FY2024</w:t>
            </w:r>
          </w:p>
        </w:tc>
        <w:tc>
          <w:tcPr>
            <w:tcW w:w="6817" w:type="dxa"/>
            <w:vAlign w:val="center"/>
          </w:tcPr>
          <w:p w14:paraId="7EF8A6B8" w14:textId="77777777" w:rsidR="00372F54" w:rsidRPr="00614CA9" w:rsidRDefault="00372F54" w:rsidP="00962E22">
            <w:pPr>
              <w:rPr>
                <w:rFonts w:ascii="Georgia" w:hAnsi="Georgia"/>
                <w:sz w:val="20"/>
                <w:szCs w:val="20"/>
              </w:rPr>
            </w:pPr>
            <w:r w:rsidRPr="00614CA9">
              <w:rPr>
                <w:rFonts w:ascii="Georgia" w:hAnsi="Georgia"/>
                <w:sz w:val="20"/>
                <w:szCs w:val="20"/>
              </w:rPr>
              <w:t>1064</w:t>
            </w:r>
          </w:p>
        </w:tc>
      </w:tr>
      <w:tr w:rsidR="00372F54" w:rsidRPr="00614CA9" w14:paraId="62E49669" w14:textId="77777777" w:rsidTr="00962E22">
        <w:trPr>
          <w:trHeight w:val="360"/>
        </w:trPr>
        <w:tc>
          <w:tcPr>
            <w:tcW w:w="1098" w:type="dxa"/>
            <w:shd w:val="clear" w:color="auto" w:fill="F2F2F2" w:themeFill="background1" w:themeFillShade="F2"/>
            <w:vAlign w:val="center"/>
          </w:tcPr>
          <w:p w14:paraId="1980BC7A"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ACB435F" w14:textId="77777777" w:rsidR="00372F54" w:rsidRPr="00614CA9" w:rsidRDefault="00372F54" w:rsidP="00962E22">
            <w:pPr>
              <w:rPr>
                <w:rFonts w:ascii="Georgia" w:hAnsi="Georgia"/>
                <w:sz w:val="20"/>
                <w:szCs w:val="20"/>
              </w:rPr>
            </w:pPr>
            <w:r w:rsidRPr="00614CA9">
              <w:rPr>
                <w:rFonts w:ascii="Georgia" w:hAnsi="Georgia"/>
                <w:sz w:val="20"/>
                <w:szCs w:val="20"/>
              </w:rPr>
              <w:t>1096</w:t>
            </w:r>
          </w:p>
        </w:tc>
      </w:tr>
    </w:tbl>
    <w:p w14:paraId="101FDB3B" w14:textId="77777777" w:rsidR="00636323" w:rsidRPr="00614CA9" w:rsidRDefault="00636323" w:rsidP="00636323">
      <w:pPr>
        <w:rPr>
          <w:rFonts w:ascii="Georgia" w:hAnsi="Georgia"/>
          <w:b/>
          <w:sz w:val="20"/>
          <w:szCs w:val="20"/>
        </w:rPr>
      </w:pPr>
    </w:p>
    <w:p w14:paraId="261786D9" w14:textId="77777777" w:rsidR="00372F54" w:rsidRPr="00614CA9" w:rsidRDefault="00372F54" w:rsidP="00372F54">
      <w:pPr>
        <w:rPr>
          <w:rFonts w:ascii="Georgia" w:hAnsi="Georgia"/>
          <w:sz w:val="20"/>
          <w:szCs w:val="20"/>
        </w:rPr>
      </w:pPr>
      <w:r w:rsidRPr="00614CA9">
        <w:rPr>
          <w:rFonts w:ascii="Georgia" w:hAnsi="Georgia"/>
          <w:b/>
          <w:sz w:val="20"/>
          <w:szCs w:val="20"/>
        </w:rPr>
        <w:t xml:space="preserve">Unit Goal 3:  </w:t>
      </w:r>
      <w:r w:rsidRPr="00614CA9">
        <w:rPr>
          <w:rFonts w:ascii="Georgia" w:eastAsia="Arial" w:hAnsi="Georgia"/>
          <w:color w:val="000000"/>
          <w:sz w:val="20"/>
          <w:szCs w:val="20"/>
        </w:rPr>
        <w:t xml:space="preserve">Quality Improvement: </w:t>
      </w:r>
      <w:r w:rsidRPr="00614CA9">
        <w:rPr>
          <w:rFonts w:ascii="Georgia" w:hAnsi="Georgia"/>
          <w:sz w:val="20"/>
          <w:szCs w:val="20"/>
        </w:rPr>
        <w:t xml:space="preserve"> </w:t>
      </w:r>
      <w:r w:rsidRPr="00614CA9">
        <w:rPr>
          <w:rFonts w:ascii="Georgia" w:eastAsia="Arial" w:hAnsi="Georgia"/>
          <w:color w:val="000000"/>
          <w:sz w:val="20"/>
          <w:szCs w:val="20"/>
        </w:rPr>
        <w:t>Develop and implement an enduring approach for process improvement.</w:t>
      </w:r>
    </w:p>
    <w:p w14:paraId="6F9D010E" w14:textId="77777777" w:rsidR="00372F54" w:rsidRPr="00614CA9" w:rsidRDefault="00372F54" w:rsidP="00372F54">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753E6833"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1:  </w:t>
      </w:r>
      <w:r w:rsidRPr="00614CA9">
        <w:rPr>
          <w:rFonts w:ascii="Georgia" w:eastAsia="Arial" w:hAnsi="Georgia"/>
          <w:color w:val="000000" w:themeColor="text1"/>
          <w:sz w:val="20"/>
          <w:szCs w:val="20"/>
        </w:rPr>
        <w:t xml:space="preserve">Process Improvement projects conducted annually </w:t>
      </w:r>
    </w:p>
    <w:p w14:paraId="76305EF1" w14:textId="77777777" w:rsidR="00372F54" w:rsidRPr="00614CA9" w:rsidRDefault="00372F54" w:rsidP="00372F54">
      <w:pPr>
        <w:ind w:left="720"/>
        <w:rPr>
          <w:rFonts w:ascii="Georgia" w:hAnsi="Georgia"/>
          <w:sz w:val="20"/>
          <w:szCs w:val="20"/>
        </w:rPr>
      </w:pPr>
    </w:p>
    <w:p w14:paraId="6BA217B4" w14:textId="10071156" w:rsidR="00372F54" w:rsidRPr="002478D0" w:rsidRDefault="00372F54" w:rsidP="002478D0">
      <w:pPr>
        <w:ind w:left="720" w:firstLine="720"/>
        <w:rPr>
          <w:rFonts w:ascii="Georgia" w:hAnsi="Georgia"/>
          <w:sz w:val="20"/>
          <w:szCs w:val="20"/>
        </w:rPr>
      </w:pPr>
      <w:r w:rsidRPr="00614CA9">
        <w:rPr>
          <w:rFonts w:ascii="Georgia" w:hAnsi="Georgia"/>
          <w:b/>
          <w:bCs/>
          <w:sz w:val="20"/>
          <w:szCs w:val="20"/>
        </w:rPr>
        <w:t>Data Source:</w:t>
      </w:r>
      <w:r w:rsidRPr="00614CA9">
        <w:rPr>
          <w:rFonts w:ascii="Georgia" w:hAnsi="Georgia"/>
          <w:sz w:val="20"/>
          <w:szCs w:val="20"/>
        </w:rPr>
        <w:t xml:space="preserve"> Process Improvement Working Group</w:t>
      </w:r>
    </w:p>
    <w:p w14:paraId="44743E90" w14:textId="77777777" w:rsidR="00372F54" w:rsidRPr="00614CA9" w:rsidRDefault="00372F54" w:rsidP="00372F54">
      <w:pPr>
        <w:ind w:left="720" w:firstLine="720"/>
        <w:rPr>
          <w:rFonts w:ascii="Georgia" w:hAnsi="Georgia"/>
          <w:b/>
          <w:sz w:val="20"/>
          <w:szCs w:val="20"/>
        </w:rPr>
      </w:pPr>
    </w:p>
    <w:p w14:paraId="3A9102FD"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2F7876" w:rsidRPr="00614CA9" w14:paraId="39EFD503" w14:textId="77777777" w:rsidTr="00962E22">
        <w:trPr>
          <w:trHeight w:val="360"/>
        </w:trPr>
        <w:tc>
          <w:tcPr>
            <w:tcW w:w="1098" w:type="dxa"/>
            <w:shd w:val="clear" w:color="auto" w:fill="F2F2F2" w:themeFill="background1" w:themeFillShade="F2"/>
            <w:vAlign w:val="center"/>
          </w:tcPr>
          <w:p w14:paraId="07ABA43A" w14:textId="45CD0843" w:rsidR="002F7876" w:rsidRPr="00614CA9" w:rsidRDefault="002F7876" w:rsidP="00962E22">
            <w:pPr>
              <w:rPr>
                <w:rFonts w:ascii="Georgia" w:hAnsi="Georgia"/>
                <w:b/>
                <w:sz w:val="20"/>
                <w:szCs w:val="20"/>
              </w:rPr>
            </w:pPr>
            <w:r>
              <w:rPr>
                <w:rFonts w:ascii="Georgia" w:hAnsi="Georgia"/>
                <w:b/>
                <w:sz w:val="20"/>
                <w:szCs w:val="20"/>
              </w:rPr>
              <w:t>BASELINE</w:t>
            </w:r>
          </w:p>
        </w:tc>
        <w:tc>
          <w:tcPr>
            <w:tcW w:w="6817" w:type="dxa"/>
            <w:vAlign w:val="center"/>
          </w:tcPr>
          <w:p w14:paraId="5EC80189" w14:textId="54A163AD" w:rsidR="002F7876" w:rsidRPr="00614CA9" w:rsidRDefault="002F7876" w:rsidP="00962E22">
            <w:pPr>
              <w:rPr>
                <w:rFonts w:ascii="Georgia" w:hAnsi="Georgia"/>
                <w:sz w:val="20"/>
                <w:szCs w:val="20"/>
              </w:rPr>
            </w:pPr>
            <w:r>
              <w:rPr>
                <w:rFonts w:ascii="Georgia" w:hAnsi="Georgia"/>
                <w:sz w:val="20"/>
                <w:szCs w:val="20"/>
              </w:rPr>
              <w:t>4</w:t>
            </w:r>
          </w:p>
        </w:tc>
      </w:tr>
      <w:tr w:rsidR="00372F54" w:rsidRPr="00614CA9" w14:paraId="56EB8082" w14:textId="77777777" w:rsidTr="00962E22">
        <w:trPr>
          <w:trHeight w:val="360"/>
        </w:trPr>
        <w:tc>
          <w:tcPr>
            <w:tcW w:w="1098" w:type="dxa"/>
            <w:shd w:val="clear" w:color="auto" w:fill="F2F2F2" w:themeFill="background1" w:themeFillShade="F2"/>
            <w:vAlign w:val="center"/>
          </w:tcPr>
          <w:p w14:paraId="682C743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0C73F0DA" w14:textId="77777777" w:rsidR="00372F54" w:rsidRPr="00614CA9" w:rsidRDefault="00372F54" w:rsidP="00962E22">
            <w:pPr>
              <w:rPr>
                <w:rFonts w:ascii="Georgia" w:hAnsi="Georgia"/>
                <w:sz w:val="20"/>
                <w:szCs w:val="20"/>
              </w:rPr>
            </w:pPr>
            <w:r w:rsidRPr="00614CA9">
              <w:rPr>
                <w:rFonts w:ascii="Georgia" w:hAnsi="Georgia"/>
                <w:sz w:val="20"/>
                <w:szCs w:val="20"/>
              </w:rPr>
              <w:t>4</w:t>
            </w:r>
          </w:p>
        </w:tc>
      </w:tr>
      <w:tr w:rsidR="00372F54" w:rsidRPr="00614CA9" w14:paraId="48AA2EA3" w14:textId="77777777" w:rsidTr="00962E22">
        <w:trPr>
          <w:trHeight w:val="360"/>
        </w:trPr>
        <w:tc>
          <w:tcPr>
            <w:tcW w:w="1098" w:type="dxa"/>
            <w:shd w:val="clear" w:color="auto" w:fill="F2F2F2" w:themeFill="background1" w:themeFillShade="F2"/>
            <w:vAlign w:val="center"/>
          </w:tcPr>
          <w:p w14:paraId="23ADE69A"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61746095" w14:textId="77777777" w:rsidR="00372F54" w:rsidRPr="00614CA9" w:rsidRDefault="00372F54" w:rsidP="00962E22">
            <w:pPr>
              <w:rPr>
                <w:rFonts w:ascii="Georgia" w:hAnsi="Georgia"/>
                <w:sz w:val="20"/>
                <w:szCs w:val="20"/>
              </w:rPr>
            </w:pPr>
            <w:r w:rsidRPr="00614CA9">
              <w:rPr>
                <w:rFonts w:ascii="Georgia" w:hAnsi="Georgia"/>
                <w:sz w:val="20"/>
                <w:szCs w:val="20"/>
              </w:rPr>
              <w:t>4</w:t>
            </w:r>
          </w:p>
        </w:tc>
      </w:tr>
      <w:tr w:rsidR="00372F54" w:rsidRPr="00614CA9" w14:paraId="5DC9D9D9" w14:textId="77777777" w:rsidTr="00962E22">
        <w:trPr>
          <w:trHeight w:val="360"/>
        </w:trPr>
        <w:tc>
          <w:tcPr>
            <w:tcW w:w="1098" w:type="dxa"/>
            <w:shd w:val="clear" w:color="auto" w:fill="F2F2F2" w:themeFill="background1" w:themeFillShade="F2"/>
            <w:vAlign w:val="center"/>
          </w:tcPr>
          <w:p w14:paraId="43CBFC61"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039DF4ED" w14:textId="77777777" w:rsidR="00372F54" w:rsidRPr="00614CA9" w:rsidRDefault="00372F54" w:rsidP="00962E22">
            <w:pPr>
              <w:rPr>
                <w:rFonts w:ascii="Georgia" w:hAnsi="Georgia"/>
                <w:sz w:val="20"/>
                <w:szCs w:val="20"/>
              </w:rPr>
            </w:pPr>
            <w:r w:rsidRPr="00614CA9">
              <w:rPr>
                <w:rFonts w:ascii="Georgia" w:hAnsi="Georgia"/>
                <w:sz w:val="20"/>
                <w:szCs w:val="20"/>
              </w:rPr>
              <w:t>4</w:t>
            </w:r>
          </w:p>
        </w:tc>
      </w:tr>
      <w:tr w:rsidR="00372F54" w:rsidRPr="00614CA9" w14:paraId="70F728CE" w14:textId="77777777" w:rsidTr="00962E22">
        <w:trPr>
          <w:trHeight w:val="360"/>
        </w:trPr>
        <w:tc>
          <w:tcPr>
            <w:tcW w:w="1098" w:type="dxa"/>
            <w:shd w:val="clear" w:color="auto" w:fill="F2F2F2" w:themeFill="background1" w:themeFillShade="F2"/>
            <w:vAlign w:val="center"/>
          </w:tcPr>
          <w:p w14:paraId="23B74B0D"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49C6F6CE" w14:textId="77777777" w:rsidR="00372F54" w:rsidRPr="00614CA9" w:rsidRDefault="00372F54" w:rsidP="00962E22">
            <w:pPr>
              <w:rPr>
                <w:rFonts w:ascii="Georgia" w:hAnsi="Georgia"/>
                <w:sz w:val="20"/>
                <w:szCs w:val="20"/>
              </w:rPr>
            </w:pPr>
            <w:r w:rsidRPr="00614CA9">
              <w:rPr>
                <w:rFonts w:ascii="Georgia" w:hAnsi="Georgia"/>
                <w:sz w:val="20"/>
                <w:szCs w:val="20"/>
              </w:rPr>
              <w:t>4</w:t>
            </w:r>
          </w:p>
        </w:tc>
      </w:tr>
      <w:tr w:rsidR="00372F54" w:rsidRPr="00614CA9" w14:paraId="7F72A60C" w14:textId="77777777" w:rsidTr="00962E22">
        <w:trPr>
          <w:trHeight w:val="360"/>
        </w:trPr>
        <w:tc>
          <w:tcPr>
            <w:tcW w:w="1098" w:type="dxa"/>
            <w:shd w:val="clear" w:color="auto" w:fill="F2F2F2" w:themeFill="background1" w:themeFillShade="F2"/>
            <w:vAlign w:val="center"/>
          </w:tcPr>
          <w:p w14:paraId="54E55D39"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7E362D3E" w14:textId="77777777" w:rsidR="00372F54" w:rsidRPr="00614CA9" w:rsidRDefault="00372F54" w:rsidP="00962E22">
            <w:pPr>
              <w:rPr>
                <w:rFonts w:ascii="Georgia" w:hAnsi="Georgia"/>
                <w:sz w:val="20"/>
                <w:szCs w:val="20"/>
              </w:rPr>
            </w:pPr>
            <w:r w:rsidRPr="00614CA9">
              <w:rPr>
                <w:rFonts w:ascii="Georgia" w:hAnsi="Georgia"/>
                <w:sz w:val="20"/>
                <w:szCs w:val="20"/>
              </w:rPr>
              <w:t>4</w:t>
            </w:r>
          </w:p>
        </w:tc>
      </w:tr>
    </w:tbl>
    <w:p w14:paraId="6C590461" w14:textId="77777777" w:rsidR="00372F54" w:rsidRPr="00614CA9" w:rsidRDefault="00372F54" w:rsidP="00372F54">
      <w:pPr>
        <w:rPr>
          <w:rFonts w:ascii="Georgia" w:hAnsi="Georgia"/>
          <w:sz w:val="20"/>
          <w:szCs w:val="20"/>
        </w:rPr>
      </w:pPr>
    </w:p>
    <w:p w14:paraId="2E09FE57"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2:  </w:t>
      </w:r>
      <w:r w:rsidRPr="00614CA9">
        <w:rPr>
          <w:rFonts w:ascii="Georgia" w:eastAsia="Arial" w:hAnsi="Georgia"/>
          <w:color w:val="000000" w:themeColor="text1"/>
          <w:sz w:val="20"/>
          <w:szCs w:val="20"/>
        </w:rPr>
        <w:t xml:space="preserve">100% of all courses complete annual curriculum improvement process with documented and implemented </w:t>
      </w:r>
      <w:r w:rsidRPr="00614CA9">
        <w:rPr>
          <w:rFonts w:ascii="Georgia" w:eastAsia="Arial" w:hAnsi="Georgia"/>
          <w:sz w:val="20"/>
          <w:szCs w:val="20"/>
        </w:rPr>
        <w:t xml:space="preserve">improvements on a </w:t>
      </w:r>
      <w:proofErr w:type="gramStart"/>
      <w:r w:rsidRPr="00614CA9">
        <w:rPr>
          <w:rFonts w:ascii="Georgia" w:eastAsia="Arial" w:hAnsi="Georgia"/>
          <w:sz w:val="20"/>
          <w:szCs w:val="20"/>
        </w:rPr>
        <w:t>3 year</w:t>
      </w:r>
      <w:proofErr w:type="gramEnd"/>
      <w:r w:rsidRPr="00614CA9">
        <w:rPr>
          <w:rFonts w:ascii="Georgia" w:eastAsia="Arial" w:hAnsi="Georgia"/>
          <w:sz w:val="20"/>
          <w:szCs w:val="20"/>
        </w:rPr>
        <w:t xml:space="preserve"> cycle</w:t>
      </w:r>
    </w:p>
    <w:p w14:paraId="506F283F" w14:textId="77777777" w:rsidR="00372F54" w:rsidRPr="00614CA9" w:rsidRDefault="00372F54" w:rsidP="00372F54">
      <w:pPr>
        <w:ind w:left="720"/>
        <w:rPr>
          <w:rFonts w:ascii="Georgia" w:hAnsi="Georgia"/>
          <w:sz w:val="20"/>
          <w:szCs w:val="20"/>
        </w:rPr>
      </w:pPr>
    </w:p>
    <w:p w14:paraId="5367CE27"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hAnsi="Georgia"/>
          <w:sz w:val="20"/>
          <w:szCs w:val="20"/>
        </w:rPr>
        <w:t>College Committee Annual Reports</w:t>
      </w:r>
    </w:p>
    <w:p w14:paraId="505CA321" w14:textId="77777777" w:rsidR="00372F54" w:rsidRPr="00614CA9" w:rsidRDefault="00372F54" w:rsidP="00372F54">
      <w:pPr>
        <w:rPr>
          <w:rFonts w:ascii="Georgia" w:hAnsi="Georgia"/>
          <w:sz w:val="20"/>
          <w:szCs w:val="20"/>
        </w:rPr>
      </w:pPr>
    </w:p>
    <w:p w14:paraId="0CEB1796"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0748B1E9" w14:textId="77777777" w:rsidTr="00962E22">
        <w:trPr>
          <w:trHeight w:val="360"/>
        </w:trPr>
        <w:tc>
          <w:tcPr>
            <w:tcW w:w="1098" w:type="dxa"/>
            <w:shd w:val="clear" w:color="auto" w:fill="F2F2F2" w:themeFill="background1" w:themeFillShade="F2"/>
            <w:vAlign w:val="center"/>
          </w:tcPr>
          <w:p w14:paraId="31F48CDE"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0DCCDD0B" w14:textId="77777777" w:rsidR="00372F54" w:rsidRPr="00614CA9" w:rsidRDefault="00372F54" w:rsidP="00962E22">
            <w:pPr>
              <w:spacing w:line="259" w:lineRule="auto"/>
              <w:rPr>
                <w:rFonts w:ascii="Georgia" w:hAnsi="Georgia"/>
                <w:sz w:val="20"/>
                <w:szCs w:val="20"/>
              </w:rPr>
            </w:pPr>
            <w:r w:rsidRPr="00614CA9">
              <w:rPr>
                <w:rFonts w:ascii="Georgia" w:hAnsi="Georgia"/>
                <w:sz w:val="20"/>
                <w:szCs w:val="20"/>
              </w:rPr>
              <w:t>Develop Process</w:t>
            </w:r>
          </w:p>
        </w:tc>
      </w:tr>
      <w:tr w:rsidR="00372F54" w:rsidRPr="00614CA9" w14:paraId="76AA79BB" w14:textId="77777777" w:rsidTr="00962E22">
        <w:trPr>
          <w:trHeight w:val="360"/>
        </w:trPr>
        <w:tc>
          <w:tcPr>
            <w:tcW w:w="1098" w:type="dxa"/>
            <w:shd w:val="clear" w:color="auto" w:fill="F2F2F2" w:themeFill="background1" w:themeFillShade="F2"/>
            <w:vAlign w:val="center"/>
          </w:tcPr>
          <w:p w14:paraId="0ADDF2FE"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7FBFA85A" w14:textId="77777777" w:rsidR="00372F54" w:rsidRPr="00614CA9" w:rsidRDefault="00372F54" w:rsidP="00962E22">
            <w:pPr>
              <w:rPr>
                <w:rFonts w:ascii="Georgia" w:hAnsi="Georgia"/>
                <w:sz w:val="20"/>
                <w:szCs w:val="20"/>
              </w:rPr>
            </w:pPr>
            <w:r w:rsidRPr="00614CA9">
              <w:rPr>
                <w:rFonts w:ascii="Georgia" w:hAnsi="Georgia"/>
                <w:sz w:val="20"/>
                <w:szCs w:val="20"/>
              </w:rPr>
              <w:t xml:space="preserve">33% courses </w:t>
            </w:r>
          </w:p>
        </w:tc>
      </w:tr>
      <w:tr w:rsidR="00372F54" w:rsidRPr="00614CA9" w14:paraId="220C8989" w14:textId="77777777" w:rsidTr="00962E22">
        <w:trPr>
          <w:trHeight w:val="360"/>
        </w:trPr>
        <w:tc>
          <w:tcPr>
            <w:tcW w:w="1098" w:type="dxa"/>
            <w:shd w:val="clear" w:color="auto" w:fill="F2F2F2" w:themeFill="background1" w:themeFillShade="F2"/>
            <w:vAlign w:val="center"/>
          </w:tcPr>
          <w:p w14:paraId="050CF0A6"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C78D191" w14:textId="77777777" w:rsidR="00372F54" w:rsidRPr="00614CA9" w:rsidRDefault="00372F54" w:rsidP="00962E22">
            <w:pPr>
              <w:rPr>
                <w:rFonts w:ascii="Georgia" w:hAnsi="Georgia"/>
                <w:sz w:val="20"/>
                <w:szCs w:val="20"/>
              </w:rPr>
            </w:pPr>
            <w:r w:rsidRPr="00614CA9">
              <w:rPr>
                <w:rFonts w:ascii="Georgia" w:hAnsi="Georgia"/>
                <w:sz w:val="20"/>
                <w:szCs w:val="20"/>
              </w:rPr>
              <w:t>66% courses</w:t>
            </w:r>
          </w:p>
        </w:tc>
      </w:tr>
      <w:tr w:rsidR="00372F54" w:rsidRPr="00614CA9" w14:paraId="164C68E1" w14:textId="77777777" w:rsidTr="00962E22">
        <w:trPr>
          <w:trHeight w:val="360"/>
        </w:trPr>
        <w:tc>
          <w:tcPr>
            <w:tcW w:w="1098" w:type="dxa"/>
            <w:shd w:val="clear" w:color="auto" w:fill="F2F2F2" w:themeFill="background1" w:themeFillShade="F2"/>
            <w:vAlign w:val="center"/>
          </w:tcPr>
          <w:p w14:paraId="560508C9"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1A2EF3D1" w14:textId="77777777" w:rsidR="00372F54" w:rsidRPr="00614CA9" w:rsidRDefault="00372F54" w:rsidP="00962E22">
            <w:pPr>
              <w:rPr>
                <w:rFonts w:ascii="Georgia" w:hAnsi="Georgia"/>
                <w:sz w:val="20"/>
                <w:szCs w:val="20"/>
              </w:rPr>
            </w:pPr>
            <w:r w:rsidRPr="00614CA9">
              <w:rPr>
                <w:rFonts w:ascii="Georgia" w:hAnsi="Georgia"/>
                <w:sz w:val="20"/>
                <w:szCs w:val="20"/>
              </w:rPr>
              <w:t>100% courses</w:t>
            </w:r>
          </w:p>
        </w:tc>
      </w:tr>
      <w:tr w:rsidR="00372F54" w:rsidRPr="00614CA9" w14:paraId="13873EAB" w14:textId="77777777" w:rsidTr="00962E22">
        <w:trPr>
          <w:trHeight w:val="360"/>
        </w:trPr>
        <w:tc>
          <w:tcPr>
            <w:tcW w:w="1098" w:type="dxa"/>
            <w:shd w:val="clear" w:color="auto" w:fill="F2F2F2" w:themeFill="background1" w:themeFillShade="F2"/>
            <w:vAlign w:val="center"/>
          </w:tcPr>
          <w:p w14:paraId="0C602BF3"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6082C332" w14:textId="77777777" w:rsidR="00372F54" w:rsidRPr="00614CA9" w:rsidRDefault="00372F54" w:rsidP="00962E22">
            <w:pPr>
              <w:rPr>
                <w:rFonts w:ascii="Georgia" w:hAnsi="Georgia"/>
                <w:sz w:val="20"/>
                <w:szCs w:val="20"/>
              </w:rPr>
            </w:pPr>
            <w:r w:rsidRPr="00614CA9">
              <w:rPr>
                <w:rFonts w:ascii="Georgia" w:hAnsi="Georgia"/>
                <w:sz w:val="20"/>
                <w:szCs w:val="20"/>
              </w:rPr>
              <w:t>33% a second time</w:t>
            </w:r>
          </w:p>
        </w:tc>
      </w:tr>
    </w:tbl>
    <w:p w14:paraId="467BD002" w14:textId="77777777" w:rsidR="00372F54" w:rsidRPr="00614CA9" w:rsidRDefault="00372F54" w:rsidP="00372F54">
      <w:pPr>
        <w:rPr>
          <w:rFonts w:ascii="Georgia" w:hAnsi="Georgia"/>
          <w:strike/>
          <w:sz w:val="20"/>
          <w:szCs w:val="20"/>
        </w:rPr>
      </w:pPr>
    </w:p>
    <w:p w14:paraId="16E7A4CF"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3:  </w:t>
      </w:r>
      <w:r w:rsidRPr="00614CA9">
        <w:rPr>
          <w:rFonts w:ascii="Georgia" w:eastAsia="Arial" w:hAnsi="Georgia"/>
          <w:color w:val="000000" w:themeColor="text1"/>
          <w:sz w:val="20"/>
          <w:szCs w:val="20"/>
        </w:rPr>
        <w:t>Strategic plan progress is assessed and reported to Executive Committee, Faculty Council, staff, students, and community annually</w:t>
      </w:r>
    </w:p>
    <w:p w14:paraId="4FAA68FF" w14:textId="77777777" w:rsidR="00372F54" w:rsidRPr="00614CA9" w:rsidRDefault="00372F54" w:rsidP="00372F54">
      <w:pPr>
        <w:ind w:left="720"/>
        <w:rPr>
          <w:rFonts w:ascii="Georgia" w:hAnsi="Georgia"/>
          <w:sz w:val="20"/>
          <w:szCs w:val="20"/>
        </w:rPr>
      </w:pPr>
    </w:p>
    <w:p w14:paraId="578AE9A2"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hAnsi="Georgia"/>
          <w:bCs/>
          <w:sz w:val="20"/>
          <w:szCs w:val="20"/>
        </w:rPr>
        <w:t>Associate Dean SERT</w:t>
      </w:r>
    </w:p>
    <w:p w14:paraId="0731D461" w14:textId="77777777" w:rsidR="00372F54" w:rsidRPr="00614CA9" w:rsidRDefault="00372F54" w:rsidP="00372F54">
      <w:pPr>
        <w:rPr>
          <w:rFonts w:ascii="Georgia" w:hAnsi="Georgia"/>
          <w:sz w:val="20"/>
          <w:szCs w:val="20"/>
        </w:rPr>
      </w:pPr>
    </w:p>
    <w:p w14:paraId="1DAD4FA1"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4045CF86" w14:textId="77777777" w:rsidTr="00962E22">
        <w:trPr>
          <w:trHeight w:val="360"/>
        </w:trPr>
        <w:tc>
          <w:tcPr>
            <w:tcW w:w="1098" w:type="dxa"/>
            <w:shd w:val="clear" w:color="auto" w:fill="F2F2F2" w:themeFill="background1" w:themeFillShade="F2"/>
            <w:vAlign w:val="center"/>
          </w:tcPr>
          <w:p w14:paraId="1CD4846B"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1FE8C7CD" w14:textId="77777777" w:rsidR="00372F54" w:rsidRPr="00614CA9" w:rsidRDefault="00372F54" w:rsidP="00962E22">
            <w:pPr>
              <w:rPr>
                <w:rFonts w:ascii="Georgia" w:hAnsi="Georgia"/>
                <w:sz w:val="20"/>
                <w:szCs w:val="20"/>
              </w:rPr>
            </w:pPr>
            <w:r w:rsidRPr="00614CA9">
              <w:rPr>
                <w:rFonts w:ascii="Georgia" w:hAnsi="Georgia"/>
                <w:sz w:val="20"/>
                <w:szCs w:val="20"/>
              </w:rPr>
              <w:t>Meets</w:t>
            </w:r>
          </w:p>
        </w:tc>
      </w:tr>
      <w:tr w:rsidR="00372F54" w:rsidRPr="00614CA9" w14:paraId="768768DA" w14:textId="77777777" w:rsidTr="00962E22">
        <w:trPr>
          <w:trHeight w:val="360"/>
        </w:trPr>
        <w:tc>
          <w:tcPr>
            <w:tcW w:w="1098" w:type="dxa"/>
            <w:shd w:val="clear" w:color="auto" w:fill="F2F2F2" w:themeFill="background1" w:themeFillShade="F2"/>
            <w:vAlign w:val="center"/>
          </w:tcPr>
          <w:p w14:paraId="51372F88"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4D2744CE" w14:textId="77777777" w:rsidR="00372F54" w:rsidRPr="00614CA9" w:rsidRDefault="00372F54" w:rsidP="00962E22">
            <w:pPr>
              <w:rPr>
                <w:rFonts w:ascii="Georgia" w:hAnsi="Georgia"/>
                <w:sz w:val="20"/>
                <w:szCs w:val="20"/>
              </w:rPr>
            </w:pPr>
            <w:r w:rsidRPr="00614CA9">
              <w:rPr>
                <w:rFonts w:ascii="Georgia" w:hAnsi="Georgia"/>
                <w:sz w:val="20"/>
                <w:szCs w:val="20"/>
              </w:rPr>
              <w:t>Meets</w:t>
            </w:r>
          </w:p>
        </w:tc>
      </w:tr>
      <w:tr w:rsidR="00372F54" w:rsidRPr="00614CA9" w14:paraId="7A1F6881" w14:textId="77777777" w:rsidTr="00962E22">
        <w:trPr>
          <w:trHeight w:val="360"/>
        </w:trPr>
        <w:tc>
          <w:tcPr>
            <w:tcW w:w="1098" w:type="dxa"/>
            <w:shd w:val="clear" w:color="auto" w:fill="F2F2F2" w:themeFill="background1" w:themeFillShade="F2"/>
            <w:vAlign w:val="center"/>
          </w:tcPr>
          <w:p w14:paraId="43CE611D"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F70815B" w14:textId="77777777" w:rsidR="00372F54" w:rsidRPr="00614CA9" w:rsidRDefault="00372F54" w:rsidP="00962E22">
            <w:pPr>
              <w:rPr>
                <w:rFonts w:ascii="Georgia" w:hAnsi="Georgia"/>
                <w:sz w:val="20"/>
                <w:szCs w:val="20"/>
              </w:rPr>
            </w:pPr>
            <w:r w:rsidRPr="00614CA9">
              <w:rPr>
                <w:rFonts w:ascii="Georgia" w:hAnsi="Georgia"/>
                <w:sz w:val="20"/>
                <w:szCs w:val="20"/>
              </w:rPr>
              <w:t>Meets</w:t>
            </w:r>
          </w:p>
        </w:tc>
      </w:tr>
      <w:tr w:rsidR="00372F54" w:rsidRPr="00614CA9" w14:paraId="1ABBA481" w14:textId="77777777" w:rsidTr="00962E22">
        <w:trPr>
          <w:trHeight w:val="360"/>
        </w:trPr>
        <w:tc>
          <w:tcPr>
            <w:tcW w:w="1098" w:type="dxa"/>
            <w:shd w:val="clear" w:color="auto" w:fill="F2F2F2" w:themeFill="background1" w:themeFillShade="F2"/>
            <w:vAlign w:val="center"/>
          </w:tcPr>
          <w:p w14:paraId="21F92503"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6E0D9936" w14:textId="77777777" w:rsidR="00372F54" w:rsidRPr="00614CA9" w:rsidRDefault="00372F54" w:rsidP="00962E22">
            <w:pPr>
              <w:rPr>
                <w:rFonts w:ascii="Georgia" w:hAnsi="Georgia"/>
                <w:sz w:val="20"/>
                <w:szCs w:val="20"/>
              </w:rPr>
            </w:pPr>
            <w:r w:rsidRPr="00614CA9">
              <w:rPr>
                <w:rFonts w:ascii="Georgia" w:hAnsi="Georgia"/>
                <w:sz w:val="20"/>
                <w:szCs w:val="20"/>
              </w:rPr>
              <w:t>Meets</w:t>
            </w:r>
          </w:p>
        </w:tc>
      </w:tr>
      <w:tr w:rsidR="00372F54" w:rsidRPr="00614CA9" w14:paraId="55DAE532" w14:textId="77777777" w:rsidTr="00962E22">
        <w:trPr>
          <w:trHeight w:val="360"/>
        </w:trPr>
        <w:tc>
          <w:tcPr>
            <w:tcW w:w="1098" w:type="dxa"/>
            <w:shd w:val="clear" w:color="auto" w:fill="F2F2F2" w:themeFill="background1" w:themeFillShade="F2"/>
            <w:vAlign w:val="center"/>
          </w:tcPr>
          <w:p w14:paraId="2BA2B451"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1BEC5DE5" w14:textId="77777777" w:rsidR="00372F54" w:rsidRPr="00614CA9" w:rsidRDefault="00372F54" w:rsidP="00962E22">
            <w:pPr>
              <w:rPr>
                <w:rFonts w:ascii="Georgia" w:hAnsi="Georgia"/>
                <w:sz w:val="20"/>
                <w:szCs w:val="20"/>
              </w:rPr>
            </w:pPr>
            <w:r w:rsidRPr="00614CA9">
              <w:rPr>
                <w:rFonts w:ascii="Georgia" w:hAnsi="Georgia"/>
                <w:sz w:val="20"/>
                <w:szCs w:val="20"/>
              </w:rPr>
              <w:t>Meets</w:t>
            </w:r>
          </w:p>
        </w:tc>
      </w:tr>
    </w:tbl>
    <w:p w14:paraId="77A0B6E3" w14:textId="77777777" w:rsidR="007134C7" w:rsidRPr="00614CA9" w:rsidRDefault="007134C7" w:rsidP="007134C7">
      <w:pPr>
        <w:rPr>
          <w:rFonts w:ascii="Georgia" w:hAnsi="Georgia"/>
          <w:b/>
          <w:sz w:val="20"/>
          <w:szCs w:val="20"/>
        </w:rPr>
      </w:pPr>
    </w:p>
    <w:p w14:paraId="0E017D87" w14:textId="77777777" w:rsidR="00372F54" w:rsidRPr="00614CA9" w:rsidRDefault="00372F54" w:rsidP="00372F54">
      <w:pPr>
        <w:rPr>
          <w:rFonts w:ascii="Georgia" w:hAnsi="Georgia"/>
          <w:sz w:val="20"/>
          <w:szCs w:val="20"/>
        </w:rPr>
      </w:pPr>
      <w:r w:rsidRPr="00614CA9">
        <w:rPr>
          <w:rFonts w:ascii="Georgia" w:hAnsi="Georgia"/>
          <w:b/>
          <w:sz w:val="20"/>
          <w:szCs w:val="20"/>
        </w:rPr>
        <w:t xml:space="preserve">Unit Goal 4:  </w:t>
      </w:r>
      <w:r w:rsidRPr="00614CA9">
        <w:rPr>
          <w:rFonts w:ascii="Georgia" w:eastAsia="Arial" w:hAnsi="Georgia"/>
          <w:color w:val="000000"/>
          <w:sz w:val="20"/>
          <w:szCs w:val="20"/>
        </w:rPr>
        <w:t xml:space="preserve">Sustainability: </w:t>
      </w:r>
      <w:r w:rsidRPr="00614CA9">
        <w:rPr>
          <w:rFonts w:ascii="Georgia" w:hAnsi="Georgia"/>
          <w:sz w:val="20"/>
          <w:szCs w:val="20"/>
        </w:rPr>
        <w:t xml:space="preserve"> </w:t>
      </w:r>
      <w:r w:rsidRPr="00614CA9">
        <w:rPr>
          <w:rFonts w:ascii="Georgia" w:eastAsia="Arial" w:hAnsi="Georgia"/>
          <w:color w:val="000000"/>
          <w:sz w:val="20"/>
          <w:szCs w:val="20"/>
        </w:rPr>
        <w:t>Ensure long-term success and growth of the College by increasing revenues to advance our Mission.</w:t>
      </w:r>
      <w:r w:rsidRPr="00614CA9">
        <w:rPr>
          <w:rFonts w:ascii="Georgia" w:hAnsi="Georgia"/>
          <w:b/>
          <w:sz w:val="20"/>
          <w:szCs w:val="20"/>
        </w:rPr>
        <w:tab/>
      </w:r>
      <w:r w:rsidRPr="00614CA9">
        <w:rPr>
          <w:rFonts w:ascii="Georgia" w:hAnsi="Georgia"/>
          <w:b/>
          <w:sz w:val="20"/>
          <w:szCs w:val="20"/>
        </w:rPr>
        <w:tab/>
      </w:r>
    </w:p>
    <w:p w14:paraId="6A395CE9" w14:textId="77777777" w:rsidR="00372F54" w:rsidRPr="00614CA9" w:rsidRDefault="00372F54" w:rsidP="00372F54">
      <w:pPr>
        <w:ind w:left="720"/>
        <w:rPr>
          <w:rFonts w:ascii="Georgia" w:hAnsi="Georgia"/>
          <w:b/>
          <w:sz w:val="20"/>
          <w:szCs w:val="20"/>
        </w:rPr>
      </w:pPr>
    </w:p>
    <w:p w14:paraId="35AE51AE"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1:  </w:t>
      </w:r>
      <w:r w:rsidRPr="00614CA9">
        <w:rPr>
          <w:rFonts w:ascii="Georgia" w:eastAsia="Arial" w:hAnsi="Georgia"/>
          <w:color w:val="000000" w:themeColor="text1"/>
          <w:sz w:val="20"/>
          <w:szCs w:val="20"/>
        </w:rPr>
        <w:t xml:space="preserve">Overall credit hour production </w:t>
      </w:r>
    </w:p>
    <w:p w14:paraId="7B803D6D" w14:textId="77777777" w:rsidR="00372F54" w:rsidRPr="00614CA9" w:rsidRDefault="00372F54" w:rsidP="00372F54">
      <w:pPr>
        <w:ind w:left="720"/>
        <w:rPr>
          <w:rFonts w:ascii="Georgia" w:hAnsi="Georgia"/>
          <w:sz w:val="20"/>
          <w:szCs w:val="20"/>
        </w:rPr>
      </w:pPr>
    </w:p>
    <w:p w14:paraId="01C167CD" w14:textId="77777777" w:rsidR="00372F54" w:rsidRPr="00614CA9" w:rsidRDefault="00372F54" w:rsidP="00372F54">
      <w:pPr>
        <w:ind w:left="720" w:firstLine="720"/>
        <w:rPr>
          <w:rFonts w:ascii="Georgia" w:hAnsi="Georgia"/>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 xml:space="preserve">UGA Office of Institutional Research, COP Office of Faculty Affairs </w:t>
      </w:r>
    </w:p>
    <w:p w14:paraId="73B7D7D8" w14:textId="77777777" w:rsidR="00372F54" w:rsidRPr="00614CA9" w:rsidRDefault="00372F54" w:rsidP="00372F54">
      <w:pPr>
        <w:rPr>
          <w:rFonts w:ascii="Georgia" w:hAnsi="Georgia"/>
          <w:sz w:val="20"/>
          <w:szCs w:val="20"/>
        </w:rPr>
      </w:pPr>
    </w:p>
    <w:p w14:paraId="6859C958" w14:textId="77777777" w:rsidR="00C316BC" w:rsidRDefault="00C316BC" w:rsidP="00372F54">
      <w:pPr>
        <w:ind w:left="720" w:firstLine="720"/>
        <w:rPr>
          <w:rFonts w:ascii="Georgia" w:hAnsi="Georgia"/>
          <w:b/>
          <w:sz w:val="20"/>
          <w:szCs w:val="20"/>
        </w:rPr>
      </w:pPr>
    </w:p>
    <w:p w14:paraId="0322471D" w14:textId="77777777" w:rsidR="00C316BC" w:rsidRDefault="00C316BC" w:rsidP="00372F54">
      <w:pPr>
        <w:ind w:left="720" w:firstLine="720"/>
        <w:rPr>
          <w:rFonts w:ascii="Georgia" w:hAnsi="Georgia"/>
          <w:b/>
          <w:sz w:val="20"/>
          <w:szCs w:val="20"/>
        </w:rPr>
      </w:pPr>
    </w:p>
    <w:p w14:paraId="332DB8DB" w14:textId="77777777" w:rsidR="00C316BC" w:rsidRDefault="00C316BC" w:rsidP="00372F54">
      <w:pPr>
        <w:ind w:left="720" w:firstLine="720"/>
        <w:rPr>
          <w:rFonts w:ascii="Georgia" w:hAnsi="Georgia"/>
          <w:b/>
          <w:sz w:val="20"/>
          <w:szCs w:val="20"/>
        </w:rPr>
      </w:pPr>
    </w:p>
    <w:p w14:paraId="6EE07866" w14:textId="550EC879" w:rsidR="00372F54" w:rsidRPr="00614CA9" w:rsidRDefault="00372F54" w:rsidP="00372F54">
      <w:pPr>
        <w:ind w:left="720" w:firstLine="720"/>
        <w:rPr>
          <w:rFonts w:ascii="Georgia" w:hAnsi="Georgia"/>
          <w:b/>
          <w:sz w:val="20"/>
          <w:szCs w:val="20"/>
        </w:rPr>
      </w:pPr>
      <w:r w:rsidRPr="00614CA9">
        <w:rPr>
          <w:rFonts w:ascii="Georgia" w:hAnsi="Georgia"/>
          <w:b/>
          <w:sz w:val="20"/>
          <w:szCs w:val="20"/>
        </w:rPr>
        <w:lastRenderedPageBreak/>
        <w:t>Annual Targets:</w:t>
      </w:r>
    </w:p>
    <w:tbl>
      <w:tblPr>
        <w:tblStyle w:val="TableGrid"/>
        <w:tblW w:w="7915" w:type="dxa"/>
        <w:tblInd w:w="1435" w:type="dxa"/>
        <w:tblLook w:val="04A0" w:firstRow="1" w:lastRow="0" w:firstColumn="1" w:lastColumn="0" w:noHBand="0" w:noVBand="1"/>
      </w:tblPr>
      <w:tblGrid>
        <w:gridCol w:w="1332"/>
        <w:gridCol w:w="6583"/>
      </w:tblGrid>
      <w:tr w:rsidR="00D66AFF" w:rsidRPr="00614CA9" w14:paraId="4006B672" w14:textId="77777777" w:rsidTr="00962E22">
        <w:trPr>
          <w:trHeight w:val="360"/>
        </w:trPr>
        <w:tc>
          <w:tcPr>
            <w:tcW w:w="1098" w:type="dxa"/>
            <w:shd w:val="clear" w:color="auto" w:fill="F2F2F2" w:themeFill="background1" w:themeFillShade="F2"/>
            <w:vAlign w:val="center"/>
          </w:tcPr>
          <w:p w14:paraId="4578A2DC" w14:textId="2B7DD877" w:rsidR="00D66AFF" w:rsidRPr="00614CA9" w:rsidRDefault="00D66AFF" w:rsidP="00962E22">
            <w:pPr>
              <w:rPr>
                <w:rFonts w:ascii="Georgia" w:hAnsi="Georgia"/>
                <w:b/>
                <w:sz w:val="20"/>
                <w:szCs w:val="20"/>
              </w:rPr>
            </w:pPr>
            <w:r>
              <w:rPr>
                <w:rFonts w:ascii="Georgia" w:hAnsi="Georgia"/>
                <w:b/>
                <w:sz w:val="20"/>
                <w:szCs w:val="20"/>
              </w:rPr>
              <w:t>BASELINE</w:t>
            </w:r>
          </w:p>
        </w:tc>
        <w:tc>
          <w:tcPr>
            <w:tcW w:w="6817" w:type="dxa"/>
            <w:vAlign w:val="center"/>
          </w:tcPr>
          <w:p w14:paraId="400CA445" w14:textId="57AB44F7" w:rsidR="00D66AFF" w:rsidRPr="00614CA9" w:rsidRDefault="00D66AFF" w:rsidP="00962E22">
            <w:pPr>
              <w:rPr>
                <w:rFonts w:ascii="Georgia" w:hAnsi="Georgia"/>
                <w:sz w:val="20"/>
                <w:szCs w:val="20"/>
              </w:rPr>
            </w:pPr>
            <w:r>
              <w:rPr>
                <w:rFonts w:ascii="Georgia" w:hAnsi="Georgia"/>
                <w:sz w:val="20"/>
                <w:szCs w:val="20"/>
              </w:rPr>
              <w:t>26,277</w:t>
            </w:r>
          </w:p>
        </w:tc>
      </w:tr>
      <w:tr w:rsidR="00372F54" w:rsidRPr="00614CA9" w14:paraId="2D0AEEB5" w14:textId="77777777" w:rsidTr="00962E22">
        <w:trPr>
          <w:trHeight w:val="360"/>
        </w:trPr>
        <w:tc>
          <w:tcPr>
            <w:tcW w:w="1098" w:type="dxa"/>
            <w:shd w:val="clear" w:color="auto" w:fill="F2F2F2" w:themeFill="background1" w:themeFillShade="F2"/>
            <w:vAlign w:val="center"/>
          </w:tcPr>
          <w:p w14:paraId="3477C66F"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72046105" w14:textId="71E932E2" w:rsidR="00372F54" w:rsidRPr="00614CA9" w:rsidRDefault="00D66AFF" w:rsidP="00962E22">
            <w:pPr>
              <w:rPr>
                <w:rFonts w:ascii="Georgia" w:hAnsi="Georgia"/>
                <w:sz w:val="20"/>
                <w:szCs w:val="20"/>
              </w:rPr>
            </w:pPr>
            <w:r>
              <w:rPr>
                <w:rFonts w:ascii="Georgia" w:hAnsi="Georgia"/>
                <w:sz w:val="20"/>
                <w:szCs w:val="20"/>
              </w:rPr>
              <w:t>26</w:t>
            </w:r>
            <w:r w:rsidR="00372F54" w:rsidRPr="00614CA9">
              <w:rPr>
                <w:rFonts w:ascii="Georgia" w:hAnsi="Georgia"/>
                <w:sz w:val="20"/>
                <w:szCs w:val="20"/>
              </w:rPr>
              <w:t>,500</w:t>
            </w:r>
          </w:p>
        </w:tc>
      </w:tr>
      <w:tr w:rsidR="00372F54" w:rsidRPr="00614CA9" w14:paraId="1E3F3DF9" w14:textId="77777777" w:rsidTr="00962E22">
        <w:trPr>
          <w:trHeight w:val="360"/>
        </w:trPr>
        <w:tc>
          <w:tcPr>
            <w:tcW w:w="1098" w:type="dxa"/>
            <w:shd w:val="clear" w:color="auto" w:fill="F2F2F2" w:themeFill="background1" w:themeFillShade="F2"/>
            <w:vAlign w:val="center"/>
          </w:tcPr>
          <w:p w14:paraId="17747331"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6973E5AE" w14:textId="48383BF7" w:rsidR="00372F54" w:rsidRPr="00614CA9" w:rsidRDefault="00D66AFF" w:rsidP="00962E22">
            <w:pPr>
              <w:rPr>
                <w:rFonts w:ascii="Georgia" w:hAnsi="Georgia"/>
                <w:sz w:val="20"/>
                <w:szCs w:val="20"/>
              </w:rPr>
            </w:pPr>
            <w:r>
              <w:rPr>
                <w:rFonts w:ascii="Georgia" w:hAnsi="Georgia"/>
                <w:sz w:val="20"/>
                <w:szCs w:val="20"/>
              </w:rPr>
              <w:t>27</w:t>
            </w:r>
            <w:r w:rsidR="00372F54" w:rsidRPr="00614CA9">
              <w:rPr>
                <w:rFonts w:ascii="Georgia" w:hAnsi="Georgia"/>
                <w:sz w:val="20"/>
                <w:szCs w:val="20"/>
              </w:rPr>
              <w:t>,000</w:t>
            </w:r>
          </w:p>
        </w:tc>
      </w:tr>
      <w:tr w:rsidR="00372F54" w:rsidRPr="00614CA9" w14:paraId="1A97704F" w14:textId="77777777" w:rsidTr="00962E22">
        <w:trPr>
          <w:trHeight w:val="360"/>
        </w:trPr>
        <w:tc>
          <w:tcPr>
            <w:tcW w:w="1098" w:type="dxa"/>
            <w:shd w:val="clear" w:color="auto" w:fill="F2F2F2" w:themeFill="background1" w:themeFillShade="F2"/>
            <w:vAlign w:val="center"/>
          </w:tcPr>
          <w:p w14:paraId="7B39334C"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5C71F381" w14:textId="34A05017" w:rsidR="00372F54" w:rsidRPr="00614CA9" w:rsidRDefault="00D66AFF" w:rsidP="00962E22">
            <w:pPr>
              <w:rPr>
                <w:rFonts w:ascii="Georgia" w:hAnsi="Georgia"/>
                <w:sz w:val="20"/>
                <w:szCs w:val="20"/>
              </w:rPr>
            </w:pPr>
            <w:r>
              <w:rPr>
                <w:rFonts w:ascii="Georgia" w:hAnsi="Georgia"/>
                <w:sz w:val="20"/>
                <w:szCs w:val="20"/>
              </w:rPr>
              <w:t>27</w:t>
            </w:r>
            <w:r w:rsidR="00372F54" w:rsidRPr="00614CA9">
              <w:rPr>
                <w:rFonts w:ascii="Georgia" w:hAnsi="Georgia"/>
                <w:sz w:val="20"/>
                <w:szCs w:val="20"/>
              </w:rPr>
              <w:t>,250</w:t>
            </w:r>
          </w:p>
        </w:tc>
      </w:tr>
      <w:tr w:rsidR="00372F54" w:rsidRPr="00614CA9" w14:paraId="34FC9985" w14:textId="77777777" w:rsidTr="00962E22">
        <w:trPr>
          <w:trHeight w:val="360"/>
        </w:trPr>
        <w:tc>
          <w:tcPr>
            <w:tcW w:w="1098" w:type="dxa"/>
            <w:shd w:val="clear" w:color="auto" w:fill="F2F2F2" w:themeFill="background1" w:themeFillShade="F2"/>
            <w:vAlign w:val="center"/>
          </w:tcPr>
          <w:p w14:paraId="3EBC5560"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5A241313" w14:textId="17AB3F7E" w:rsidR="00372F54" w:rsidRPr="00614CA9" w:rsidRDefault="00D66AFF" w:rsidP="00962E22">
            <w:pPr>
              <w:rPr>
                <w:rFonts w:ascii="Georgia" w:hAnsi="Georgia"/>
                <w:sz w:val="20"/>
                <w:szCs w:val="20"/>
              </w:rPr>
            </w:pPr>
            <w:r>
              <w:rPr>
                <w:rFonts w:ascii="Georgia" w:hAnsi="Georgia"/>
                <w:sz w:val="20"/>
                <w:szCs w:val="20"/>
              </w:rPr>
              <w:t>27</w:t>
            </w:r>
            <w:r w:rsidR="00372F54" w:rsidRPr="00614CA9">
              <w:rPr>
                <w:rFonts w:ascii="Georgia" w:hAnsi="Georgia"/>
                <w:sz w:val="20"/>
                <w:szCs w:val="20"/>
              </w:rPr>
              <w:t>,750</w:t>
            </w:r>
          </w:p>
        </w:tc>
      </w:tr>
      <w:tr w:rsidR="00372F54" w:rsidRPr="00614CA9" w14:paraId="4CEDBBB4" w14:textId="77777777" w:rsidTr="00962E22">
        <w:trPr>
          <w:trHeight w:val="360"/>
        </w:trPr>
        <w:tc>
          <w:tcPr>
            <w:tcW w:w="1098" w:type="dxa"/>
            <w:shd w:val="clear" w:color="auto" w:fill="F2F2F2" w:themeFill="background1" w:themeFillShade="F2"/>
            <w:vAlign w:val="center"/>
          </w:tcPr>
          <w:p w14:paraId="599A4015"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0D994B63" w14:textId="0BD98F1E" w:rsidR="00372F54" w:rsidRPr="00614CA9" w:rsidRDefault="00D66AFF" w:rsidP="00962E22">
            <w:pPr>
              <w:rPr>
                <w:rFonts w:ascii="Georgia" w:hAnsi="Georgia"/>
                <w:sz w:val="20"/>
                <w:szCs w:val="20"/>
              </w:rPr>
            </w:pPr>
            <w:r>
              <w:rPr>
                <w:rFonts w:ascii="Georgia" w:hAnsi="Georgia"/>
                <w:sz w:val="20"/>
                <w:szCs w:val="20"/>
              </w:rPr>
              <w:t>28</w:t>
            </w:r>
            <w:r w:rsidR="00372F54" w:rsidRPr="00614CA9">
              <w:rPr>
                <w:rFonts w:ascii="Georgia" w:hAnsi="Georgia"/>
                <w:sz w:val="20"/>
                <w:szCs w:val="20"/>
              </w:rPr>
              <w:t>,000</w:t>
            </w:r>
          </w:p>
        </w:tc>
      </w:tr>
    </w:tbl>
    <w:p w14:paraId="5746BEB5" w14:textId="77777777" w:rsidR="00372F54" w:rsidRPr="00614CA9" w:rsidRDefault="00372F54" w:rsidP="00372F54">
      <w:pPr>
        <w:spacing w:line="259" w:lineRule="auto"/>
        <w:ind w:right="-729"/>
        <w:rPr>
          <w:rFonts w:ascii="Georgia" w:hAnsi="Georgia"/>
          <w:color w:val="FF0000"/>
          <w:sz w:val="20"/>
          <w:szCs w:val="20"/>
        </w:rPr>
      </w:pPr>
    </w:p>
    <w:p w14:paraId="500F092F" w14:textId="77777777" w:rsidR="00372F54" w:rsidRPr="00614CA9" w:rsidRDefault="00372F54" w:rsidP="00372F54">
      <w:pPr>
        <w:ind w:left="720"/>
        <w:rPr>
          <w:rFonts w:ascii="Georgia" w:hAnsi="Georgia"/>
          <w:b/>
          <w:sz w:val="20"/>
          <w:szCs w:val="20"/>
        </w:rPr>
      </w:pPr>
    </w:p>
    <w:p w14:paraId="6BE02B56" w14:textId="77777777" w:rsidR="00372F54" w:rsidRPr="00614CA9" w:rsidRDefault="00372F54" w:rsidP="00372F54">
      <w:pPr>
        <w:ind w:left="720"/>
        <w:rPr>
          <w:rFonts w:ascii="Georgia" w:hAnsi="Georgia"/>
          <w:sz w:val="20"/>
          <w:szCs w:val="20"/>
        </w:rPr>
      </w:pPr>
      <w:r w:rsidRPr="00614CA9">
        <w:rPr>
          <w:rFonts w:ascii="Georgia" w:hAnsi="Georgia"/>
          <w:b/>
          <w:bCs/>
          <w:sz w:val="20"/>
          <w:szCs w:val="20"/>
        </w:rPr>
        <w:t xml:space="preserve">Key Performance Indicator 2:  </w:t>
      </w:r>
      <w:r w:rsidRPr="00614CA9">
        <w:rPr>
          <w:rFonts w:ascii="Georgia" w:hAnsi="Georgia"/>
          <w:sz w:val="20"/>
          <w:szCs w:val="20"/>
        </w:rPr>
        <w:t>Average federal funding per tenure track faculty member</w:t>
      </w:r>
      <w:r w:rsidRPr="00614CA9">
        <w:rPr>
          <w:rFonts w:ascii="Georgia" w:eastAsia="Arial" w:hAnsi="Georgia"/>
          <w:color w:val="000000" w:themeColor="text1"/>
          <w:sz w:val="20"/>
          <w:szCs w:val="20"/>
        </w:rPr>
        <w:t xml:space="preserve"> </w:t>
      </w:r>
    </w:p>
    <w:p w14:paraId="11EB653A" w14:textId="77777777" w:rsidR="00372F54" w:rsidRPr="00614CA9" w:rsidRDefault="00372F54" w:rsidP="00372F54">
      <w:pPr>
        <w:ind w:left="720"/>
        <w:rPr>
          <w:rFonts w:ascii="Georgia" w:hAnsi="Georgia"/>
          <w:sz w:val="20"/>
          <w:szCs w:val="20"/>
        </w:rPr>
      </w:pPr>
    </w:p>
    <w:p w14:paraId="0E97139A" w14:textId="77777777" w:rsidR="00372F54" w:rsidRPr="00614CA9" w:rsidRDefault="00372F54" w:rsidP="00372F54">
      <w:pPr>
        <w:ind w:left="720" w:firstLine="720"/>
        <w:rPr>
          <w:rFonts w:ascii="Georgia" w:eastAsia="Arial" w:hAnsi="Georgia"/>
          <w:color w:val="000000" w:themeColor="text1"/>
          <w:sz w:val="20"/>
          <w:szCs w:val="20"/>
        </w:rPr>
      </w:pPr>
      <w:r w:rsidRPr="00614CA9">
        <w:rPr>
          <w:rFonts w:ascii="Georgia" w:hAnsi="Georgia"/>
          <w:b/>
          <w:bCs/>
          <w:sz w:val="20"/>
          <w:szCs w:val="20"/>
        </w:rPr>
        <w:t xml:space="preserve">Data Source:  </w:t>
      </w:r>
      <w:r w:rsidRPr="00614CA9">
        <w:rPr>
          <w:rFonts w:ascii="Georgia" w:eastAsia="Arial" w:hAnsi="Georgia"/>
          <w:color w:val="000000" w:themeColor="text1"/>
          <w:sz w:val="20"/>
          <w:szCs w:val="20"/>
        </w:rPr>
        <w:t>Academic Analytics (rolling 3-year average)</w:t>
      </w:r>
    </w:p>
    <w:p w14:paraId="54D7B0E5" w14:textId="77777777" w:rsidR="00372F54" w:rsidRPr="00614CA9" w:rsidRDefault="00372F54" w:rsidP="00372F54">
      <w:pPr>
        <w:rPr>
          <w:rFonts w:ascii="Georgia" w:hAnsi="Georgia"/>
          <w:sz w:val="20"/>
          <w:szCs w:val="20"/>
        </w:rPr>
      </w:pPr>
    </w:p>
    <w:p w14:paraId="71AA12A3" w14:textId="77777777" w:rsidR="00372F54" w:rsidRPr="00614CA9" w:rsidRDefault="00372F54" w:rsidP="00372F54">
      <w:pPr>
        <w:ind w:left="720" w:firstLine="720"/>
        <w:rPr>
          <w:rFonts w:ascii="Georgia" w:hAnsi="Georgia"/>
          <w:b/>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332"/>
        <w:gridCol w:w="6583"/>
      </w:tblGrid>
      <w:tr w:rsidR="00D66AFF" w:rsidRPr="00614CA9" w14:paraId="1DB27DD9" w14:textId="77777777" w:rsidTr="00962E22">
        <w:trPr>
          <w:trHeight w:val="360"/>
        </w:trPr>
        <w:tc>
          <w:tcPr>
            <w:tcW w:w="1098" w:type="dxa"/>
            <w:shd w:val="clear" w:color="auto" w:fill="F2F2F2" w:themeFill="background1" w:themeFillShade="F2"/>
            <w:vAlign w:val="center"/>
          </w:tcPr>
          <w:p w14:paraId="5180FEB4" w14:textId="3BAE839D" w:rsidR="00D66AFF" w:rsidRPr="00614CA9" w:rsidRDefault="00D66AFF" w:rsidP="00962E22">
            <w:pPr>
              <w:rPr>
                <w:rFonts w:ascii="Georgia" w:hAnsi="Georgia"/>
                <w:b/>
                <w:sz w:val="20"/>
                <w:szCs w:val="20"/>
              </w:rPr>
            </w:pPr>
            <w:r>
              <w:rPr>
                <w:rFonts w:ascii="Georgia" w:hAnsi="Georgia"/>
                <w:b/>
                <w:sz w:val="20"/>
                <w:szCs w:val="20"/>
              </w:rPr>
              <w:t>BASELINE</w:t>
            </w:r>
          </w:p>
        </w:tc>
        <w:tc>
          <w:tcPr>
            <w:tcW w:w="6817" w:type="dxa"/>
            <w:vAlign w:val="center"/>
          </w:tcPr>
          <w:p w14:paraId="5CB81961" w14:textId="34234E23" w:rsidR="00D66AFF" w:rsidRPr="00614CA9" w:rsidRDefault="00D66AFF" w:rsidP="00962E22">
            <w:pPr>
              <w:rPr>
                <w:rFonts w:ascii="Georgia" w:hAnsi="Georgia"/>
                <w:sz w:val="20"/>
                <w:szCs w:val="20"/>
              </w:rPr>
            </w:pPr>
            <w:r>
              <w:rPr>
                <w:rFonts w:ascii="Georgia" w:hAnsi="Georgia"/>
                <w:sz w:val="20"/>
                <w:szCs w:val="20"/>
              </w:rPr>
              <w:t>$123,000</w:t>
            </w:r>
          </w:p>
        </w:tc>
      </w:tr>
      <w:tr w:rsidR="00372F54" w:rsidRPr="00614CA9" w14:paraId="29D8ABCA" w14:textId="77777777" w:rsidTr="00962E22">
        <w:trPr>
          <w:trHeight w:val="360"/>
        </w:trPr>
        <w:tc>
          <w:tcPr>
            <w:tcW w:w="1098" w:type="dxa"/>
            <w:shd w:val="clear" w:color="auto" w:fill="F2F2F2" w:themeFill="background1" w:themeFillShade="F2"/>
            <w:vAlign w:val="center"/>
          </w:tcPr>
          <w:p w14:paraId="2499E211"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3E825A8D" w14:textId="77777777" w:rsidR="00372F54" w:rsidRPr="00614CA9" w:rsidRDefault="00372F54" w:rsidP="00962E22">
            <w:pPr>
              <w:rPr>
                <w:rFonts w:ascii="Georgia" w:hAnsi="Georgia"/>
                <w:sz w:val="20"/>
                <w:szCs w:val="20"/>
              </w:rPr>
            </w:pPr>
            <w:r w:rsidRPr="00614CA9">
              <w:rPr>
                <w:rFonts w:ascii="Georgia" w:hAnsi="Georgia"/>
                <w:sz w:val="20"/>
                <w:szCs w:val="20"/>
              </w:rPr>
              <w:t>$125,000</w:t>
            </w:r>
          </w:p>
        </w:tc>
      </w:tr>
      <w:tr w:rsidR="00372F54" w:rsidRPr="00614CA9" w14:paraId="1ABBC978" w14:textId="77777777" w:rsidTr="00962E22">
        <w:trPr>
          <w:trHeight w:val="360"/>
        </w:trPr>
        <w:tc>
          <w:tcPr>
            <w:tcW w:w="1098" w:type="dxa"/>
            <w:shd w:val="clear" w:color="auto" w:fill="F2F2F2" w:themeFill="background1" w:themeFillShade="F2"/>
            <w:vAlign w:val="center"/>
          </w:tcPr>
          <w:p w14:paraId="784332AE"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44FC364C" w14:textId="77777777" w:rsidR="00372F54" w:rsidRPr="00614CA9" w:rsidRDefault="00372F54" w:rsidP="00962E22">
            <w:pPr>
              <w:rPr>
                <w:rFonts w:ascii="Georgia" w:hAnsi="Georgia"/>
                <w:sz w:val="20"/>
                <w:szCs w:val="20"/>
              </w:rPr>
            </w:pPr>
            <w:r w:rsidRPr="00614CA9">
              <w:rPr>
                <w:rFonts w:ascii="Georgia" w:hAnsi="Georgia"/>
                <w:sz w:val="20"/>
                <w:szCs w:val="20"/>
              </w:rPr>
              <w:t>$130,000</w:t>
            </w:r>
          </w:p>
        </w:tc>
      </w:tr>
      <w:tr w:rsidR="00372F54" w:rsidRPr="00614CA9" w14:paraId="4B882C2F" w14:textId="77777777" w:rsidTr="00962E22">
        <w:trPr>
          <w:trHeight w:val="360"/>
        </w:trPr>
        <w:tc>
          <w:tcPr>
            <w:tcW w:w="1098" w:type="dxa"/>
            <w:shd w:val="clear" w:color="auto" w:fill="F2F2F2" w:themeFill="background1" w:themeFillShade="F2"/>
            <w:vAlign w:val="center"/>
          </w:tcPr>
          <w:p w14:paraId="312CBB7D"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1C217B69" w14:textId="77777777" w:rsidR="00372F54" w:rsidRPr="00614CA9" w:rsidRDefault="00372F54" w:rsidP="00962E22">
            <w:pPr>
              <w:rPr>
                <w:rFonts w:ascii="Georgia" w:hAnsi="Georgia"/>
                <w:sz w:val="20"/>
                <w:szCs w:val="20"/>
              </w:rPr>
            </w:pPr>
            <w:r w:rsidRPr="00614CA9">
              <w:rPr>
                <w:rFonts w:ascii="Georgia" w:hAnsi="Georgia"/>
                <w:sz w:val="20"/>
                <w:szCs w:val="20"/>
              </w:rPr>
              <w:t>$135,000</w:t>
            </w:r>
          </w:p>
        </w:tc>
      </w:tr>
      <w:tr w:rsidR="00372F54" w:rsidRPr="00614CA9" w14:paraId="2DC3C168" w14:textId="77777777" w:rsidTr="00962E22">
        <w:trPr>
          <w:trHeight w:val="360"/>
        </w:trPr>
        <w:tc>
          <w:tcPr>
            <w:tcW w:w="1098" w:type="dxa"/>
            <w:shd w:val="clear" w:color="auto" w:fill="F2F2F2" w:themeFill="background1" w:themeFillShade="F2"/>
            <w:vAlign w:val="center"/>
          </w:tcPr>
          <w:p w14:paraId="4213D407"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0DB9D8ED" w14:textId="77777777" w:rsidR="00372F54" w:rsidRPr="00614CA9" w:rsidRDefault="00372F54" w:rsidP="00962E22">
            <w:pPr>
              <w:rPr>
                <w:rFonts w:ascii="Georgia" w:hAnsi="Georgia"/>
                <w:sz w:val="20"/>
                <w:szCs w:val="20"/>
              </w:rPr>
            </w:pPr>
            <w:r w:rsidRPr="00614CA9">
              <w:rPr>
                <w:rFonts w:ascii="Georgia" w:hAnsi="Georgia"/>
                <w:sz w:val="20"/>
                <w:szCs w:val="20"/>
              </w:rPr>
              <w:t>$140,000</w:t>
            </w:r>
          </w:p>
        </w:tc>
      </w:tr>
      <w:tr w:rsidR="00372F54" w:rsidRPr="00614CA9" w14:paraId="474611BB" w14:textId="77777777" w:rsidTr="00962E22">
        <w:trPr>
          <w:trHeight w:val="360"/>
        </w:trPr>
        <w:tc>
          <w:tcPr>
            <w:tcW w:w="1098" w:type="dxa"/>
            <w:shd w:val="clear" w:color="auto" w:fill="F2F2F2" w:themeFill="background1" w:themeFillShade="F2"/>
            <w:vAlign w:val="center"/>
          </w:tcPr>
          <w:p w14:paraId="49DF8D4B"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203C6046" w14:textId="77777777" w:rsidR="00372F54" w:rsidRPr="00614CA9" w:rsidRDefault="00372F54" w:rsidP="00962E22">
            <w:pPr>
              <w:rPr>
                <w:rFonts w:ascii="Georgia" w:hAnsi="Georgia"/>
                <w:sz w:val="20"/>
                <w:szCs w:val="20"/>
              </w:rPr>
            </w:pPr>
            <w:r w:rsidRPr="00614CA9">
              <w:rPr>
                <w:rFonts w:ascii="Georgia" w:hAnsi="Georgia"/>
                <w:sz w:val="20"/>
                <w:szCs w:val="20"/>
              </w:rPr>
              <w:t>$145,000</w:t>
            </w:r>
          </w:p>
        </w:tc>
      </w:tr>
    </w:tbl>
    <w:p w14:paraId="1C471266" w14:textId="77777777" w:rsidR="0020660E" w:rsidRPr="00614CA9" w:rsidRDefault="0020660E" w:rsidP="009836F9">
      <w:pPr>
        <w:ind w:left="720"/>
        <w:rPr>
          <w:rFonts w:ascii="Georgia" w:hAnsi="Georgia"/>
          <w:b/>
          <w:sz w:val="20"/>
          <w:szCs w:val="20"/>
        </w:rPr>
      </w:pPr>
    </w:p>
    <w:p w14:paraId="2C76277A" w14:textId="77777777" w:rsidR="0020660E" w:rsidRPr="00614CA9" w:rsidRDefault="0020660E" w:rsidP="009836F9">
      <w:pPr>
        <w:ind w:left="720"/>
        <w:rPr>
          <w:rFonts w:ascii="Georgia" w:hAnsi="Georgia"/>
          <w:b/>
          <w:sz w:val="20"/>
          <w:szCs w:val="20"/>
        </w:rPr>
      </w:pPr>
    </w:p>
    <w:p w14:paraId="1AC56DAD" w14:textId="08AAEDCC" w:rsidR="00DA7D99" w:rsidRPr="00614CA9" w:rsidRDefault="00DA7D99" w:rsidP="00FC246C">
      <w:pPr>
        <w:spacing w:line="259" w:lineRule="auto"/>
        <w:ind w:right="-729"/>
        <w:rPr>
          <w:rFonts w:ascii="Georgia" w:hAnsi="Georgia"/>
          <w:color w:val="FF0000"/>
          <w:sz w:val="20"/>
          <w:szCs w:val="20"/>
        </w:rPr>
      </w:pPr>
    </w:p>
    <w:p w14:paraId="20716482" w14:textId="50B4FDC1" w:rsidR="00D624C6" w:rsidRPr="00614CA9" w:rsidRDefault="00D624C6" w:rsidP="00FC246C">
      <w:pPr>
        <w:spacing w:line="259" w:lineRule="auto"/>
        <w:ind w:right="-729"/>
        <w:rPr>
          <w:rFonts w:ascii="Georgia" w:hAnsi="Georgia"/>
          <w:color w:val="FF0000"/>
          <w:sz w:val="20"/>
          <w:szCs w:val="20"/>
        </w:rPr>
      </w:pPr>
    </w:p>
    <w:p w14:paraId="20E3B0B8" w14:textId="77777777" w:rsidR="006017CE" w:rsidRPr="00614CA9" w:rsidRDefault="006017CE" w:rsidP="00D624C6">
      <w:pPr>
        <w:jc w:val="center"/>
        <w:rPr>
          <w:rFonts w:ascii="Georgia" w:hAnsi="Georgia"/>
          <w:color w:val="C00000"/>
          <w:sz w:val="20"/>
          <w:szCs w:val="20"/>
        </w:rPr>
      </w:pPr>
    </w:p>
    <w:p w14:paraId="66B2C0B5" w14:textId="77777777" w:rsidR="006017CE" w:rsidRPr="00614CA9" w:rsidRDefault="006017CE" w:rsidP="00D624C6">
      <w:pPr>
        <w:jc w:val="center"/>
        <w:rPr>
          <w:rFonts w:ascii="Georgia" w:hAnsi="Georgia"/>
          <w:color w:val="C00000"/>
          <w:sz w:val="20"/>
          <w:szCs w:val="20"/>
        </w:rPr>
      </w:pPr>
    </w:p>
    <w:p w14:paraId="177BF739" w14:textId="77777777" w:rsidR="006017CE" w:rsidRPr="00614CA9" w:rsidRDefault="006017CE" w:rsidP="00D624C6">
      <w:pPr>
        <w:jc w:val="center"/>
        <w:rPr>
          <w:rFonts w:ascii="Georgia" w:hAnsi="Georgia"/>
          <w:color w:val="C00000"/>
          <w:sz w:val="20"/>
          <w:szCs w:val="20"/>
        </w:rPr>
      </w:pPr>
    </w:p>
    <w:p w14:paraId="150EEEF1" w14:textId="77777777" w:rsidR="006017CE" w:rsidRPr="00614CA9" w:rsidRDefault="006017CE" w:rsidP="00D624C6">
      <w:pPr>
        <w:jc w:val="center"/>
        <w:rPr>
          <w:rFonts w:ascii="Georgia" w:hAnsi="Georgia"/>
          <w:color w:val="C00000"/>
          <w:sz w:val="20"/>
          <w:szCs w:val="20"/>
        </w:rPr>
      </w:pPr>
    </w:p>
    <w:p w14:paraId="57E44B78" w14:textId="77777777" w:rsidR="006017CE" w:rsidRPr="00614CA9" w:rsidRDefault="006017CE" w:rsidP="00D624C6">
      <w:pPr>
        <w:jc w:val="center"/>
        <w:rPr>
          <w:rFonts w:ascii="Georgia" w:hAnsi="Georgia"/>
          <w:color w:val="C00000"/>
          <w:sz w:val="20"/>
          <w:szCs w:val="20"/>
        </w:rPr>
      </w:pPr>
    </w:p>
    <w:p w14:paraId="0ACD5A15" w14:textId="77777777" w:rsidR="00953476" w:rsidRPr="00614CA9" w:rsidRDefault="00953476" w:rsidP="00574C14">
      <w:pPr>
        <w:jc w:val="center"/>
        <w:rPr>
          <w:rFonts w:ascii="Georgia" w:hAnsi="Georgia"/>
          <w:color w:val="C00000"/>
          <w:sz w:val="20"/>
          <w:szCs w:val="20"/>
        </w:rPr>
      </w:pPr>
    </w:p>
    <w:p w14:paraId="477C9815" w14:textId="77777777" w:rsidR="008324C2" w:rsidRPr="00614CA9" w:rsidRDefault="008324C2" w:rsidP="00574C14">
      <w:pPr>
        <w:jc w:val="center"/>
        <w:rPr>
          <w:rFonts w:ascii="Georgia" w:hAnsi="Georgia"/>
          <w:color w:val="C00000"/>
          <w:sz w:val="20"/>
          <w:szCs w:val="20"/>
        </w:rPr>
      </w:pPr>
    </w:p>
    <w:p w14:paraId="2791662C" w14:textId="77777777" w:rsidR="008324C2" w:rsidRPr="00614CA9" w:rsidRDefault="008324C2" w:rsidP="00574C14">
      <w:pPr>
        <w:jc w:val="center"/>
        <w:rPr>
          <w:rFonts w:ascii="Georgia" w:hAnsi="Georgia"/>
          <w:color w:val="C00000"/>
          <w:sz w:val="20"/>
          <w:szCs w:val="20"/>
        </w:rPr>
      </w:pPr>
    </w:p>
    <w:p w14:paraId="0F05F1DE" w14:textId="77777777" w:rsidR="008324C2" w:rsidRPr="00614CA9" w:rsidRDefault="008324C2" w:rsidP="00574C14">
      <w:pPr>
        <w:jc w:val="center"/>
        <w:rPr>
          <w:rFonts w:ascii="Georgia" w:hAnsi="Georgia"/>
          <w:color w:val="C00000"/>
          <w:sz w:val="20"/>
          <w:szCs w:val="20"/>
        </w:rPr>
      </w:pPr>
    </w:p>
    <w:p w14:paraId="495CEFE5" w14:textId="77777777" w:rsidR="008324C2" w:rsidRPr="00614CA9" w:rsidRDefault="008324C2" w:rsidP="00574C14">
      <w:pPr>
        <w:jc w:val="center"/>
        <w:rPr>
          <w:rFonts w:ascii="Georgia" w:hAnsi="Georgia"/>
          <w:color w:val="C00000"/>
          <w:sz w:val="20"/>
          <w:szCs w:val="20"/>
        </w:rPr>
      </w:pPr>
    </w:p>
    <w:p w14:paraId="7203101A" w14:textId="77777777" w:rsidR="008324C2" w:rsidRPr="00614CA9" w:rsidRDefault="008324C2" w:rsidP="00574C14">
      <w:pPr>
        <w:jc w:val="center"/>
        <w:rPr>
          <w:rFonts w:ascii="Georgia" w:hAnsi="Georgia"/>
          <w:color w:val="C00000"/>
          <w:sz w:val="20"/>
          <w:szCs w:val="20"/>
        </w:rPr>
      </w:pPr>
    </w:p>
    <w:p w14:paraId="2F320E36" w14:textId="77777777" w:rsidR="008324C2" w:rsidRPr="00614CA9" w:rsidRDefault="008324C2" w:rsidP="00574C14">
      <w:pPr>
        <w:jc w:val="center"/>
        <w:rPr>
          <w:rFonts w:ascii="Georgia" w:hAnsi="Georgia"/>
          <w:color w:val="C00000"/>
          <w:sz w:val="20"/>
          <w:szCs w:val="20"/>
        </w:rPr>
      </w:pPr>
    </w:p>
    <w:p w14:paraId="6747D584" w14:textId="77777777" w:rsidR="008324C2" w:rsidRPr="00614CA9" w:rsidRDefault="008324C2" w:rsidP="00574C14">
      <w:pPr>
        <w:jc w:val="center"/>
        <w:rPr>
          <w:rFonts w:ascii="Georgia" w:hAnsi="Georgia"/>
          <w:color w:val="C00000"/>
          <w:sz w:val="20"/>
          <w:szCs w:val="20"/>
        </w:rPr>
      </w:pPr>
    </w:p>
    <w:p w14:paraId="18CC3C43" w14:textId="77777777" w:rsidR="008324C2" w:rsidRPr="00614CA9" w:rsidRDefault="008324C2" w:rsidP="00574C14">
      <w:pPr>
        <w:jc w:val="center"/>
        <w:rPr>
          <w:rFonts w:ascii="Georgia" w:hAnsi="Georgia"/>
          <w:color w:val="C00000"/>
          <w:sz w:val="20"/>
          <w:szCs w:val="20"/>
        </w:rPr>
      </w:pPr>
    </w:p>
    <w:p w14:paraId="4D5CBC66" w14:textId="3C05A322" w:rsidR="00852AD0" w:rsidRPr="00614CA9" w:rsidRDefault="00852AD0" w:rsidP="00574C14">
      <w:pPr>
        <w:jc w:val="center"/>
        <w:rPr>
          <w:rFonts w:ascii="Georgia" w:hAnsi="Georgia"/>
          <w:color w:val="C00000"/>
          <w:sz w:val="20"/>
          <w:szCs w:val="20"/>
        </w:rPr>
      </w:pPr>
    </w:p>
    <w:p w14:paraId="3F501868" w14:textId="28D71813" w:rsidR="00852AD0" w:rsidRPr="00614CA9" w:rsidRDefault="00852AD0" w:rsidP="00574C14">
      <w:pPr>
        <w:jc w:val="center"/>
        <w:rPr>
          <w:rFonts w:ascii="Georgia" w:hAnsi="Georgia"/>
          <w:color w:val="C00000"/>
          <w:sz w:val="20"/>
          <w:szCs w:val="20"/>
        </w:rPr>
      </w:pPr>
    </w:p>
    <w:p w14:paraId="2A0AE86F" w14:textId="77777777" w:rsidR="00B67A7E" w:rsidRPr="00614CA9" w:rsidRDefault="00B67A7E" w:rsidP="00574C14">
      <w:pPr>
        <w:jc w:val="center"/>
        <w:rPr>
          <w:rFonts w:ascii="Georgia" w:hAnsi="Georgia"/>
          <w:color w:val="C00000"/>
          <w:sz w:val="20"/>
          <w:szCs w:val="20"/>
        </w:rPr>
      </w:pPr>
    </w:p>
    <w:p w14:paraId="1552FA35" w14:textId="77777777" w:rsidR="00B67A7E" w:rsidRPr="00614CA9" w:rsidRDefault="00B67A7E" w:rsidP="00574C14">
      <w:pPr>
        <w:jc w:val="center"/>
        <w:rPr>
          <w:rFonts w:ascii="Georgia" w:hAnsi="Georgia"/>
          <w:color w:val="C00000"/>
          <w:sz w:val="20"/>
          <w:szCs w:val="20"/>
        </w:rPr>
      </w:pPr>
    </w:p>
    <w:p w14:paraId="5EC352B0" w14:textId="77777777" w:rsidR="00852AD0" w:rsidRPr="00614CA9" w:rsidRDefault="00852AD0" w:rsidP="00574C14">
      <w:pPr>
        <w:jc w:val="center"/>
        <w:rPr>
          <w:rFonts w:ascii="Georgia" w:hAnsi="Georgia"/>
          <w:color w:val="C00000"/>
          <w:sz w:val="20"/>
          <w:szCs w:val="20"/>
        </w:rPr>
      </w:pPr>
    </w:p>
    <w:p w14:paraId="358644A2" w14:textId="3ADF28EC" w:rsidR="009E06B9" w:rsidRPr="00614CA9" w:rsidRDefault="009E06B9" w:rsidP="00574C14">
      <w:pPr>
        <w:jc w:val="center"/>
        <w:rPr>
          <w:rFonts w:ascii="Georgia" w:hAnsi="Georgia"/>
          <w:color w:val="C00000"/>
          <w:sz w:val="20"/>
          <w:szCs w:val="20"/>
        </w:rPr>
      </w:pPr>
    </w:p>
    <w:p w14:paraId="1E31B037" w14:textId="126040E6" w:rsidR="00346BC0" w:rsidRPr="00614CA9" w:rsidRDefault="00346BC0" w:rsidP="00574C14">
      <w:pPr>
        <w:jc w:val="center"/>
        <w:rPr>
          <w:rFonts w:ascii="Georgia" w:hAnsi="Georgia"/>
          <w:color w:val="C00000"/>
          <w:sz w:val="20"/>
          <w:szCs w:val="20"/>
        </w:rPr>
      </w:pPr>
    </w:p>
    <w:p w14:paraId="11A677D9" w14:textId="3D505CA9" w:rsidR="00346BC0" w:rsidRPr="00614CA9" w:rsidRDefault="00346BC0" w:rsidP="00574C14">
      <w:pPr>
        <w:jc w:val="center"/>
        <w:rPr>
          <w:rFonts w:ascii="Georgia" w:hAnsi="Georgia"/>
          <w:color w:val="C00000"/>
          <w:sz w:val="20"/>
          <w:szCs w:val="20"/>
        </w:rPr>
      </w:pPr>
    </w:p>
    <w:p w14:paraId="4EFFA718" w14:textId="2246DCDB" w:rsidR="00346BC0" w:rsidRPr="00614CA9" w:rsidRDefault="00346BC0" w:rsidP="00574C14">
      <w:pPr>
        <w:jc w:val="center"/>
        <w:rPr>
          <w:rFonts w:ascii="Georgia" w:hAnsi="Georgia"/>
          <w:color w:val="C00000"/>
          <w:sz w:val="20"/>
          <w:szCs w:val="20"/>
        </w:rPr>
      </w:pPr>
    </w:p>
    <w:p w14:paraId="139381F9" w14:textId="5C7A448E" w:rsidR="00346BC0" w:rsidRPr="00614CA9" w:rsidRDefault="00346BC0" w:rsidP="00574C14">
      <w:pPr>
        <w:jc w:val="center"/>
        <w:rPr>
          <w:rFonts w:ascii="Georgia" w:hAnsi="Georgia"/>
          <w:color w:val="C00000"/>
          <w:sz w:val="20"/>
          <w:szCs w:val="20"/>
        </w:rPr>
      </w:pPr>
    </w:p>
    <w:p w14:paraId="59A4DDAA" w14:textId="3CF6A65E" w:rsidR="00346BC0" w:rsidRPr="00614CA9" w:rsidRDefault="00346BC0" w:rsidP="00574C14">
      <w:pPr>
        <w:jc w:val="center"/>
        <w:rPr>
          <w:rFonts w:ascii="Georgia" w:hAnsi="Georgia"/>
          <w:color w:val="C00000"/>
          <w:sz w:val="20"/>
          <w:szCs w:val="20"/>
        </w:rPr>
      </w:pPr>
    </w:p>
    <w:p w14:paraId="5D5943FB" w14:textId="3F6CFEB8" w:rsidR="00346BC0" w:rsidRPr="00614CA9" w:rsidRDefault="00346BC0" w:rsidP="00574C14">
      <w:pPr>
        <w:jc w:val="center"/>
        <w:rPr>
          <w:rFonts w:ascii="Georgia" w:hAnsi="Georgia"/>
          <w:color w:val="C00000"/>
          <w:sz w:val="20"/>
          <w:szCs w:val="20"/>
        </w:rPr>
      </w:pPr>
    </w:p>
    <w:p w14:paraId="5374BEBF" w14:textId="7335BF26" w:rsidR="00346BC0" w:rsidRPr="00614CA9" w:rsidRDefault="00346BC0" w:rsidP="00574C14">
      <w:pPr>
        <w:jc w:val="center"/>
        <w:rPr>
          <w:rFonts w:ascii="Georgia" w:hAnsi="Georgia"/>
          <w:color w:val="C00000"/>
          <w:sz w:val="20"/>
          <w:szCs w:val="20"/>
        </w:rPr>
      </w:pPr>
    </w:p>
    <w:p w14:paraId="6FF30319" w14:textId="17CA6DDC" w:rsidR="00346BC0" w:rsidRPr="00614CA9" w:rsidRDefault="00346BC0" w:rsidP="00574C14">
      <w:pPr>
        <w:jc w:val="center"/>
        <w:rPr>
          <w:rFonts w:ascii="Georgia" w:hAnsi="Georgia"/>
          <w:color w:val="C00000"/>
          <w:sz w:val="20"/>
          <w:szCs w:val="20"/>
        </w:rPr>
      </w:pPr>
    </w:p>
    <w:p w14:paraId="4BE5563B" w14:textId="52369772" w:rsidR="00346BC0" w:rsidRPr="00614CA9" w:rsidRDefault="00346BC0" w:rsidP="00574C14">
      <w:pPr>
        <w:jc w:val="center"/>
        <w:rPr>
          <w:rFonts w:ascii="Georgia" w:hAnsi="Georgia"/>
          <w:color w:val="C00000"/>
          <w:sz w:val="20"/>
          <w:szCs w:val="20"/>
        </w:rPr>
      </w:pPr>
    </w:p>
    <w:p w14:paraId="135CE24F" w14:textId="77777777" w:rsidR="00346BC0" w:rsidRPr="00614CA9" w:rsidRDefault="00346BC0" w:rsidP="00574C14">
      <w:pPr>
        <w:jc w:val="center"/>
        <w:rPr>
          <w:rFonts w:ascii="Georgia" w:hAnsi="Georgia"/>
          <w:color w:val="C00000"/>
          <w:sz w:val="20"/>
          <w:szCs w:val="20"/>
        </w:rPr>
      </w:pPr>
    </w:p>
    <w:p w14:paraId="5BDC73FC" w14:textId="77777777" w:rsidR="009E06B9" w:rsidRPr="00614CA9" w:rsidRDefault="009E06B9" w:rsidP="00574C14">
      <w:pPr>
        <w:jc w:val="center"/>
        <w:rPr>
          <w:rFonts w:ascii="Georgia" w:hAnsi="Georgia"/>
          <w:color w:val="C00000"/>
          <w:sz w:val="20"/>
          <w:szCs w:val="20"/>
        </w:rPr>
      </w:pPr>
    </w:p>
    <w:p w14:paraId="1823248C" w14:textId="10DEC523" w:rsidR="00372F54" w:rsidRPr="00614CA9" w:rsidRDefault="00372F54" w:rsidP="00372F54">
      <w:pPr>
        <w:jc w:val="center"/>
        <w:rPr>
          <w:rFonts w:ascii="Georgia" w:hAnsi="Georgia"/>
          <w:color w:val="C00000"/>
          <w:sz w:val="32"/>
          <w:szCs w:val="32"/>
        </w:rPr>
      </w:pPr>
      <w:r w:rsidRPr="00614CA9">
        <w:rPr>
          <w:rFonts w:ascii="Georgia" w:hAnsi="Georgia"/>
          <w:color w:val="C00000"/>
          <w:sz w:val="32"/>
          <w:szCs w:val="32"/>
        </w:rPr>
        <w:lastRenderedPageBreak/>
        <w:t>Strategic Direction V: Diversity, Equity, and Inclusion</w:t>
      </w:r>
    </w:p>
    <w:p w14:paraId="173DD6B8" w14:textId="77777777" w:rsidR="00372F54" w:rsidRPr="00614CA9" w:rsidRDefault="00E11A85" w:rsidP="00372F54">
      <w:pPr>
        <w:rPr>
          <w:rFonts w:ascii="Georgia" w:hAnsi="Georgia"/>
          <w:sz w:val="20"/>
          <w:szCs w:val="20"/>
        </w:rPr>
      </w:pPr>
      <w:r>
        <w:rPr>
          <w:rFonts w:ascii="Georgia" w:hAnsi="Georgia"/>
          <w:b/>
          <w:noProof/>
          <w:color w:val="C00000"/>
          <w:sz w:val="20"/>
          <w:szCs w:val="20"/>
        </w:rPr>
        <w:pict w14:anchorId="4E7275EF">
          <v:rect id="_x0000_i1029" alt="" style="width:496.8pt;height:.05pt;mso-width-percent:0;mso-height-percent:0;mso-width-percent:0;mso-height-percent:0" o:hralign="center" o:hrstd="t" o:hr="t" fillcolor="#a0a0a0" stroked="f"/>
        </w:pict>
      </w:r>
    </w:p>
    <w:p w14:paraId="3A630BBD" w14:textId="77777777" w:rsidR="00372F54" w:rsidRPr="00614CA9" w:rsidRDefault="00372F54" w:rsidP="00372F54">
      <w:pPr>
        <w:rPr>
          <w:rFonts w:ascii="Georgia" w:hAnsi="Georgia"/>
          <w:sz w:val="20"/>
          <w:szCs w:val="20"/>
        </w:rPr>
      </w:pPr>
    </w:p>
    <w:p w14:paraId="04C622A9" w14:textId="77777777" w:rsidR="00372F54" w:rsidRPr="00614CA9" w:rsidRDefault="00372F54" w:rsidP="00372F54">
      <w:pPr>
        <w:rPr>
          <w:rFonts w:ascii="Georgia" w:hAnsi="Georgia"/>
          <w:sz w:val="20"/>
          <w:szCs w:val="20"/>
        </w:rPr>
      </w:pPr>
      <w:r w:rsidRPr="00614CA9">
        <w:rPr>
          <w:rFonts w:ascii="Georgia" w:hAnsi="Georgia"/>
          <w:sz w:val="20"/>
          <w:szCs w:val="20"/>
        </w:rPr>
        <w:t>The College of Pharmacy will build and promote a supportive, inclusive, and connected community through awareness and education, reflection and affirmation of individuals, and continuously improving organizational effectiveness through the lens of diversity, equity, and inclusion.</w:t>
      </w:r>
    </w:p>
    <w:p w14:paraId="402C6E6F" w14:textId="77777777" w:rsidR="00372F54" w:rsidRPr="00614CA9" w:rsidRDefault="00372F54" w:rsidP="00372F54">
      <w:pPr>
        <w:rPr>
          <w:rFonts w:ascii="Georgia" w:hAnsi="Georgia"/>
          <w:b/>
          <w:sz w:val="20"/>
          <w:szCs w:val="20"/>
        </w:rPr>
      </w:pPr>
    </w:p>
    <w:p w14:paraId="03956548" w14:textId="77777777" w:rsidR="00372F54" w:rsidRPr="00614CA9" w:rsidRDefault="00372F54" w:rsidP="00372F54">
      <w:pPr>
        <w:rPr>
          <w:rFonts w:ascii="Georgia" w:hAnsi="Georgia"/>
          <w:sz w:val="20"/>
          <w:szCs w:val="20"/>
        </w:rPr>
      </w:pPr>
      <w:r w:rsidRPr="00614CA9">
        <w:rPr>
          <w:rFonts w:ascii="Georgia" w:hAnsi="Georgia"/>
          <w:sz w:val="20"/>
          <w:szCs w:val="20"/>
        </w:rPr>
        <w:t xml:space="preserve">KPIs for Strategic Direction 5 are based on the Global Diversity and Inclusion Benchmarks </w:t>
      </w:r>
      <w:hyperlink r:id="rId13">
        <w:r w:rsidRPr="00614CA9">
          <w:rPr>
            <w:rStyle w:val="Hyperlink"/>
            <w:rFonts w:ascii="Georgia" w:hAnsi="Georgia"/>
            <w:sz w:val="20"/>
            <w:szCs w:val="20"/>
          </w:rPr>
          <w:t>http://centreforglobalinclusion.org/wp-content/uploads/2017/09/GDIB-V.090517.pdf</w:t>
        </w:r>
      </w:hyperlink>
    </w:p>
    <w:p w14:paraId="155B1D2D" w14:textId="77777777" w:rsidR="00372F54" w:rsidRPr="00614CA9" w:rsidRDefault="00372F54" w:rsidP="00372F54">
      <w:pPr>
        <w:rPr>
          <w:rFonts w:ascii="Georgia" w:hAnsi="Georgia"/>
          <w:sz w:val="20"/>
          <w:szCs w:val="20"/>
        </w:rPr>
      </w:pPr>
    </w:p>
    <w:p w14:paraId="637B0CA8" w14:textId="77777777" w:rsidR="00372F54" w:rsidRPr="00614CA9" w:rsidRDefault="00372F54" w:rsidP="00372F54">
      <w:pPr>
        <w:rPr>
          <w:rFonts w:ascii="Georgia" w:hAnsi="Georgia"/>
          <w:sz w:val="20"/>
          <w:szCs w:val="20"/>
        </w:rPr>
      </w:pPr>
      <w:r w:rsidRPr="00614CA9">
        <w:rPr>
          <w:rFonts w:ascii="Georgia" w:hAnsi="Georgia"/>
          <w:sz w:val="20"/>
          <w:szCs w:val="20"/>
        </w:rPr>
        <w:t xml:space="preserve">The benchmarks </w:t>
      </w:r>
      <w:proofErr w:type="gramStart"/>
      <w:r w:rsidRPr="00614CA9">
        <w:rPr>
          <w:rFonts w:ascii="Georgia" w:hAnsi="Georgia"/>
          <w:sz w:val="20"/>
          <w:szCs w:val="20"/>
        </w:rPr>
        <w:t>are divided</w:t>
      </w:r>
      <w:proofErr w:type="gramEnd"/>
      <w:r w:rsidRPr="00614CA9">
        <w:rPr>
          <w:rFonts w:ascii="Georgia" w:hAnsi="Georgia"/>
          <w:sz w:val="20"/>
          <w:szCs w:val="20"/>
        </w:rPr>
        <w:t xml:space="preserve"> into five levels that indicate progress toward the best practices in that category:</w:t>
      </w:r>
    </w:p>
    <w:p w14:paraId="02A1638C" w14:textId="77777777" w:rsidR="00372F54" w:rsidRPr="00614CA9" w:rsidRDefault="00372F54" w:rsidP="00372F54">
      <w:pPr>
        <w:rPr>
          <w:rFonts w:ascii="Georgia" w:hAnsi="Georgia"/>
          <w:sz w:val="20"/>
          <w:szCs w:val="20"/>
        </w:rPr>
      </w:pPr>
      <w:r w:rsidRPr="00614CA9">
        <w:rPr>
          <w:rFonts w:ascii="Georgia" w:hAnsi="Georgia"/>
          <w:sz w:val="20"/>
          <w:szCs w:val="20"/>
        </w:rPr>
        <w:t>LEVEL 5: BEST PRACTICE Demonstrating current best practices in D&amp;I</w:t>
      </w:r>
      <w:proofErr w:type="gramStart"/>
      <w:r w:rsidRPr="00614CA9">
        <w:rPr>
          <w:rFonts w:ascii="Georgia" w:hAnsi="Georgia"/>
          <w:sz w:val="20"/>
          <w:szCs w:val="20"/>
        </w:rPr>
        <w:t>;</w:t>
      </w:r>
      <w:proofErr w:type="gramEnd"/>
      <w:r w:rsidRPr="00614CA9">
        <w:rPr>
          <w:rFonts w:ascii="Georgia" w:hAnsi="Georgia"/>
          <w:sz w:val="20"/>
          <w:szCs w:val="20"/>
        </w:rPr>
        <w:t xml:space="preserve"> exemplary for other organizations globally. </w:t>
      </w:r>
    </w:p>
    <w:p w14:paraId="0474B586" w14:textId="77777777" w:rsidR="00372F54" w:rsidRPr="00614CA9" w:rsidRDefault="00372F54" w:rsidP="00372F54">
      <w:pPr>
        <w:rPr>
          <w:rFonts w:ascii="Georgia" w:hAnsi="Georgia"/>
          <w:sz w:val="20"/>
          <w:szCs w:val="20"/>
        </w:rPr>
      </w:pPr>
      <w:r w:rsidRPr="00614CA9">
        <w:rPr>
          <w:rFonts w:ascii="Georgia" w:hAnsi="Georgia"/>
          <w:sz w:val="20"/>
          <w:szCs w:val="20"/>
        </w:rPr>
        <w:t>LEVEL 4: PROGRESSIVE Implementing D&amp;I systemically</w:t>
      </w:r>
      <w:proofErr w:type="gramStart"/>
      <w:r w:rsidRPr="00614CA9">
        <w:rPr>
          <w:rFonts w:ascii="Georgia" w:hAnsi="Georgia"/>
          <w:sz w:val="20"/>
          <w:szCs w:val="20"/>
        </w:rPr>
        <w:t>;</w:t>
      </w:r>
      <w:proofErr w:type="gramEnd"/>
      <w:r w:rsidRPr="00614CA9">
        <w:rPr>
          <w:rFonts w:ascii="Georgia" w:hAnsi="Georgia"/>
          <w:sz w:val="20"/>
          <w:szCs w:val="20"/>
        </w:rPr>
        <w:t xml:space="preserve"> showing improved results and outcomes. </w:t>
      </w:r>
    </w:p>
    <w:p w14:paraId="0C6489FC" w14:textId="77777777" w:rsidR="00372F54" w:rsidRPr="00614CA9" w:rsidRDefault="00372F54" w:rsidP="00372F54">
      <w:pPr>
        <w:rPr>
          <w:rFonts w:ascii="Georgia" w:hAnsi="Georgia"/>
          <w:sz w:val="20"/>
          <w:szCs w:val="20"/>
        </w:rPr>
      </w:pPr>
      <w:r w:rsidRPr="00614CA9">
        <w:rPr>
          <w:rFonts w:ascii="Georgia" w:hAnsi="Georgia"/>
          <w:sz w:val="20"/>
          <w:szCs w:val="20"/>
        </w:rPr>
        <w:t xml:space="preserve">LEVEL 3: PROACTIVE A clear awareness of the value of </w:t>
      </w:r>
      <w:proofErr w:type="gramStart"/>
      <w:r w:rsidRPr="00614CA9">
        <w:rPr>
          <w:rFonts w:ascii="Georgia" w:hAnsi="Georgia"/>
          <w:sz w:val="20"/>
          <w:szCs w:val="20"/>
        </w:rPr>
        <w:t>D&amp;I</w:t>
      </w:r>
      <w:proofErr w:type="gramEnd"/>
      <w:r w:rsidRPr="00614CA9">
        <w:rPr>
          <w:rFonts w:ascii="Georgia" w:hAnsi="Georgia"/>
          <w:sz w:val="20"/>
          <w:szCs w:val="20"/>
        </w:rPr>
        <w:t xml:space="preserve">; starting to implement D&amp;I systemically. </w:t>
      </w:r>
    </w:p>
    <w:p w14:paraId="080E4AC7" w14:textId="77777777" w:rsidR="00372F54" w:rsidRPr="00614CA9" w:rsidRDefault="00372F54" w:rsidP="00372F54">
      <w:pPr>
        <w:rPr>
          <w:rFonts w:ascii="Georgia" w:hAnsi="Georgia"/>
          <w:sz w:val="20"/>
          <w:szCs w:val="20"/>
        </w:rPr>
      </w:pPr>
      <w:r w:rsidRPr="00614CA9">
        <w:rPr>
          <w:rFonts w:ascii="Georgia" w:hAnsi="Georgia"/>
          <w:sz w:val="20"/>
          <w:szCs w:val="20"/>
        </w:rPr>
        <w:t>LEVEL 2: REACTIVE A compliance mindset; actions are taken primarily to comply with relevant laws and social pressures.</w:t>
      </w:r>
    </w:p>
    <w:p w14:paraId="27576E64" w14:textId="77777777" w:rsidR="00372F54" w:rsidRPr="00614CA9" w:rsidRDefault="00372F54" w:rsidP="00372F54">
      <w:pPr>
        <w:rPr>
          <w:rFonts w:ascii="Georgia" w:hAnsi="Georgia"/>
          <w:sz w:val="20"/>
          <w:szCs w:val="20"/>
        </w:rPr>
      </w:pPr>
      <w:r w:rsidRPr="00614CA9">
        <w:rPr>
          <w:rFonts w:ascii="Georgia" w:hAnsi="Georgia"/>
          <w:sz w:val="20"/>
          <w:szCs w:val="20"/>
        </w:rPr>
        <w:t>LEVEL 1: INACTIVE No D&amp;I work has begun; diversity and a culture of inclusion are not part of organizational goals</w:t>
      </w:r>
    </w:p>
    <w:p w14:paraId="6032CACF" w14:textId="77777777" w:rsidR="00372F54" w:rsidRPr="00614CA9" w:rsidRDefault="00372F54" w:rsidP="00372F54">
      <w:pPr>
        <w:spacing w:line="259" w:lineRule="auto"/>
        <w:ind w:right="-729"/>
        <w:rPr>
          <w:rFonts w:ascii="Georgia" w:hAnsi="Georgia"/>
          <w:color w:val="FF0000"/>
          <w:sz w:val="20"/>
          <w:szCs w:val="20"/>
        </w:rPr>
      </w:pPr>
    </w:p>
    <w:p w14:paraId="179B45A6" w14:textId="77777777" w:rsidR="00372F54" w:rsidRPr="00614CA9" w:rsidRDefault="00372F54" w:rsidP="00372F54">
      <w:pPr>
        <w:rPr>
          <w:rFonts w:ascii="Georgia" w:hAnsi="Georgia"/>
          <w:sz w:val="20"/>
          <w:szCs w:val="20"/>
        </w:rPr>
      </w:pPr>
      <w:r w:rsidRPr="00614CA9">
        <w:rPr>
          <w:rFonts w:ascii="Georgia" w:hAnsi="Georgia"/>
          <w:b/>
          <w:sz w:val="20"/>
          <w:szCs w:val="20"/>
        </w:rPr>
        <w:t xml:space="preserve">Unit Goal 1:  </w:t>
      </w:r>
      <w:r w:rsidRPr="00614CA9">
        <w:rPr>
          <w:rFonts w:ascii="Georgia" w:hAnsi="Georgia" w:cstheme="minorHAnsi"/>
          <w:sz w:val="20"/>
          <w:szCs w:val="20"/>
        </w:rPr>
        <w:t>Programs/Curriculum/Research:  Design academic programs, research, and service initiatives that develop awareness of and competence in principles of diversity, equity, and inclusion.</w:t>
      </w:r>
    </w:p>
    <w:p w14:paraId="3ACBB664" w14:textId="77777777" w:rsidR="00372F54" w:rsidRPr="00614CA9" w:rsidRDefault="00372F54" w:rsidP="00372F54">
      <w:pPr>
        <w:rPr>
          <w:rFonts w:ascii="Georgia" w:hAnsi="Georgia"/>
          <w:sz w:val="20"/>
          <w:szCs w:val="20"/>
        </w:rPr>
      </w:pPr>
      <w:r w:rsidRPr="00614CA9">
        <w:rPr>
          <w:rFonts w:ascii="Georgia" w:hAnsi="Georgia"/>
          <w:b/>
          <w:sz w:val="20"/>
          <w:szCs w:val="20"/>
        </w:rPr>
        <w:tab/>
      </w:r>
      <w:r w:rsidRPr="00614CA9">
        <w:rPr>
          <w:rFonts w:ascii="Georgia" w:hAnsi="Georgia"/>
          <w:b/>
          <w:sz w:val="20"/>
          <w:szCs w:val="20"/>
        </w:rPr>
        <w:tab/>
      </w:r>
    </w:p>
    <w:p w14:paraId="3420DFF0" w14:textId="77777777" w:rsidR="00372F54" w:rsidRPr="00614CA9" w:rsidRDefault="00372F54" w:rsidP="00372F54">
      <w:pPr>
        <w:pStyle w:val="ListParagraph"/>
        <w:ind w:left="1080"/>
        <w:rPr>
          <w:rFonts w:ascii="Georgia" w:hAnsi="Georgia" w:cstheme="minorHAnsi"/>
          <w:sz w:val="20"/>
          <w:szCs w:val="20"/>
        </w:rPr>
      </w:pPr>
      <w:r w:rsidRPr="00614CA9">
        <w:rPr>
          <w:rFonts w:ascii="Georgia" w:hAnsi="Georgia"/>
          <w:b/>
          <w:sz w:val="20"/>
          <w:szCs w:val="20"/>
        </w:rPr>
        <w:t xml:space="preserve">Key Performance Indicator 1: </w:t>
      </w:r>
      <w:r w:rsidRPr="00614CA9">
        <w:rPr>
          <w:rFonts w:ascii="Georgia" w:hAnsi="Georgia"/>
          <w:sz w:val="20"/>
          <w:szCs w:val="20"/>
        </w:rPr>
        <w:t>Make progress toward Level 5 (Best Practices) of the Global Diversity and Inclusion Benchmarks for Categories 7 (Learning and Education) and 8 (Assessment)</w:t>
      </w:r>
    </w:p>
    <w:p w14:paraId="6C3BCA35" w14:textId="77777777" w:rsidR="00372F54" w:rsidRPr="00614CA9" w:rsidRDefault="00372F54" w:rsidP="00372F54">
      <w:pPr>
        <w:rPr>
          <w:rFonts w:ascii="Georgia" w:hAnsi="Georgia"/>
          <w:sz w:val="20"/>
          <w:szCs w:val="20"/>
        </w:rPr>
      </w:pPr>
    </w:p>
    <w:p w14:paraId="4CC95328" w14:textId="77777777" w:rsidR="00372F54" w:rsidRPr="00614CA9" w:rsidRDefault="00372F54" w:rsidP="00372F54">
      <w:pPr>
        <w:ind w:left="1440"/>
        <w:rPr>
          <w:rFonts w:ascii="Georgia" w:hAnsi="Georgia"/>
          <w:sz w:val="20"/>
          <w:szCs w:val="20"/>
        </w:rPr>
      </w:pPr>
      <w:r w:rsidRPr="00614CA9">
        <w:rPr>
          <w:rFonts w:ascii="Georgia" w:hAnsi="Georgia"/>
          <w:b/>
          <w:sz w:val="20"/>
          <w:szCs w:val="20"/>
        </w:rPr>
        <w:t xml:space="preserve">Data Source:  </w:t>
      </w:r>
      <w:r w:rsidRPr="00614CA9">
        <w:rPr>
          <w:rFonts w:ascii="Georgia" w:hAnsi="Georgia"/>
          <w:sz w:val="20"/>
          <w:szCs w:val="20"/>
        </w:rPr>
        <w:t>Measurement to be developed</w:t>
      </w:r>
    </w:p>
    <w:p w14:paraId="628801C4" w14:textId="77777777" w:rsidR="00372F54" w:rsidRPr="00614CA9" w:rsidRDefault="00372F54" w:rsidP="00372F54">
      <w:pPr>
        <w:ind w:left="1440"/>
        <w:rPr>
          <w:rFonts w:ascii="Georgia" w:hAnsi="Georgia"/>
          <w:sz w:val="20"/>
          <w:szCs w:val="20"/>
        </w:rPr>
      </w:pPr>
    </w:p>
    <w:p w14:paraId="16B8AD0C"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2095F011" w14:textId="77777777" w:rsidTr="00962E22">
        <w:trPr>
          <w:trHeight w:val="360"/>
        </w:trPr>
        <w:tc>
          <w:tcPr>
            <w:tcW w:w="1098" w:type="dxa"/>
            <w:shd w:val="clear" w:color="auto" w:fill="F2F2F2" w:themeFill="background1" w:themeFillShade="F2"/>
            <w:vAlign w:val="center"/>
          </w:tcPr>
          <w:p w14:paraId="45D36DF7"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5B2E76F1" w14:textId="77777777" w:rsidR="00372F54" w:rsidRPr="00614CA9" w:rsidRDefault="00372F54" w:rsidP="00962E22">
            <w:pPr>
              <w:rPr>
                <w:rFonts w:ascii="Georgia" w:hAnsi="Georgia"/>
                <w:sz w:val="20"/>
                <w:szCs w:val="20"/>
              </w:rPr>
            </w:pPr>
            <w:r w:rsidRPr="00614CA9">
              <w:rPr>
                <w:rFonts w:ascii="Georgia" w:hAnsi="Georgia"/>
                <w:sz w:val="20"/>
                <w:szCs w:val="20"/>
              </w:rPr>
              <w:t>Establish current benchmark levels and scales using internal and external review</w:t>
            </w:r>
          </w:p>
        </w:tc>
      </w:tr>
      <w:tr w:rsidR="00372F54" w:rsidRPr="00614CA9" w14:paraId="2F5C0EBD" w14:textId="77777777" w:rsidTr="00962E22">
        <w:trPr>
          <w:trHeight w:val="360"/>
        </w:trPr>
        <w:tc>
          <w:tcPr>
            <w:tcW w:w="1098" w:type="dxa"/>
            <w:shd w:val="clear" w:color="auto" w:fill="F2F2F2" w:themeFill="background1" w:themeFillShade="F2"/>
            <w:vAlign w:val="center"/>
          </w:tcPr>
          <w:p w14:paraId="332780F6"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0D8B2D78"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tc>
      </w:tr>
      <w:tr w:rsidR="00372F54" w:rsidRPr="00614CA9" w14:paraId="4DA55626" w14:textId="77777777" w:rsidTr="00962E22">
        <w:trPr>
          <w:trHeight w:val="360"/>
        </w:trPr>
        <w:tc>
          <w:tcPr>
            <w:tcW w:w="1098" w:type="dxa"/>
            <w:shd w:val="clear" w:color="auto" w:fill="F2F2F2" w:themeFill="background1" w:themeFillShade="F2"/>
            <w:vAlign w:val="center"/>
          </w:tcPr>
          <w:p w14:paraId="79AE40B3"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2CF4FD47" w14:textId="77777777" w:rsidR="00372F54" w:rsidRPr="00614CA9" w:rsidRDefault="00372F54" w:rsidP="00962E22">
            <w:pPr>
              <w:rPr>
                <w:rFonts w:ascii="Georgia" w:hAnsi="Georgia"/>
                <w:sz w:val="20"/>
                <w:szCs w:val="20"/>
              </w:rPr>
            </w:pPr>
            <w:r w:rsidRPr="00614CA9">
              <w:rPr>
                <w:rFonts w:ascii="Georgia" w:hAnsi="Georgia"/>
                <w:sz w:val="20"/>
                <w:szCs w:val="20"/>
              </w:rPr>
              <w:t>Maintain standard</w:t>
            </w:r>
          </w:p>
        </w:tc>
      </w:tr>
      <w:tr w:rsidR="00372F54" w:rsidRPr="00614CA9" w14:paraId="6C87E027" w14:textId="77777777" w:rsidTr="00962E22">
        <w:trPr>
          <w:trHeight w:val="360"/>
        </w:trPr>
        <w:tc>
          <w:tcPr>
            <w:tcW w:w="1098" w:type="dxa"/>
            <w:shd w:val="clear" w:color="auto" w:fill="F2F2F2" w:themeFill="background1" w:themeFillShade="F2"/>
            <w:vAlign w:val="center"/>
          </w:tcPr>
          <w:p w14:paraId="5AE6C2F9"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61D2BC1F"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tc>
      </w:tr>
      <w:tr w:rsidR="00372F54" w:rsidRPr="00614CA9" w14:paraId="48B56BF5" w14:textId="77777777" w:rsidTr="00962E22">
        <w:trPr>
          <w:trHeight w:val="360"/>
        </w:trPr>
        <w:tc>
          <w:tcPr>
            <w:tcW w:w="1098" w:type="dxa"/>
            <w:shd w:val="clear" w:color="auto" w:fill="F2F2F2" w:themeFill="background1" w:themeFillShade="F2"/>
            <w:vAlign w:val="center"/>
          </w:tcPr>
          <w:p w14:paraId="33AF31C7"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631571A3"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and external review</w:t>
            </w:r>
          </w:p>
        </w:tc>
      </w:tr>
    </w:tbl>
    <w:p w14:paraId="72FB6580" w14:textId="77777777" w:rsidR="00372F54" w:rsidRPr="00614CA9" w:rsidRDefault="00372F54" w:rsidP="00372F54">
      <w:pPr>
        <w:rPr>
          <w:rStyle w:val="CommentReference"/>
          <w:rFonts w:ascii="Georgia" w:hAnsi="Georgia"/>
          <w:sz w:val="20"/>
          <w:szCs w:val="20"/>
        </w:rPr>
      </w:pPr>
    </w:p>
    <w:p w14:paraId="3171D4FD" w14:textId="77777777" w:rsidR="00372F54" w:rsidRPr="00614CA9" w:rsidRDefault="00372F54" w:rsidP="00372F54">
      <w:pPr>
        <w:rPr>
          <w:rFonts w:ascii="Georgia" w:eastAsia="Arial" w:hAnsi="Georgia" w:cs="Tahoma"/>
          <w:color w:val="000000"/>
          <w:sz w:val="20"/>
          <w:szCs w:val="20"/>
        </w:rPr>
      </w:pPr>
      <w:r w:rsidRPr="00614CA9">
        <w:rPr>
          <w:rFonts w:ascii="Georgia" w:hAnsi="Georgia"/>
          <w:b/>
          <w:sz w:val="20"/>
          <w:szCs w:val="20"/>
        </w:rPr>
        <w:t xml:space="preserve">Unit Goal 2:  </w:t>
      </w:r>
      <w:r w:rsidRPr="00614CA9">
        <w:rPr>
          <w:rFonts w:ascii="Georgia" w:hAnsi="Georgia" w:cstheme="minorHAnsi"/>
          <w:sz w:val="20"/>
          <w:szCs w:val="20"/>
        </w:rPr>
        <w:t xml:space="preserve">Recruit, Retain, and Develop:  </w:t>
      </w:r>
      <w:r w:rsidRPr="00614CA9">
        <w:rPr>
          <w:rFonts w:ascii="Georgia" w:hAnsi="Georgia" w:cs="Tahoma"/>
          <w:sz w:val="20"/>
          <w:szCs w:val="20"/>
        </w:rPr>
        <w:t>Recruit, retain, and develop a college community that is culturally reflective of the community that UGA serves and displays a commitment to racial justice, gender equity, and the inclusion of all people regardless of identity, ability, or beliefs.</w:t>
      </w:r>
    </w:p>
    <w:p w14:paraId="0C5BEED7" w14:textId="77777777" w:rsidR="00372F54" w:rsidRPr="00131314" w:rsidRDefault="00372F54" w:rsidP="00131314">
      <w:pPr>
        <w:rPr>
          <w:rFonts w:ascii="Georgia" w:hAnsi="Georgia"/>
          <w:b/>
          <w:sz w:val="20"/>
          <w:szCs w:val="20"/>
        </w:rPr>
      </w:pPr>
    </w:p>
    <w:p w14:paraId="3DE66D45" w14:textId="77777777" w:rsidR="00372F54" w:rsidRPr="00614CA9" w:rsidRDefault="00372F54" w:rsidP="00372F54">
      <w:pPr>
        <w:pStyle w:val="ListParagraph"/>
        <w:ind w:left="1080"/>
        <w:rPr>
          <w:rFonts w:ascii="Georgia" w:hAnsi="Georgia" w:cstheme="minorHAnsi"/>
          <w:strike/>
          <w:sz w:val="20"/>
          <w:szCs w:val="20"/>
        </w:rPr>
      </w:pPr>
      <w:r w:rsidRPr="00614CA9">
        <w:rPr>
          <w:rFonts w:ascii="Georgia" w:hAnsi="Georgia"/>
          <w:b/>
          <w:sz w:val="20"/>
          <w:szCs w:val="20"/>
        </w:rPr>
        <w:t xml:space="preserve">Key Performance Indicator 1:  </w:t>
      </w:r>
      <w:r w:rsidRPr="00614CA9">
        <w:rPr>
          <w:rFonts w:ascii="Georgia" w:hAnsi="Georgia" w:cs="Tahoma"/>
          <w:sz w:val="20"/>
          <w:szCs w:val="20"/>
        </w:rPr>
        <w:t>Make progress toward Level 5 (Best Practices) of the Global Diversity and Inclusion Benchmarks for Categories 4 (Recruitment and Talent Development), 5 (Benefits and Work-Life Integration), and 6 (Job Classification and Compensation)</w:t>
      </w:r>
    </w:p>
    <w:p w14:paraId="4BFACEA0" w14:textId="77777777" w:rsidR="00372F54" w:rsidRPr="00614CA9" w:rsidRDefault="00372F54" w:rsidP="00372F54">
      <w:pPr>
        <w:rPr>
          <w:rFonts w:ascii="Georgia" w:hAnsi="Georgia"/>
          <w:sz w:val="20"/>
          <w:szCs w:val="20"/>
        </w:rPr>
      </w:pPr>
    </w:p>
    <w:p w14:paraId="6FD5B2CE" w14:textId="77777777" w:rsidR="00372F54" w:rsidRPr="00614CA9" w:rsidRDefault="00372F54" w:rsidP="00372F54">
      <w:pPr>
        <w:ind w:left="1440"/>
        <w:rPr>
          <w:rFonts w:ascii="Georgia" w:hAnsi="Georgia"/>
          <w:sz w:val="20"/>
          <w:szCs w:val="20"/>
        </w:rPr>
      </w:pPr>
      <w:r w:rsidRPr="00614CA9">
        <w:rPr>
          <w:rFonts w:ascii="Georgia" w:hAnsi="Georgia"/>
          <w:b/>
          <w:sz w:val="20"/>
          <w:szCs w:val="20"/>
        </w:rPr>
        <w:t xml:space="preserve">Data Source:  </w:t>
      </w:r>
      <w:r w:rsidRPr="00614CA9">
        <w:rPr>
          <w:rFonts w:ascii="Georgia" w:hAnsi="Georgia"/>
          <w:sz w:val="20"/>
          <w:szCs w:val="20"/>
        </w:rPr>
        <w:t>Measurement to be developed</w:t>
      </w:r>
    </w:p>
    <w:p w14:paraId="74396B24" w14:textId="77777777" w:rsidR="00372F54" w:rsidRPr="00614CA9" w:rsidRDefault="00372F54" w:rsidP="00372F54">
      <w:pPr>
        <w:ind w:left="1440"/>
        <w:rPr>
          <w:rFonts w:ascii="Georgia" w:hAnsi="Georgia"/>
          <w:sz w:val="20"/>
          <w:szCs w:val="20"/>
        </w:rPr>
      </w:pPr>
    </w:p>
    <w:p w14:paraId="59D029E8"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5946F386" w14:textId="77777777" w:rsidTr="00962E22">
        <w:trPr>
          <w:trHeight w:val="360"/>
        </w:trPr>
        <w:tc>
          <w:tcPr>
            <w:tcW w:w="1098" w:type="dxa"/>
            <w:shd w:val="clear" w:color="auto" w:fill="F2F2F2" w:themeFill="background1" w:themeFillShade="F2"/>
            <w:vAlign w:val="center"/>
          </w:tcPr>
          <w:p w14:paraId="21E47D6E"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55AC97C3" w14:textId="77777777" w:rsidR="00372F54" w:rsidRPr="00614CA9" w:rsidRDefault="00372F54" w:rsidP="00962E22">
            <w:pPr>
              <w:rPr>
                <w:rFonts w:ascii="Georgia" w:hAnsi="Georgia"/>
                <w:sz w:val="20"/>
                <w:szCs w:val="20"/>
              </w:rPr>
            </w:pPr>
            <w:r w:rsidRPr="00614CA9">
              <w:rPr>
                <w:rFonts w:ascii="Georgia" w:hAnsi="Georgia"/>
                <w:sz w:val="20"/>
                <w:szCs w:val="20"/>
              </w:rPr>
              <w:t>Establish current benchmark levels and scales using internal and external review</w:t>
            </w:r>
          </w:p>
        </w:tc>
      </w:tr>
      <w:tr w:rsidR="00372F54" w:rsidRPr="00614CA9" w14:paraId="0DEA3FD1" w14:textId="77777777" w:rsidTr="00962E22">
        <w:trPr>
          <w:trHeight w:val="360"/>
        </w:trPr>
        <w:tc>
          <w:tcPr>
            <w:tcW w:w="1098" w:type="dxa"/>
            <w:shd w:val="clear" w:color="auto" w:fill="F2F2F2" w:themeFill="background1" w:themeFillShade="F2"/>
            <w:vAlign w:val="center"/>
          </w:tcPr>
          <w:p w14:paraId="11F933CC"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2044E3F7"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tc>
      </w:tr>
      <w:tr w:rsidR="00372F54" w:rsidRPr="00614CA9" w14:paraId="28962A4A" w14:textId="77777777" w:rsidTr="00962E22">
        <w:trPr>
          <w:trHeight w:val="360"/>
        </w:trPr>
        <w:tc>
          <w:tcPr>
            <w:tcW w:w="1098" w:type="dxa"/>
            <w:shd w:val="clear" w:color="auto" w:fill="F2F2F2" w:themeFill="background1" w:themeFillShade="F2"/>
            <w:vAlign w:val="center"/>
          </w:tcPr>
          <w:p w14:paraId="6E9EFA88"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63FE29CB" w14:textId="77777777" w:rsidR="00372F54" w:rsidRPr="00614CA9" w:rsidRDefault="00372F54" w:rsidP="00962E22">
            <w:pPr>
              <w:rPr>
                <w:rFonts w:ascii="Georgia" w:hAnsi="Georgia"/>
                <w:sz w:val="20"/>
                <w:szCs w:val="20"/>
              </w:rPr>
            </w:pPr>
            <w:r w:rsidRPr="00614CA9">
              <w:rPr>
                <w:rFonts w:ascii="Georgia" w:hAnsi="Georgia"/>
                <w:sz w:val="20"/>
                <w:szCs w:val="20"/>
              </w:rPr>
              <w:t>Maintain standard</w:t>
            </w:r>
          </w:p>
        </w:tc>
      </w:tr>
      <w:tr w:rsidR="00372F54" w:rsidRPr="00614CA9" w14:paraId="414C0FAF" w14:textId="77777777" w:rsidTr="00962E22">
        <w:trPr>
          <w:trHeight w:val="360"/>
        </w:trPr>
        <w:tc>
          <w:tcPr>
            <w:tcW w:w="1098" w:type="dxa"/>
            <w:shd w:val="clear" w:color="auto" w:fill="F2F2F2" w:themeFill="background1" w:themeFillShade="F2"/>
            <w:vAlign w:val="center"/>
          </w:tcPr>
          <w:p w14:paraId="23E10EAF"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0BFD1317"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p w14:paraId="06D1FFB9" w14:textId="77777777" w:rsidR="00372F54" w:rsidRPr="00614CA9" w:rsidRDefault="00372F54" w:rsidP="00962E22">
            <w:pPr>
              <w:rPr>
                <w:rFonts w:ascii="Georgia" w:hAnsi="Georgia"/>
                <w:sz w:val="20"/>
                <w:szCs w:val="20"/>
              </w:rPr>
            </w:pPr>
          </w:p>
        </w:tc>
      </w:tr>
      <w:tr w:rsidR="00372F54" w:rsidRPr="00614CA9" w14:paraId="2A274205" w14:textId="77777777" w:rsidTr="00962E22">
        <w:trPr>
          <w:trHeight w:val="360"/>
        </w:trPr>
        <w:tc>
          <w:tcPr>
            <w:tcW w:w="1098" w:type="dxa"/>
            <w:shd w:val="clear" w:color="auto" w:fill="F2F2F2" w:themeFill="background1" w:themeFillShade="F2"/>
            <w:vAlign w:val="center"/>
          </w:tcPr>
          <w:p w14:paraId="1E027E40"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60B21046"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and external review</w:t>
            </w:r>
          </w:p>
        </w:tc>
      </w:tr>
    </w:tbl>
    <w:p w14:paraId="443CFE04" w14:textId="77777777" w:rsidR="00372F54" w:rsidRPr="00614CA9" w:rsidRDefault="00372F54" w:rsidP="00372F54">
      <w:pPr>
        <w:rPr>
          <w:rFonts w:ascii="Georgia" w:hAnsi="Georgia"/>
          <w:sz w:val="20"/>
          <w:szCs w:val="20"/>
        </w:rPr>
      </w:pPr>
    </w:p>
    <w:p w14:paraId="72E9C055" w14:textId="77777777" w:rsidR="00372F54" w:rsidRPr="00614CA9" w:rsidRDefault="00372F54" w:rsidP="00372F54">
      <w:pPr>
        <w:rPr>
          <w:rFonts w:ascii="Georgia" w:hAnsi="Georgia" w:cstheme="minorHAnsi"/>
          <w:iCs/>
          <w:sz w:val="20"/>
          <w:szCs w:val="20"/>
        </w:rPr>
      </w:pPr>
      <w:r w:rsidRPr="00614CA9">
        <w:rPr>
          <w:rFonts w:ascii="Georgia" w:hAnsi="Georgia"/>
          <w:b/>
          <w:sz w:val="20"/>
          <w:szCs w:val="20"/>
        </w:rPr>
        <w:t xml:space="preserve">Unit Goal 3:  </w:t>
      </w:r>
      <w:r w:rsidRPr="00614CA9">
        <w:rPr>
          <w:rFonts w:ascii="Georgia" w:hAnsi="Georgia" w:cstheme="minorHAnsi"/>
          <w:sz w:val="20"/>
          <w:szCs w:val="20"/>
        </w:rPr>
        <w:t xml:space="preserve">Student Community:  </w:t>
      </w:r>
      <w:r w:rsidRPr="00614CA9">
        <w:rPr>
          <w:rFonts w:ascii="Georgia" w:hAnsi="Georgia" w:cstheme="minorHAnsi"/>
          <w:iCs/>
          <w:sz w:val="20"/>
          <w:szCs w:val="20"/>
        </w:rPr>
        <w:t>Attract and retain a student body who represent and value a culture that respects all races, ethnicities, genders, abilities, ages, sexual orientations, nationalities, and religions.</w:t>
      </w:r>
    </w:p>
    <w:p w14:paraId="0C8477C4" w14:textId="77777777" w:rsidR="00372F54" w:rsidRPr="00614CA9" w:rsidRDefault="00372F54" w:rsidP="00372F54">
      <w:pPr>
        <w:rPr>
          <w:rFonts w:ascii="Georgia" w:hAnsi="Georgia" w:cstheme="minorHAnsi"/>
          <w:iCs/>
          <w:sz w:val="20"/>
          <w:szCs w:val="20"/>
        </w:rPr>
      </w:pPr>
    </w:p>
    <w:p w14:paraId="50F3497B" w14:textId="77777777" w:rsidR="00372F54" w:rsidRPr="00614CA9" w:rsidRDefault="00372F54" w:rsidP="00372F54">
      <w:pPr>
        <w:ind w:left="1440"/>
        <w:rPr>
          <w:rFonts w:ascii="Georgia" w:hAnsi="Georgia" w:cs="Tahoma"/>
          <w:sz w:val="20"/>
          <w:szCs w:val="20"/>
        </w:rPr>
      </w:pPr>
      <w:r w:rsidRPr="00614CA9">
        <w:rPr>
          <w:rFonts w:ascii="Georgia" w:hAnsi="Georgia"/>
          <w:b/>
          <w:sz w:val="20"/>
          <w:szCs w:val="20"/>
        </w:rPr>
        <w:lastRenderedPageBreak/>
        <w:t xml:space="preserve">Key Performance Indicator 1: </w:t>
      </w:r>
      <w:r w:rsidRPr="00614CA9">
        <w:rPr>
          <w:rFonts w:ascii="Georgia" w:hAnsi="Georgia" w:cstheme="minorHAnsi"/>
          <w:sz w:val="20"/>
          <w:szCs w:val="20"/>
        </w:rPr>
        <w:t xml:space="preserve"> </w:t>
      </w:r>
      <w:r w:rsidRPr="00614CA9">
        <w:rPr>
          <w:rFonts w:ascii="Georgia" w:hAnsi="Georgia" w:cs="Tahoma"/>
          <w:sz w:val="20"/>
          <w:szCs w:val="20"/>
        </w:rPr>
        <w:t>Make progress toward Level 5 (Best Practices) of the Global Diversity and Inclusion Benchmarks for Categories 12 (Programs and Services) and 13 (Marketing and Student Recruitment)</w:t>
      </w:r>
    </w:p>
    <w:p w14:paraId="2056E521" w14:textId="77777777" w:rsidR="00372F54" w:rsidRPr="00614CA9" w:rsidRDefault="00372F54" w:rsidP="00372F54">
      <w:pPr>
        <w:ind w:left="1440"/>
        <w:rPr>
          <w:rFonts w:ascii="Georgia" w:hAnsi="Georgia"/>
          <w:sz w:val="20"/>
          <w:szCs w:val="20"/>
        </w:rPr>
      </w:pPr>
    </w:p>
    <w:p w14:paraId="40A0D69D" w14:textId="77777777" w:rsidR="00372F54" w:rsidRPr="00614CA9" w:rsidRDefault="00372F54" w:rsidP="00372F54">
      <w:pPr>
        <w:ind w:left="1440"/>
        <w:rPr>
          <w:rFonts w:ascii="Georgia" w:hAnsi="Georgia"/>
          <w:sz w:val="20"/>
          <w:szCs w:val="20"/>
        </w:rPr>
      </w:pPr>
      <w:r w:rsidRPr="00614CA9">
        <w:rPr>
          <w:rFonts w:ascii="Georgia" w:hAnsi="Georgia"/>
          <w:b/>
          <w:sz w:val="20"/>
          <w:szCs w:val="20"/>
        </w:rPr>
        <w:t xml:space="preserve">Data Source:  </w:t>
      </w:r>
      <w:r w:rsidRPr="00614CA9">
        <w:rPr>
          <w:rFonts w:ascii="Georgia" w:hAnsi="Georgia"/>
          <w:sz w:val="20"/>
          <w:szCs w:val="20"/>
        </w:rPr>
        <w:t>Measurement to be developed</w:t>
      </w:r>
    </w:p>
    <w:p w14:paraId="755624A4" w14:textId="77777777" w:rsidR="00372F54" w:rsidRPr="00614CA9" w:rsidRDefault="00372F54" w:rsidP="00372F54">
      <w:pPr>
        <w:ind w:left="1440"/>
        <w:rPr>
          <w:rFonts w:ascii="Georgia" w:hAnsi="Georgia"/>
          <w:sz w:val="20"/>
          <w:szCs w:val="20"/>
        </w:rPr>
      </w:pPr>
    </w:p>
    <w:p w14:paraId="04C89F18"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4AB6D4E0" w14:textId="77777777" w:rsidTr="00962E22">
        <w:trPr>
          <w:trHeight w:val="360"/>
        </w:trPr>
        <w:tc>
          <w:tcPr>
            <w:tcW w:w="1098" w:type="dxa"/>
            <w:shd w:val="clear" w:color="auto" w:fill="F2F2F2" w:themeFill="background1" w:themeFillShade="F2"/>
            <w:vAlign w:val="center"/>
          </w:tcPr>
          <w:p w14:paraId="1F8C0468"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5991D575" w14:textId="77777777" w:rsidR="00372F54" w:rsidRPr="00614CA9" w:rsidRDefault="00372F54" w:rsidP="00962E22">
            <w:pPr>
              <w:rPr>
                <w:rFonts w:ascii="Georgia" w:hAnsi="Georgia"/>
                <w:sz w:val="20"/>
                <w:szCs w:val="20"/>
              </w:rPr>
            </w:pPr>
            <w:r w:rsidRPr="00614CA9">
              <w:rPr>
                <w:rFonts w:ascii="Georgia" w:hAnsi="Georgia"/>
                <w:sz w:val="20"/>
                <w:szCs w:val="20"/>
              </w:rPr>
              <w:t>Establish current benchmark levels and scales using internal and external review</w:t>
            </w:r>
          </w:p>
        </w:tc>
      </w:tr>
      <w:tr w:rsidR="00372F54" w:rsidRPr="00614CA9" w14:paraId="39A51BC4" w14:textId="77777777" w:rsidTr="00962E22">
        <w:trPr>
          <w:trHeight w:val="360"/>
        </w:trPr>
        <w:tc>
          <w:tcPr>
            <w:tcW w:w="1098" w:type="dxa"/>
            <w:shd w:val="clear" w:color="auto" w:fill="F2F2F2" w:themeFill="background1" w:themeFillShade="F2"/>
            <w:vAlign w:val="center"/>
          </w:tcPr>
          <w:p w14:paraId="63117A60"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3090AF62"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tc>
      </w:tr>
      <w:tr w:rsidR="00372F54" w:rsidRPr="00614CA9" w14:paraId="14133FFC" w14:textId="77777777" w:rsidTr="00962E22">
        <w:trPr>
          <w:trHeight w:val="360"/>
        </w:trPr>
        <w:tc>
          <w:tcPr>
            <w:tcW w:w="1098" w:type="dxa"/>
            <w:shd w:val="clear" w:color="auto" w:fill="F2F2F2" w:themeFill="background1" w:themeFillShade="F2"/>
            <w:vAlign w:val="center"/>
          </w:tcPr>
          <w:p w14:paraId="0E270DE4"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0B4C9596" w14:textId="77777777" w:rsidR="00372F54" w:rsidRPr="00614CA9" w:rsidRDefault="00372F54" w:rsidP="00962E22">
            <w:pPr>
              <w:rPr>
                <w:rFonts w:ascii="Georgia" w:hAnsi="Georgia"/>
                <w:sz w:val="20"/>
                <w:szCs w:val="20"/>
              </w:rPr>
            </w:pPr>
            <w:r w:rsidRPr="00614CA9">
              <w:rPr>
                <w:rFonts w:ascii="Georgia" w:hAnsi="Georgia"/>
                <w:sz w:val="20"/>
                <w:szCs w:val="20"/>
              </w:rPr>
              <w:t>Maintain standard</w:t>
            </w:r>
          </w:p>
        </w:tc>
      </w:tr>
      <w:tr w:rsidR="00372F54" w:rsidRPr="00614CA9" w14:paraId="7308DDE3" w14:textId="77777777" w:rsidTr="00962E22">
        <w:trPr>
          <w:trHeight w:val="360"/>
        </w:trPr>
        <w:tc>
          <w:tcPr>
            <w:tcW w:w="1098" w:type="dxa"/>
            <w:shd w:val="clear" w:color="auto" w:fill="F2F2F2" w:themeFill="background1" w:themeFillShade="F2"/>
            <w:vAlign w:val="center"/>
          </w:tcPr>
          <w:p w14:paraId="418A6BA2"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764FEB75"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tc>
      </w:tr>
      <w:tr w:rsidR="00372F54" w:rsidRPr="00614CA9" w14:paraId="5083FF71" w14:textId="77777777" w:rsidTr="00962E22">
        <w:trPr>
          <w:trHeight w:val="360"/>
        </w:trPr>
        <w:tc>
          <w:tcPr>
            <w:tcW w:w="1098" w:type="dxa"/>
            <w:shd w:val="clear" w:color="auto" w:fill="F2F2F2" w:themeFill="background1" w:themeFillShade="F2"/>
            <w:vAlign w:val="center"/>
          </w:tcPr>
          <w:p w14:paraId="36354D5E"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35E5EB63"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and external review</w:t>
            </w:r>
          </w:p>
        </w:tc>
      </w:tr>
    </w:tbl>
    <w:p w14:paraId="72EB8104" w14:textId="77777777" w:rsidR="00372F54" w:rsidRPr="00614CA9" w:rsidRDefault="00372F54" w:rsidP="00372F54">
      <w:pPr>
        <w:rPr>
          <w:rFonts w:ascii="Georgia" w:hAnsi="Georgia"/>
          <w:sz w:val="20"/>
          <w:szCs w:val="20"/>
        </w:rPr>
      </w:pPr>
    </w:p>
    <w:p w14:paraId="4FC17708" w14:textId="77777777" w:rsidR="00372F54" w:rsidRPr="00614CA9" w:rsidRDefault="00372F54" w:rsidP="00372F54">
      <w:pPr>
        <w:rPr>
          <w:rFonts w:ascii="Georgia" w:hAnsi="Georgia"/>
          <w:sz w:val="20"/>
          <w:szCs w:val="20"/>
        </w:rPr>
      </w:pPr>
      <w:r w:rsidRPr="00614CA9">
        <w:rPr>
          <w:rFonts w:ascii="Georgia" w:hAnsi="Georgia"/>
          <w:b/>
          <w:sz w:val="20"/>
          <w:szCs w:val="20"/>
        </w:rPr>
        <w:t xml:space="preserve">Unit Goal 4:  </w:t>
      </w:r>
      <w:r w:rsidRPr="00614CA9">
        <w:rPr>
          <w:rFonts w:ascii="Georgia" w:hAnsi="Georgia" w:cstheme="minorHAnsi"/>
          <w:sz w:val="20"/>
          <w:szCs w:val="20"/>
        </w:rPr>
        <w:t xml:space="preserve">Systemic Change: </w:t>
      </w:r>
      <w:r w:rsidRPr="00614CA9">
        <w:rPr>
          <w:rFonts w:ascii="Georgia" w:hAnsi="Georgia" w:cstheme="minorHAnsi"/>
          <w:iCs/>
          <w:sz w:val="20"/>
          <w:szCs w:val="20"/>
        </w:rPr>
        <w:t>Evaluate systems, processes, and partnerships through the lens of equity, ethics, and social justice to improve, or deconstruct, systems that do not provide equitable and fair access for all stakeholders of the UGA COP.</w:t>
      </w:r>
    </w:p>
    <w:p w14:paraId="4C003C0E" w14:textId="77777777" w:rsidR="00372F54" w:rsidRPr="00614CA9" w:rsidRDefault="00372F54" w:rsidP="00372F54">
      <w:pPr>
        <w:rPr>
          <w:rFonts w:ascii="Georgia" w:hAnsi="Georgia"/>
          <w:sz w:val="20"/>
          <w:szCs w:val="20"/>
        </w:rPr>
      </w:pPr>
    </w:p>
    <w:p w14:paraId="400CD03C" w14:textId="77777777" w:rsidR="00372F54" w:rsidRPr="00614CA9" w:rsidRDefault="00372F54" w:rsidP="00372F54">
      <w:pPr>
        <w:ind w:left="720"/>
        <w:rPr>
          <w:rFonts w:ascii="Georgia" w:hAnsi="Georgia"/>
          <w:sz w:val="20"/>
          <w:szCs w:val="20"/>
        </w:rPr>
      </w:pPr>
      <w:r w:rsidRPr="00614CA9">
        <w:rPr>
          <w:rFonts w:ascii="Georgia" w:hAnsi="Georgia"/>
          <w:b/>
          <w:sz w:val="20"/>
          <w:szCs w:val="20"/>
        </w:rPr>
        <w:t xml:space="preserve">Key Performance Indicator 1: </w:t>
      </w:r>
      <w:r w:rsidRPr="00614CA9">
        <w:rPr>
          <w:rFonts w:ascii="Georgia" w:hAnsi="Georgia"/>
          <w:sz w:val="20"/>
          <w:szCs w:val="20"/>
        </w:rPr>
        <w:t xml:space="preserve">Make progress toward Level 5 (Best Practices) of the Global Diversity and Inclusion Benchmarks for Categories 2 (Leadership and Accountability), 3 (Structure and Implementation), 9 (Communications), and 11 (Community and Social Responsibility) </w:t>
      </w:r>
    </w:p>
    <w:p w14:paraId="469D5DE5" w14:textId="77777777" w:rsidR="00372F54" w:rsidRPr="00614CA9" w:rsidRDefault="00372F54" w:rsidP="00372F54">
      <w:pPr>
        <w:rPr>
          <w:rFonts w:ascii="Georgia" w:hAnsi="Georgia"/>
          <w:sz w:val="20"/>
          <w:szCs w:val="20"/>
        </w:rPr>
      </w:pPr>
    </w:p>
    <w:p w14:paraId="1E27FAB4" w14:textId="77777777" w:rsidR="00372F54" w:rsidRPr="00614CA9" w:rsidRDefault="00372F54" w:rsidP="00372F54">
      <w:pPr>
        <w:ind w:left="1440"/>
        <w:rPr>
          <w:rFonts w:ascii="Georgia" w:hAnsi="Georgia"/>
          <w:sz w:val="20"/>
          <w:szCs w:val="20"/>
        </w:rPr>
      </w:pPr>
      <w:r w:rsidRPr="00614CA9">
        <w:rPr>
          <w:rFonts w:ascii="Georgia" w:hAnsi="Georgia"/>
          <w:b/>
          <w:sz w:val="20"/>
          <w:szCs w:val="20"/>
        </w:rPr>
        <w:t xml:space="preserve">Data Source:  </w:t>
      </w:r>
      <w:r w:rsidRPr="00614CA9">
        <w:rPr>
          <w:rFonts w:ascii="Georgia" w:hAnsi="Georgia"/>
          <w:sz w:val="20"/>
          <w:szCs w:val="20"/>
        </w:rPr>
        <w:t xml:space="preserve">Measurement to be developed </w:t>
      </w:r>
    </w:p>
    <w:p w14:paraId="7EC97D11" w14:textId="77777777" w:rsidR="00372F54" w:rsidRPr="00614CA9" w:rsidRDefault="00372F54" w:rsidP="00372F54">
      <w:pPr>
        <w:ind w:left="1440"/>
        <w:rPr>
          <w:rFonts w:ascii="Georgia" w:hAnsi="Georgia"/>
          <w:sz w:val="20"/>
          <w:szCs w:val="20"/>
        </w:rPr>
      </w:pPr>
    </w:p>
    <w:p w14:paraId="12CFDF6D" w14:textId="77777777" w:rsidR="00372F54" w:rsidRPr="00614CA9" w:rsidRDefault="00372F54" w:rsidP="00372F54">
      <w:pPr>
        <w:ind w:left="720" w:firstLine="720"/>
        <w:rPr>
          <w:rFonts w:ascii="Georgia" w:hAnsi="Georgia"/>
          <w:sz w:val="20"/>
          <w:szCs w:val="20"/>
        </w:rPr>
      </w:pPr>
      <w:r w:rsidRPr="00614CA9">
        <w:rPr>
          <w:rFonts w:ascii="Georgia" w:hAnsi="Georgia"/>
          <w:b/>
          <w:sz w:val="20"/>
          <w:szCs w:val="20"/>
        </w:rPr>
        <w:t>Annual Targets:</w:t>
      </w:r>
    </w:p>
    <w:tbl>
      <w:tblPr>
        <w:tblStyle w:val="TableGrid"/>
        <w:tblW w:w="7915" w:type="dxa"/>
        <w:tblInd w:w="1435" w:type="dxa"/>
        <w:tblLook w:val="04A0" w:firstRow="1" w:lastRow="0" w:firstColumn="1" w:lastColumn="0" w:noHBand="0" w:noVBand="1"/>
      </w:tblPr>
      <w:tblGrid>
        <w:gridCol w:w="1098"/>
        <w:gridCol w:w="6817"/>
      </w:tblGrid>
      <w:tr w:rsidR="00372F54" w:rsidRPr="00614CA9" w14:paraId="0D18D6DE" w14:textId="77777777" w:rsidTr="00962E22">
        <w:trPr>
          <w:trHeight w:val="360"/>
        </w:trPr>
        <w:tc>
          <w:tcPr>
            <w:tcW w:w="1098" w:type="dxa"/>
            <w:shd w:val="clear" w:color="auto" w:fill="F2F2F2" w:themeFill="background1" w:themeFillShade="F2"/>
            <w:vAlign w:val="center"/>
          </w:tcPr>
          <w:p w14:paraId="4BBB21F4" w14:textId="77777777" w:rsidR="00372F54" w:rsidRPr="00614CA9" w:rsidRDefault="00372F54" w:rsidP="00962E22">
            <w:pPr>
              <w:rPr>
                <w:rFonts w:ascii="Georgia" w:hAnsi="Georgia"/>
                <w:b/>
                <w:sz w:val="20"/>
                <w:szCs w:val="20"/>
              </w:rPr>
            </w:pPr>
            <w:r w:rsidRPr="00614CA9">
              <w:rPr>
                <w:rFonts w:ascii="Georgia" w:hAnsi="Georgia"/>
                <w:b/>
                <w:sz w:val="20"/>
                <w:szCs w:val="20"/>
              </w:rPr>
              <w:t>FY2021</w:t>
            </w:r>
          </w:p>
        </w:tc>
        <w:tc>
          <w:tcPr>
            <w:tcW w:w="6817" w:type="dxa"/>
            <w:vAlign w:val="center"/>
          </w:tcPr>
          <w:p w14:paraId="651260CF" w14:textId="77777777" w:rsidR="00372F54" w:rsidRPr="00614CA9" w:rsidRDefault="00372F54" w:rsidP="00962E22">
            <w:pPr>
              <w:rPr>
                <w:rFonts w:ascii="Georgia" w:hAnsi="Georgia"/>
                <w:sz w:val="20"/>
                <w:szCs w:val="20"/>
              </w:rPr>
            </w:pPr>
            <w:r w:rsidRPr="00614CA9">
              <w:rPr>
                <w:rFonts w:ascii="Georgia" w:hAnsi="Georgia"/>
                <w:sz w:val="20"/>
                <w:szCs w:val="20"/>
              </w:rPr>
              <w:t>Establish current benchmark levels and scales using internal and external review</w:t>
            </w:r>
          </w:p>
        </w:tc>
      </w:tr>
      <w:tr w:rsidR="00372F54" w:rsidRPr="00614CA9" w14:paraId="72F26746" w14:textId="77777777" w:rsidTr="00962E22">
        <w:trPr>
          <w:trHeight w:val="360"/>
        </w:trPr>
        <w:tc>
          <w:tcPr>
            <w:tcW w:w="1098" w:type="dxa"/>
            <w:shd w:val="clear" w:color="auto" w:fill="F2F2F2" w:themeFill="background1" w:themeFillShade="F2"/>
            <w:vAlign w:val="center"/>
          </w:tcPr>
          <w:p w14:paraId="0CF7CB2F" w14:textId="77777777" w:rsidR="00372F54" w:rsidRPr="00614CA9" w:rsidRDefault="00372F54" w:rsidP="00962E22">
            <w:pPr>
              <w:rPr>
                <w:rFonts w:ascii="Georgia" w:hAnsi="Georgia"/>
                <w:b/>
                <w:sz w:val="20"/>
                <w:szCs w:val="20"/>
              </w:rPr>
            </w:pPr>
            <w:r w:rsidRPr="00614CA9">
              <w:rPr>
                <w:rFonts w:ascii="Georgia" w:hAnsi="Georgia"/>
                <w:b/>
                <w:sz w:val="20"/>
                <w:szCs w:val="20"/>
              </w:rPr>
              <w:t>FY2022</w:t>
            </w:r>
          </w:p>
        </w:tc>
        <w:tc>
          <w:tcPr>
            <w:tcW w:w="6817" w:type="dxa"/>
            <w:vAlign w:val="center"/>
          </w:tcPr>
          <w:p w14:paraId="193A76F5"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tc>
      </w:tr>
      <w:tr w:rsidR="00372F54" w:rsidRPr="00614CA9" w14:paraId="2A716136" w14:textId="77777777" w:rsidTr="00962E22">
        <w:trPr>
          <w:trHeight w:val="360"/>
        </w:trPr>
        <w:tc>
          <w:tcPr>
            <w:tcW w:w="1098" w:type="dxa"/>
            <w:shd w:val="clear" w:color="auto" w:fill="F2F2F2" w:themeFill="background1" w:themeFillShade="F2"/>
            <w:vAlign w:val="center"/>
          </w:tcPr>
          <w:p w14:paraId="5870D334" w14:textId="77777777" w:rsidR="00372F54" w:rsidRPr="00614CA9" w:rsidRDefault="00372F54" w:rsidP="00962E22">
            <w:pPr>
              <w:rPr>
                <w:rFonts w:ascii="Georgia" w:hAnsi="Georgia"/>
                <w:b/>
                <w:sz w:val="20"/>
                <w:szCs w:val="20"/>
              </w:rPr>
            </w:pPr>
            <w:r w:rsidRPr="00614CA9">
              <w:rPr>
                <w:rFonts w:ascii="Georgia" w:hAnsi="Georgia"/>
                <w:b/>
                <w:sz w:val="20"/>
                <w:szCs w:val="20"/>
              </w:rPr>
              <w:t>FY2023</w:t>
            </w:r>
          </w:p>
        </w:tc>
        <w:tc>
          <w:tcPr>
            <w:tcW w:w="6817" w:type="dxa"/>
            <w:vAlign w:val="center"/>
          </w:tcPr>
          <w:p w14:paraId="7B634595" w14:textId="77777777" w:rsidR="00372F54" w:rsidRPr="00614CA9" w:rsidRDefault="00372F54" w:rsidP="00962E22">
            <w:pPr>
              <w:rPr>
                <w:rFonts w:ascii="Georgia" w:hAnsi="Georgia"/>
                <w:sz w:val="20"/>
                <w:szCs w:val="20"/>
              </w:rPr>
            </w:pPr>
            <w:r w:rsidRPr="00614CA9">
              <w:rPr>
                <w:rFonts w:ascii="Georgia" w:hAnsi="Georgia"/>
                <w:sz w:val="20"/>
                <w:szCs w:val="20"/>
              </w:rPr>
              <w:t>Maintain standard</w:t>
            </w:r>
          </w:p>
        </w:tc>
      </w:tr>
      <w:tr w:rsidR="00372F54" w:rsidRPr="00614CA9" w14:paraId="0D38631D" w14:textId="77777777" w:rsidTr="00962E22">
        <w:trPr>
          <w:trHeight w:val="360"/>
        </w:trPr>
        <w:tc>
          <w:tcPr>
            <w:tcW w:w="1098" w:type="dxa"/>
            <w:shd w:val="clear" w:color="auto" w:fill="F2F2F2" w:themeFill="background1" w:themeFillShade="F2"/>
            <w:vAlign w:val="center"/>
          </w:tcPr>
          <w:p w14:paraId="5AAB26AA" w14:textId="77777777" w:rsidR="00372F54" w:rsidRPr="00614CA9" w:rsidRDefault="00372F54" w:rsidP="00962E22">
            <w:pPr>
              <w:rPr>
                <w:rFonts w:ascii="Georgia" w:hAnsi="Georgia"/>
                <w:b/>
                <w:sz w:val="20"/>
                <w:szCs w:val="20"/>
              </w:rPr>
            </w:pPr>
            <w:r w:rsidRPr="00614CA9">
              <w:rPr>
                <w:rFonts w:ascii="Georgia" w:hAnsi="Georgia"/>
                <w:b/>
                <w:sz w:val="20"/>
                <w:szCs w:val="20"/>
              </w:rPr>
              <w:t>FY2024</w:t>
            </w:r>
          </w:p>
        </w:tc>
        <w:tc>
          <w:tcPr>
            <w:tcW w:w="6817" w:type="dxa"/>
            <w:vAlign w:val="center"/>
          </w:tcPr>
          <w:p w14:paraId="72F71D9F"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review</w:t>
            </w:r>
          </w:p>
        </w:tc>
      </w:tr>
      <w:tr w:rsidR="00372F54" w:rsidRPr="00614CA9" w14:paraId="51351EF1" w14:textId="77777777" w:rsidTr="00962E22">
        <w:trPr>
          <w:trHeight w:val="360"/>
        </w:trPr>
        <w:tc>
          <w:tcPr>
            <w:tcW w:w="1098" w:type="dxa"/>
            <w:shd w:val="clear" w:color="auto" w:fill="F2F2F2" w:themeFill="background1" w:themeFillShade="F2"/>
            <w:vAlign w:val="center"/>
          </w:tcPr>
          <w:p w14:paraId="473EF6DF" w14:textId="77777777" w:rsidR="00372F54" w:rsidRPr="00614CA9" w:rsidRDefault="00372F54" w:rsidP="00962E22">
            <w:pPr>
              <w:rPr>
                <w:rFonts w:ascii="Georgia" w:hAnsi="Georgia"/>
                <w:b/>
                <w:sz w:val="20"/>
                <w:szCs w:val="20"/>
              </w:rPr>
            </w:pPr>
            <w:r w:rsidRPr="00614CA9">
              <w:rPr>
                <w:rFonts w:ascii="Georgia" w:hAnsi="Georgia"/>
                <w:b/>
                <w:sz w:val="20"/>
                <w:szCs w:val="20"/>
              </w:rPr>
              <w:t>FY2025</w:t>
            </w:r>
          </w:p>
        </w:tc>
        <w:tc>
          <w:tcPr>
            <w:tcW w:w="6817" w:type="dxa"/>
            <w:vAlign w:val="center"/>
          </w:tcPr>
          <w:p w14:paraId="5591B0B6" w14:textId="77777777" w:rsidR="00372F54" w:rsidRPr="00614CA9" w:rsidRDefault="00372F54" w:rsidP="00962E22">
            <w:pPr>
              <w:rPr>
                <w:rFonts w:ascii="Georgia" w:hAnsi="Georgia"/>
                <w:sz w:val="20"/>
                <w:szCs w:val="20"/>
              </w:rPr>
            </w:pPr>
            <w:r w:rsidRPr="00614CA9">
              <w:rPr>
                <w:rFonts w:ascii="Georgia" w:hAnsi="Georgia"/>
                <w:sz w:val="20"/>
                <w:szCs w:val="20"/>
              </w:rPr>
              <w:t>Increased progress toward Level 5 based on internal and external review</w:t>
            </w:r>
          </w:p>
        </w:tc>
      </w:tr>
    </w:tbl>
    <w:p w14:paraId="7DF0E1CF" w14:textId="77777777" w:rsidR="00372F54" w:rsidRPr="00614CA9" w:rsidRDefault="00372F54" w:rsidP="00372F54">
      <w:pPr>
        <w:rPr>
          <w:rFonts w:ascii="Georgia" w:hAnsi="Georgia"/>
          <w:b/>
          <w:sz w:val="20"/>
          <w:szCs w:val="20"/>
        </w:rPr>
      </w:pPr>
    </w:p>
    <w:p w14:paraId="1D13AF5F" w14:textId="77777777" w:rsidR="00372F54" w:rsidRPr="00614CA9" w:rsidRDefault="00372F54" w:rsidP="00372F54">
      <w:pPr>
        <w:ind w:left="720"/>
        <w:rPr>
          <w:rFonts w:ascii="Georgia" w:hAnsi="Georgia"/>
          <w:b/>
          <w:sz w:val="20"/>
          <w:szCs w:val="20"/>
        </w:rPr>
      </w:pPr>
    </w:p>
    <w:p w14:paraId="173B9C04" w14:textId="77777777" w:rsidR="00372F54" w:rsidRPr="00614CA9" w:rsidRDefault="00372F54" w:rsidP="00372F54">
      <w:pPr>
        <w:ind w:left="720"/>
        <w:rPr>
          <w:rFonts w:ascii="Georgia" w:hAnsi="Georgia"/>
          <w:b/>
          <w:sz w:val="20"/>
          <w:szCs w:val="20"/>
        </w:rPr>
      </w:pPr>
    </w:p>
    <w:p w14:paraId="64DD0A63" w14:textId="77777777" w:rsidR="00372F54" w:rsidRPr="00614CA9" w:rsidRDefault="00372F54" w:rsidP="00372F54">
      <w:pPr>
        <w:spacing w:line="259" w:lineRule="auto"/>
        <w:ind w:right="-729"/>
        <w:rPr>
          <w:rFonts w:ascii="Georgia" w:hAnsi="Georgia"/>
          <w:color w:val="FF0000"/>
          <w:sz w:val="20"/>
          <w:szCs w:val="20"/>
        </w:rPr>
      </w:pPr>
    </w:p>
    <w:p w14:paraId="649EE076" w14:textId="77777777" w:rsidR="00EB6DD1" w:rsidRPr="00614CA9" w:rsidRDefault="00EB6DD1" w:rsidP="00372F54">
      <w:pPr>
        <w:jc w:val="center"/>
        <w:rPr>
          <w:rFonts w:ascii="Georgia" w:hAnsi="Georgia"/>
          <w:color w:val="FF0000"/>
          <w:sz w:val="20"/>
          <w:szCs w:val="20"/>
        </w:rPr>
      </w:pPr>
    </w:p>
    <w:sectPr w:rsidR="00EB6DD1" w:rsidRPr="00614CA9" w:rsidSect="00AD4921">
      <w:pgSz w:w="12240" w:h="15840"/>
      <w:pgMar w:top="720" w:right="720" w:bottom="720" w:left="720" w:header="432" w:footer="144"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CBC4B1" w16cex:dateUtc="2020-06-30T23:57:00.327Z"/>
  <w16cex:commentExtensible w16cex:durableId="45D7D902" w16cex:dateUtc="2020-06-30T23:57:22.508Z"/>
  <w16cex:commentExtensible w16cex:durableId="5F4338DB" w16cex:dateUtc="2020-06-30T23:59:06.793Z"/>
  <w16cex:commentExtensible w16cex:durableId="143CDCBA" w16cex:dateUtc="2020-07-01T00:00:11.169Z"/>
  <w16cex:commentExtensible w16cex:durableId="63957470" w16cex:dateUtc="2020-07-01T00:00:51.462Z"/>
  <w16cex:commentExtensible w16cex:durableId="544CD0E5" w16cex:dateUtc="2020-07-01T00:02:02.624Z"/>
  <w16cex:commentExtensible w16cex:durableId="76E70052" w16cex:dateUtc="2020-07-01T00:04:18.347Z"/>
  <w16cex:commentExtensible w16cex:durableId="3C200231" w16cex:dateUtc="2020-07-01T00:09:31.379Z"/>
  <w16cex:commentExtensible w16cex:durableId="59A58FAF" w16cex:dateUtc="2020-07-01T00:10:43.603Z"/>
  <w16cex:commentExtensible w16cex:durableId="5EBC4089" w16cex:dateUtc="2020-07-01T00:11:56.782Z"/>
  <w16cex:commentExtensible w16cex:durableId="5DC03C28" w16cex:dateUtc="2020-07-01T00:12:57.687Z"/>
  <w16cex:commentExtensible w16cex:durableId="695632B7" w16cex:dateUtc="2020-07-01T00:13:29.104Z"/>
  <w16cex:commentExtensible w16cex:durableId="078472EA" w16cex:dateUtc="2020-07-01T00:16:24.193Z"/>
  <w16cex:commentExtensible w16cex:durableId="6356A537" w16cex:dateUtc="2020-07-01T00:23:33.45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DA97D" w16cid:durableId="23188D17"/>
  <w16cid:commentId w16cid:paraId="37075FE8" w16cid:durableId="232AC109"/>
  <w16cid:commentId w16cid:paraId="6FE5E860" w16cid:durableId="232B1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6823" w14:textId="77777777" w:rsidR="00E11A85" w:rsidRDefault="00E11A85" w:rsidP="00FC246C">
      <w:r>
        <w:separator/>
      </w:r>
    </w:p>
  </w:endnote>
  <w:endnote w:type="continuationSeparator" w:id="0">
    <w:p w14:paraId="2622CC54" w14:textId="77777777" w:rsidR="00E11A85" w:rsidRDefault="00E11A85" w:rsidP="00FC246C">
      <w:r>
        <w:continuationSeparator/>
      </w:r>
    </w:p>
  </w:endnote>
  <w:endnote w:type="continuationNotice" w:id="1">
    <w:p w14:paraId="0EACFED5" w14:textId="77777777" w:rsidR="00E11A85" w:rsidRDefault="00E11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63912"/>
      <w:docPartObj>
        <w:docPartGallery w:val="Page Numbers (Bottom of Page)"/>
        <w:docPartUnique/>
      </w:docPartObj>
    </w:sdtPr>
    <w:sdtEndPr>
      <w:rPr>
        <w:rFonts w:ascii="Georgia" w:hAnsi="Georgia"/>
        <w:noProof/>
        <w:sz w:val="18"/>
      </w:rPr>
    </w:sdtEndPr>
    <w:sdtContent>
      <w:p w14:paraId="4E9036FE" w14:textId="6C33B8A8" w:rsidR="008C7AE0" w:rsidRPr="003A7A6D" w:rsidRDefault="008C7AE0">
        <w:pPr>
          <w:pStyle w:val="Footer"/>
          <w:jc w:val="right"/>
          <w:rPr>
            <w:rFonts w:ascii="Georgia" w:hAnsi="Georgia"/>
            <w:sz w:val="18"/>
          </w:rPr>
        </w:pPr>
        <w:r w:rsidRPr="003A7A6D">
          <w:rPr>
            <w:rFonts w:ascii="Georgia" w:hAnsi="Georgia"/>
            <w:sz w:val="18"/>
          </w:rPr>
          <w:fldChar w:fldCharType="begin"/>
        </w:r>
        <w:r w:rsidRPr="003A7A6D">
          <w:rPr>
            <w:rFonts w:ascii="Georgia" w:hAnsi="Georgia"/>
            <w:sz w:val="18"/>
          </w:rPr>
          <w:instrText xml:space="preserve"> PAGE   \* MERGEFORMAT </w:instrText>
        </w:r>
        <w:r w:rsidRPr="003A7A6D">
          <w:rPr>
            <w:rFonts w:ascii="Georgia" w:hAnsi="Georgia"/>
            <w:sz w:val="18"/>
          </w:rPr>
          <w:fldChar w:fldCharType="separate"/>
        </w:r>
        <w:r w:rsidR="00E429EE">
          <w:rPr>
            <w:rFonts w:ascii="Georgia" w:hAnsi="Georgia"/>
            <w:noProof/>
            <w:sz w:val="18"/>
          </w:rPr>
          <w:t>19</w:t>
        </w:r>
        <w:r w:rsidRPr="003A7A6D">
          <w:rPr>
            <w:rFonts w:ascii="Georgia" w:hAnsi="Georgia"/>
            <w:noProof/>
            <w:sz w:val="18"/>
          </w:rPr>
          <w:fldChar w:fldCharType="end"/>
        </w:r>
      </w:p>
    </w:sdtContent>
  </w:sdt>
  <w:p w14:paraId="757E91F1" w14:textId="77777777" w:rsidR="008C7AE0" w:rsidRPr="003A7A6D" w:rsidRDefault="008C7AE0" w:rsidP="003A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D438" w14:textId="77777777" w:rsidR="00E11A85" w:rsidRDefault="00E11A85" w:rsidP="00FC246C">
      <w:r>
        <w:separator/>
      </w:r>
    </w:p>
  </w:footnote>
  <w:footnote w:type="continuationSeparator" w:id="0">
    <w:p w14:paraId="57174275" w14:textId="77777777" w:rsidR="00E11A85" w:rsidRDefault="00E11A85" w:rsidP="00FC246C">
      <w:r>
        <w:continuationSeparator/>
      </w:r>
    </w:p>
  </w:footnote>
  <w:footnote w:type="continuationNotice" w:id="1">
    <w:p w14:paraId="446159FC" w14:textId="77777777" w:rsidR="00E11A85" w:rsidRDefault="00E11A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359"/>
    <w:multiLevelType w:val="hybridMultilevel"/>
    <w:tmpl w:val="F96C6A0A"/>
    <w:lvl w:ilvl="0" w:tplc="89888F38">
      <w:start w:val="1"/>
      <w:numFmt w:val="decimal"/>
      <w:lvlText w:val="%1."/>
      <w:lvlJc w:val="left"/>
      <w:pPr>
        <w:ind w:left="720" w:hanging="360"/>
      </w:pPr>
      <w:rPr>
        <w:rFonts w:hint="default"/>
        <w:b/>
        <w:i w:val="0"/>
        <w:color w:val="BF00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16370"/>
    <w:multiLevelType w:val="hybridMultilevel"/>
    <w:tmpl w:val="E174D93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50D6F"/>
    <w:multiLevelType w:val="hybridMultilevel"/>
    <w:tmpl w:val="09D6AAA0"/>
    <w:lvl w:ilvl="0" w:tplc="FA60F48E">
      <w:start w:val="4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8C1D87"/>
    <w:multiLevelType w:val="hybridMultilevel"/>
    <w:tmpl w:val="1FDC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6739A"/>
    <w:multiLevelType w:val="hybridMultilevel"/>
    <w:tmpl w:val="621AFE4E"/>
    <w:lvl w:ilvl="0" w:tplc="FA60F48E">
      <w:start w:val="412"/>
      <w:numFmt w:val="bullet"/>
      <w:lvlText w:val="-"/>
      <w:lvlJc w:val="left"/>
      <w:pPr>
        <w:ind w:left="1080" w:hanging="360"/>
      </w:pPr>
      <w:rPr>
        <w:rFonts w:ascii="Calibri" w:eastAsiaTheme="minorHAnsi" w:hAnsi="Calibri" w:cs="Calibri" w:hint="default"/>
      </w:rPr>
    </w:lvl>
    <w:lvl w:ilvl="1" w:tplc="FA60F48E">
      <w:start w:val="412"/>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FE514CC"/>
    <w:multiLevelType w:val="hybridMultilevel"/>
    <w:tmpl w:val="5F40868C"/>
    <w:lvl w:ilvl="0" w:tplc="89888F38">
      <w:start w:val="1"/>
      <w:numFmt w:val="decimal"/>
      <w:lvlText w:val="%1."/>
      <w:lvlJc w:val="left"/>
      <w:pPr>
        <w:ind w:left="720" w:hanging="360"/>
      </w:pPr>
      <w:rPr>
        <w:rFonts w:hint="default"/>
        <w:b/>
        <w:i w:val="0"/>
        <w:color w:val="BF002E"/>
      </w:rPr>
    </w:lvl>
    <w:lvl w:ilvl="1" w:tplc="6B201894">
      <w:start w:val="1"/>
      <w:numFmt w:val="lowerLetter"/>
      <w:lvlText w:val="%2."/>
      <w:lvlJc w:val="left"/>
      <w:pPr>
        <w:ind w:left="1440" w:hanging="360"/>
      </w:pPr>
      <w:rPr>
        <w:rFonts w:hint="default"/>
        <w:b/>
        <w:i w:val="0"/>
        <w:color w:val="C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57BC"/>
    <w:multiLevelType w:val="hybridMultilevel"/>
    <w:tmpl w:val="15D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4617B"/>
    <w:multiLevelType w:val="hybridMultilevel"/>
    <w:tmpl w:val="8AF44B54"/>
    <w:lvl w:ilvl="0" w:tplc="274C160E">
      <w:numFmt w:val="bullet"/>
      <w:lvlText w:val="-"/>
      <w:lvlJc w:val="left"/>
      <w:pPr>
        <w:ind w:left="1080" w:hanging="360"/>
      </w:pPr>
      <w:rPr>
        <w:rFonts w:ascii="Calibri" w:eastAsia="Times New Roman" w:hAnsi="Calibri" w:cs="Calibri" w:hint="default"/>
        <w:color w:val="000000"/>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69E362C"/>
    <w:multiLevelType w:val="hybridMultilevel"/>
    <w:tmpl w:val="823E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E7463"/>
    <w:multiLevelType w:val="hybridMultilevel"/>
    <w:tmpl w:val="A7A4C1B4"/>
    <w:lvl w:ilvl="0" w:tplc="B2586EB8">
      <w:start w:val="1"/>
      <w:numFmt w:val="bullet"/>
      <w:lvlText w:val=""/>
      <w:lvlJc w:val="left"/>
      <w:pPr>
        <w:ind w:left="720" w:hanging="360"/>
      </w:pPr>
      <w:rPr>
        <w:rFonts w:ascii="Symbol" w:hAnsi="Symbol" w:hint="default"/>
      </w:rPr>
    </w:lvl>
    <w:lvl w:ilvl="1" w:tplc="FCE8D5D4">
      <w:start w:val="1"/>
      <w:numFmt w:val="bullet"/>
      <w:lvlText w:val=""/>
      <w:lvlJc w:val="left"/>
      <w:pPr>
        <w:ind w:left="1440" w:hanging="360"/>
      </w:pPr>
      <w:rPr>
        <w:rFonts w:ascii="Symbol" w:hAnsi="Symbol" w:hint="default"/>
      </w:rPr>
    </w:lvl>
    <w:lvl w:ilvl="2" w:tplc="E8A24F7A">
      <w:start w:val="1"/>
      <w:numFmt w:val="bullet"/>
      <w:lvlText w:val=""/>
      <w:lvlJc w:val="left"/>
      <w:pPr>
        <w:ind w:left="2160" w:hanging="360"/>
      </w:pPr>
      <w:rPr>
        <w:rFonts w:ascii="Wingdings" w:hAnsi="Wingdings" w:hint="default"/>
      </w:rPr>
    </w:lvl>
    <w:lvl w:ilvl="3" w:tplc="90F20A8E">
      <w:start w:val="1"/>
      <w:numFmt w:val="bullet"/>
      <w:lvlText w:val=""/>
      <w:lvlJc w:val="left"/>
      <w:pPr>
        <w:ind w:left="2880" w:hanging="360"/>
      </w:pPr>
      <w:rPr>
        <w:rFonts w:ascii="Symbol" w:hAnsi="Symbol" w:hint="default"/>
      </w:rPr>
    </w:lvl>
    <w:lvl w:ilvl="4" w:tplc="65FA9456">
      <w:start w:val="1"/>
      <w:numFmt w:val="bullet"/>
      <w:lvlText w:val="o"/>
      <w:lvlJc w:val="left"/>
      <w:pPr>
        <w:ind w:left="3600" w:hanging="360"/>
      </w:pPr>
      <w:rPr>
        <w:rFonts w:ascii="Courier New" w:hAnsi="Courier New" w:hint="default"/>
      </w:rPr>
    </w:lvl>
    <w:lvl w:ilvl="5" w:tplc="1F3C9948">
      <w:start w:val="1"/>
      <w:numFmt w:val="bullet"/>
      <w:lvlText w:val=""/>
      <w:lvlJc w:val="left"/>
      <w:pPr>
        <w:ind w:left="4320" w:hanging="360"/>
      </w:pPr>
      <w:rPr>
        <w:rFonts w:ascii="Wingdings" w:hAnsi="Wingdings" w:hint="default"/>
      </w:rPr>
    </w:lvl>
    <w:lvl w:ilvl="6" w:tplc="D23AB840">
      <w:start w:val="1"/>
      <w:numFmt w:val="bullet"/>
      <w:lvlText w:val=""/>
      <w:lvlJc w:val="left"/>
      <w:pPr>
        <w:ind w:left="5040" w:hanging="360"/>
      </w:pPr>
      <w:rPr>
        <w:rFonts w:ascii="Symbol" w:hAnsi="Symbol" w:hint="default"/>
      </w:rPr>
    </w:lvl>
    <w:lvl w:ilvl="7" w:tplc="247292E4">
      <w:start w:val="1"/>
      <w:numFmt w:val="bullet"/>
      <w:lvlText w:val="o"/>
      <w:lvlJc w:val="left"/>
      <w:pPr>
        <w:ind w:left="5760" w:hanging="360"/>
      </w:pPr>
      <w:rPr>
        <w:rFonts w:ascii="Courier New" w:hAnsi="Courier New" w:hint="default"/>
      </w:rPr>
    </w:lvl>
    <w:lvl w:ilvl="8" w:tplc="DB56F9F6">
      <w:start w:val="1"/>
      <w:numFmt w:val="bullet"/>
      <w:lvlText w:val=""/>
      <w:lvlJc w:val="left"/>
      <w:pPr>
        <w:ind w:left="6480" w:hanging="360"/>
      </w:pPr>
      <w:rPr>
        <w:rFonts w:ascii="Wingdings" w:hAnsi="Wingdings" w:hint="default"/>
      </w:rPr>
    </w:lvl>
  </w:abstractNum>
  <w:abstractNum w:abstractNumId="10" w15:restartNumberingAfterBreak="0">
    <w:nsid w:val="60B7278D"/>
    <w:multiLevelType w:val="hybridMultilevel"/>
    <w:tmpl w:val="823EF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180F61"/>
    <w:multiLevelType w:val="hybridMultilevel"/>
    <w:tmpl w:val="823E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17484"/>
    <w:multiLevelType w:val="hybridMultilevel"/>
    <w:tmpl w:val="97B0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3B1"/>
    <w:multiLevelType w:val="hybridMultilevel"/>
    <w:tmpl w:val="343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1B97"/>
    <w:multiLevelType w:val="hybridMultilevel"/>
    <w:tmpl w:val="66BE2830"/>
    <w:lvl w:ilvl="0" w:tplc="1F06693E">
      <w:start w:val="1"/>
      <w:numFmt w:val="bullet"/>
      <w:lvlText w:val=""/>
      <w:lvlJc w:val="left"/>
      <w:pPr>
        <w:ind w:left="720" w:hanging="360"/>
      </w:pPr>
      <w:rPr>
        <w:rFonts w:ascii="Symbol" w:hAnsi="Symbol" w:hint="default"/>
      </w:rPr>
    </w:lvl>
    <w:lvl w:ilvl="1" w:tplc="CEFC3C14">
      <w:start w:val="1"/>
      <w:numFmt w:val="bullet"/>
      <w:lvlText w:val=""/>
      <w:lvlJc w:val="left"/>
      <w:pPr>
        <w:ind w:left="1440" w:hanging="360"/>
      </w:pPr>
      <w:rPr>
        <w:rFonts w:ascii="Symbol" w:hAnsi="Symbol" w:hint="default"/>
      </w:rPr>
    </w:lvl>
    <w:lvl w:ilvl="2" w:tplc="14E4B502">
      <w:start w:val="1"/>
      <w:numFmt w:val="bullet"/>
      <w:lvlText w:val=""/>
      <w:lvlJc w:val="left"/>
      <w:pPr>
        <w:ind w:left="2160" w:hanging="360"/>
      </w:pPr>
      <w:rPr>
        <w:rFonts w:ascii="Wingdings" w:hAnsi="Wingdings" w:hint="default"/>
      </w:rPr>
    </w:lvl>
    <w:lvl w:ilvl="3" w:tplc="A2DC680C">
      <w:start w:val="1"/>
      <w:numFmt w:val="bullet"/>
      <w:lvlText w:val=""/>
      <w:lvlJc w:val="left"/>
      <w:pPr>
        <w:ind w:left="2880" w:hanging="360"/>
      </w:pPr>
      <w:rPr>
        <w:rFonts w:ascii="Symbol" w:hAnsi="Symbol" w:hint="default"/>
      </w:rPr>
    </w:lvl>
    <w:lvl w:ilvl="4" w:tplc="ECA63318">
      <w:start w:val="1"/>
      <w:numFmt w:val="bullet"/>
      <w:lvlText w:val="o"/>
      <w:lvlJc w:val="left"/>
      <w:pPr>
        <w:ind w:left="3600" w:hanging="360"/>
      </w:pPr>
      <w:rPr>
        <w:rFonts w:ascii="Courier New" w:hAnsi="Courier New" w:hint="default"/>
      </w:rPr>
    </w:lvl>
    <w:lvl w:ilvl="5" w:tplc="67A467FE">
      <w:start w:val="1"/>
      <w:numFmt w:val="bullet"/>
      <w:lvlText w:val=""/>
      <w:lvlJc w:val="left"/>
      <w:pPr>
        <w:ind w:left="4320" w:hanging="360"/>
      </w:pPr>
      <w:rPr>
        <w:rFonts w:ascii="Wingdings" w:hAnsi="Wingdings" w:hint="default"/>
      </w:rPr>
    </w:lvl>
    <w:lvl w:ilvl="6" w:tplc="FB42CE72">
      <w:start w:val="1"/>
      <w:numFmt w:val="bullet"/>
      <w:lvlText w:val=""/>
      <w:lvlJc w:val="left"/>
      <w:pPr>
        <w:ind w:left="5040" w:hanging="360"/>
      </w:pPr>
      <w:rPr>
        <w:rFonts w:ascii="Symbol" w:hAnsi="Symbol" w:hint="default"/>
      </w:rPr>
    </w:lvl>
    <w:lvl w:ilvl="7" w:tplc="77D0EF8C">
      <w:start w:val="1"/>
      <w:numFmt w:val="bullet"/>
      <w:lvlText w:val="o"/>
      <w:lvlJc w:val="left"/>
      <w:pPr>
        <w:ind w:left="5760" w:hanging="360"/>
      </w:pPr>
      <w:rPr>
        <w:rFonts w:ascii="Courier New" w:hAnsi="Courier New" w:hint="default"/>
      </w:rPr>
    </w:lvl>
    <w:lvl w:ilvl="8" w:tplc="6FAC87A0">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3"/>
  </w:num>
  <w:num w:numId="5">
    <w:abstractNumId w:val="6"/>
  </w:num>
  <w:num w:numId="6">
    <w:abstractNumId w:val="11"/>
  </w:num>
  <w:num w:numId="7">
    <w:abstractNumId w:val="8"/>
  </w:num>
  <w:num w:numId="8">
    <w:abstractNumId w:val="12"/>
  </w:num>
  <w:num w:numId="9">
    <w:abstractNumId w:val="10"/>
  </w:num>
  <w:num w:numId="10">
    <w:abstractNumId w:val="0"/>
  </w:num>
  <w:num w:numId="11">
    <w:abstractNumId w:val="5"/>
  </w:num>
  <w:num w:numId="12">
    <w:abstractNumId w:val="2"/>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szQxsTC1MDYyNzBQ0lEKTi0uzszPAymwqAUA7xXbhiwAAAA="/>
  </w:docVars>
  <w:rsids>
    <w:rsidRoot w:val="00186CEB"/>
    <w:rsid w:val="00006A7D"/>
    <w:rsid w:val="00010E54"/>
    <w:rsid w:val="000149B3"/>
    <w:rsid w:val="00015A93"/>
    <w:rsid w:val="00016F01"/>
    <w:rsid w:val="0001761C"/>
    <w:rsid w:val="00021F28"/>
    <w:rsid w:val="000225CA"/>
    <w:rsid w:val="00031825"/>
    <w:rsid w:val="00032C3D"/>
    <w:rsid w:val="00040239"/>
    <w:rsid w:val="00042390"/>
    <w:rsid w:val="000425E5"/>
    <w:rsid w:val="00044BBB"/>
    <w:rsid w:val="000521C7"/>
    <w:rsid w:val="00053FC5"/>
    <w:rsid w:val="00060362"/>
    <w:rsid w:val="000604E3"/>
    <w:rsid w:val="00060755"/>
    <w:rsid w:val="00062838"/>
    <w:rsid w:val="00080793"/>
    <w:rsid w:val="000850EA"/>
    <w:rsid w:val="00085AFD"/>
    <w:rsid w:val="00090029"/>
    <w:rsid w:val="00093A41"/>
    <w:rsid w:val="0009485B"/>
    <w:rsid w:val="0009787E"/>
    <w:rsid w:val="000A20B8"/>
    <w:rsid w:val="000A2CCA"/>
    <w:rsid w:val="000A3C03"/>
    <w:rsid w:val="000A478F"/>
    <w:rsid w:val="000A5881"/>
    <w:rsid w:val="000A6636"/>
    <w:rsid w:val="000A6A20"/>
    <w:rsid w:val="000B3C45"/>
    <w:rsid w:val="000B4832"/>
    <w:rsid w:val="000B5F22"/>
    <w:rsid w:val="000C7037"/>
    <w:rsid w:val="000E41B8"/>
    <w:rsid w:val="000E59D0"/>
    <w:rsid w:val="000E6ABE"/>
    <w:rsid w:val="000F0DCE"/>
    <w:rsid w:val="000F70EC"/>
    <w:rsid w:val="000F7CE4"/>
    <w:rsid w:val="00103A64"/>
    <w:rsid w:val="0010624C"/>
    <w:rsid w:val="0011062D"/>
    <w:rsid w:val="001108DE"/>
    <w:rsid w:val="00115F19"/>
    <w:rsid w:val="00121DEE"/>
    <w:rsid w:val="00122482"/>
    <w:rsid w:val="001249ED"/>
    <w:rsid w:val="00124BFE"/>
    <w:rsid w:val="00127619"/>
    <w:rsid w:val="00131314"/>
    <w:rsid w:val="00132968"/>
    <w:rsid w:val="00140D6C"/>
    <w:rsid w:val="00145768"/>
    <w:rsid w:val="00145E56"/>
    <w:rsid w:val="00150F35"/>
    <w:rsid w:val="001519DB"/>
    <w:rsid w:val="001566E2"/>
    <w:rsid w:val="00160436"/>
    <w:rsid w:val="0016199C"/>
    <w:rsid w:val="00165B6B"/>
    <w:rsid w:val="00166AF8"/>
    <w:rsid w:val="00166D78"/>
    <w:rsid w:val="00180CDB"/>
    <w:rsid w:val="00182261"/>
    <w:rsid w:val="00182596"/>
    <w:rsid w:val="00186CEB"/>
    <w:rsid w:val="00191780"/>
    <w:rsid w:val="001A68D1"/>
    <w:rsid w:val="001B431D"/>
    <w:rsid w:val="001B4361"/>
    <w:rsid w:val="001B4798"/>
    <w:rsid w:val="001B7334"/>
    <w:rsid w:val="001B744B"/>
    <w:rsid w:val="001C38D4"/>
    <w:rsid w:val="001C622F"/>
    <w:rsid w:val="001C7AD3"/>
    <w:rsid w:val="001D1604"/>
    <w:rsid w:val="001D236D"/>
    <w:rsid w:val="001D438A"/>
    <w:rsid w:val="001D5301"/>
    <w:rsid w:val="001E71E4"/>
    <w:rsid w:val="001F2540"/>
    <w:rsid w:val="001F3CC3"/>
    <w:rsid w:val="001F71CC"/>
    <w:rsid w:val="002003E9"/>
    <w:rsid w:val="0020106C"/>
    <w:rsid w:val="00203A95"/>
    <w:rsid w:val="00203FC9"/>
    <w:rsid w:val="002042F0"/>
    <w:rsid w:val="0020660E"/>
    <w:rsid w:val="00207079"/>
    <w:rsid w:val="0021028B"/>
    <w:rsid w:val="00210498"/>
    <w:rsid w:val="00213601"/>
    <w:rsid w:val="00213AEA"/>
    <w:rsid w:val="00220503"/>
    <w:rsid w:val="00220578"/>
    <w:rsid w:val="00220C62"/>
    <w:rsid w:val="00223C68"/>
    <w:rsid w:val="00225D1C"/>
    <w:rsid w:val="00227DFA"/>
    <w:rsid w:val="0023136D"/>
    <w:rsid w:val="002316BF"/>
    <w:rsid w:val="00231C1A"/>
    <w:rsid w:val="00236648"/>
    <w:rsid w:val="00236E14"/>
    <w:rsid w:val="00243FF2"/>
    <w:rsid w:val="002478D0"/>
    <w:rsid w:val="0027019A"/>
    <w:rsid w:val="0027696F"/>
    <w:rsid w:val="00280F77"/>
    <w:rsid w:val="002824CF"/>
    <w:rsid w:val="002859A3"/>
    <w:rsid w:val="002865D0"/>
    <w:rsid w:val="00286C31"/>
    <w:rsid w:val="00286E90"/>
    <w:rsid w:val="002955F6"/>
    <w:rsid w:val="0029586F"/>
    <w:rsid w:val="00297265"/>
    <w:rsid w:val="002A0688"/>
    <w:rsid w:val="002C0E5E"/>
    <w:rsid w:val="002C1EB4"/>
    <w:rsid w:val="002C2725"/>
    <w:rsid w:val="002C3C79"/>
    <w:rsid w:val="002C4E16"/>
    <w:rsid w:val="002C52CD"/>
    <w:rsid w:val="002C7E1C"/>
    <w:rsid w:val="002D1487"/>
    <w:rsid w:val="002D43B6"/>
    <w:rsid w:val="002D6C07"/>
    <w:rsid w:val="002D7C3C"/>
    <w:rsid w:val="002E5E68"/>
    <w:rsid w:val="002E6E37"/>
    <w:rsid w:val="002E786A"/>
    <w:rsid w:val="002F306C"/>
    <w:rsid w:val="002F4E97"/>
    <w:rsid w:val="002F5428"/>
    <w:rsid w:val="002F5C55"/>
    <w:rsid w:val="002F669C"/>
    <w:rsid w:val="002F7876"/>
    <w:rsid w:val="002F7B7A"/>
    <w:rsid w:val="003039E1"/>
    <w:rsid w:val="00303FBE"/>
    <w:rsid w:val="00306426"/>
    <w:rsid w:val="00312AA3"/>
    <w:rsid w:val="00312C41"/>
    <w:rsid w:val="00334AB4"/>
    <w:rsid w:val="00337FC7"/>
    <w:rsid w:val="0033BD94"/>
    <w:rsid w:val="0034331A"/>
    <w:rsid w:val="00346BC0"/>
    <w:rsid w:val="00352D06"/>
    <w:rsid w:val="0036124A"/>
    <w:rsid w:val="0036376A"/>
    <w:rsid w:val="00370597"/>
    <w:rsid w:val="00371334"/>
    <w:rsid w:val="00372F54"/>
    <w:rsid w:val="0038548A"/>
    <w:rsid w:val="00386995"/>
    <w:rsid w:val="00386F09"/>
    <w:rsid w:val="00392027"/>
    <w:rsid w:val="0039350B"/>
    <w:rsid w:val="003A59F0"/>
    <w:rsid w:val="003A7A6D"/>
    <w:rsid w:val="003B1460"/>
    <w:rsid w:val="003B6095"/>
    <w:rsid w:val="003B6F14"/>
    <w:rsid w:val="003D0E2A"/>
    <w:rsid w:val="003D4C94"/>
    <w:rsid w:val="003D5FFA"/>
    <w:rsid w:val="003E135E"/>
    <w:rsid w:val="003E2F2C"/>
    <w:rsid w:val="003F17EE"/>
    <w:rsid w:val="003F36D5"/>
    <w:rsid w:val="003F3F95"/>
    <w:rsid w:val="00403E89"/>
    <w:rsid w:val="00404585"/>
    <w:rsid w:val="00407052"/>
    <w:rsid w:val="00407B72"/>
    <w:rsid w:val="004137F5"/>
    <w:rsid w:val="00414914"/>
    <w:rsid w:val="00421B89"/>
    <w:rsid w:val="004231CF"/>
    <w:rsid w:val="004237AA"/>
    <w:rsid w:val="0042769C"/>
    <w:rsid w:val="0043009C"/>
    <w:rsid w:val="00430F1B"/>
    <w:rsid w:val="00435E19"/>
    <w:rsid w:val="004403BF"/>
    <w:rsid w:val="004420CB"/>
    <w:rsid w:val="00443347"/>
    <w:rsid w:val="00444489"/>
    <w:rsid w:val="00446D2E"/>
    <w:rsid w:val="004470B3"/>
    <w:rsid w:val="00453652"/>
    <w:rsid w:val="004564C6"/>
    <w:rsid w:val="00456B95"/>
    <w:rsid w:val="004608E2"/>
    <w:rsid w:val="00462756"/>
    <w:rsid w:val="00470B26"/>
    <w:rsid w:val="00471639"/>
    <w:rsid w:val="00473F8A"/>
    <w:rsid w:val="00475179"/>
    <w:rsid w:val="0047675C"/>
    <w:rsid w:val="0048486E"/>
    <w:rsid w:val="00494605"/>
    <w:rsid w:val="00495A5A"/>
    <w:rsid w:val="004A0040"/>
    <w:rsid w:val="004A0C66"/>
    <w:rsid w:val="004A24A0"/>
    <w:rsid w:val="004A2F5E"/>
    <w:rsid w:val="004A446E"/>
    <w:rsid w:val="004A5376"/>
    <w:rsid w:val="004A53EE"/>
    <w:rsid w:val="004A5D1C"/>
    <w:rsid w:val="004C0B7F"/>
    <w:rsid w:val="004C13C2"/>
    <w:rsid w:val="004C4E54"/>
    <w:rsid w:val="004C70F5"/>
    <w:rsid w:val="004D0675"/>
    <w:rsid w:val="004D1F33"/>
    <w:rsid w:val="004D274B"/>
    <w:rsid w:val="004D44DC"/>
    <w:rsid w:val="004E1E60"/>
    <w:rsid w:val="004F215D"/>
    <w:rsid w:val="004F312B"/>
    <w:rsid w:val="004F4868"/>
    <w:rsid w:val="004F5007"/>
    <w:rsid w:val="004F5B25"/>
    <w:rsid w:val="00510C17"/>
    <w:rsid w:val="005116E4"/>
    <w:rsid w:val="00512BC2"/>
    <w:rsid w:val="00520332"/>
    <w:rsid w:val="0052058B"/>
    <w:rsid w:val="0052354F"/>
    <w:rsid w:val="00523C0F"/>
    <w:rsid w:val="00523DA7"/>
    <w:rsid w:val="00523EFD"/>
    <w:rsid w:val="005317B5"/>
    <w:rsid w:val="00542AF0"/>
    <w:rsid w:val="00544888"/>
    <w:rsid w:val="00546C47"/>
    <w:rsid w:val="00551302"/>
    <w:rsid w:val="00555414"/>
    <w:rsid w:val="00556735"/>
    <w:rsid w:val="00560C5A"/>
    <w:rsid w:val="0056204A"/>
    <w:rsid w:val="0056282E"/>
    <w:rsid w:val="00564DBF"/>
    <w:rsid w:val="00564F41"/>
    <w:rsid w:val="005730C2"/>
    <w:rsid w:val="00574C14"/>
    <w:rsid w:val="005761CF"/>
    <w:rsid w:val="0058135A"/>
    <w:rsid w:val="0058445B"/>
    <w:rsid w:val="005873EA"/>
    <w:rsid w:val="005956D3"/>
    <w:rsid w:val="005B1225"/>
    <w:rsid w:val="005B3AF4"/>
    <w:rsid w:val="005C4E4A"/>
    <w:rsid w:val="005C56C2"/>
    <w:rsid w:val="005D3547"/>
    <w:rsid w:val="005D6055"/>
    <w:rsid w:val="005D79C1"/>
    <w:rsid w:val="005D79F8"/>
    <w:rsid w:val="005E0E55"/>
    <w:rsid w:val="005E757B"/>
    <w:rsid w:val="005F264F"/>
    <w:rsid w:val="005F3FF9"/>
    <w:rsid w:val="005F5F73"/>
    <w:rsid w:val="005F75E3"/>
    <w:rsid w:val="0060099D"/>
    <w:rsid w:val="006017CE"/>
    <w:rsid w:val="00601948"/>
    <w:rsid w:val="0060265A"/>
    <w:rsid w:val="00611890"/>
    <w:rsid w:val="00614CA9"/>
    <w:rsid w:val="0061647E"/>
    <w:rsid w:val="0062211C"/>
    <w:rsid w:val="00623BAB"/>
    <w:rsid w:val="006241E2"/>
    <w:rsid w:val="006261F3"/>
    <w:rsid w:val="00631DAE"/>
    <w:rsid w:val="00634C8D"/>
    <w:rsid w:val="00636323"/>
    <w:rsid w:val="00641E2B"/>
    <w:rsid w:val="00643AB1"/>
    <w:rsid w:val="00646E1E"/>
    <w:rsid w:val="00651490"/>
    <w:rsid w:val="006538E3"/>
    <w:rsid w:val="00655E7E"/>
    <w:rsid w:val="006564BA"/>
    <w:rsid w:val="00663AD7"/>
    <w:rsid w:val="006655C2"/>
    <w:rsid w:val="006718B4"/>
    <w:rsid w:val="00673B70"/>
    <w:rsid w:val="006855FC"/>
    <w:rsid w:val="006935DD"/>
    <w:rsid w:val="006940F1"/>
    <w:rsid w:val="00697120"/>
    <w:rsid w:val="006A3851"/>
    <w:rsid w:val="006A551F"/>
    <w:rsid w:val="006A629A"/>
    <w:rsid w:val="006B0494"/>
    <w:rsid w:val="006B0DAC"/>
    <w:rsid w:val="006B5EAD"/>
    <w:rsid w:val="006C2707"/>
    <w:rsid w:val="006C4D4A"/>
    <w:rsid w:val="006D0107"/>
    <w:rsid w:val="006D1478"/>
    <w:rsid w:val="006D6BBD"/>
    <w:rsid w:val="006E07B6"/>
    <w:rsid w:val="006E5129"/>
    <w:rsid w:val="006F1207"/>
    <w:rsid w:val="006F202D"/>
    <w:rsid w:val="006F6788"/>
    <w:rsid w:val="007006CD"/>
    <w:rsid w:val="007029B6"/>
    <w:rsid w:val="007030EB"/>
    <w:rsid w:val="00703300"/>
    <w:rsid w:val="007034B9"/>
    <w:rsid w:val="00705595"/>
    <w:rsid w:val="00706733"/>
    <w:rsid w:val="00711396"/>
    <w:rsid w:val="007134C7"/>
    <w:rsid w:val="00717ADB"/>
    <w:rsid w:val="00721873"/>
    <w:rsid w:val="00721D13"/>
    <w:rsid w:val="00721DDB"/>
    <w:rsid w:val="00723920"/>
    <w:rsid w:val="00730C83"/>
    <w:rsid w:val="007325B7"/>
    <w:rsid w:val="00733428"/>
    <w:rsid w:val="00733C9C"/>
    <w:rsid w:val="00736608"/>
    <w:rsid w:val="007428ED"/>
    <w:rsid w:val="00745E05"/>
    <w:rsid w:val="00747A71"/>
    <w:rsid w:val="00754BA7"/>
    <w:rsid w:val="00762446"/>
    <w:rsid w:val="0076477F"/>
    <w:rsid w:val="00766569"/>
    <w:rsid w:val="00766865"/>
    <w:rsid w:val="007674EA"/>
    <w:rsid w:val="00771A56"/>
    <w:rsid w:val="00773DE8"/>
    <w:rsid w:val="007744F9"/>
    <w:rsid w:val="00774A90"/>
    <w:rsid w:val="007775E3"/>
    <w:rsid w:val="00782813"/>
    <w:rsid w:val="0079305E"/>
    <w:rsid w:val="007940ED"/>
    <w:rsid w:val="007A1AC1"/>
    <w:rsid w:val="007A2B2B"/>
    <w:rsid w:val="007B08C2"/>
    <w:rsid w:val="007B385D"/>
    <w:rsid w:val="007C1378"/>
    <w:rsid w:val="007C1586"/>
    <w:rsid w:val="007C3EBA"/>
    <w:rsid w:val="007C6D52"/>
    <w:rsid w:val="007C736B"/>
    <w:rsid w:val="007D1ACA"/>
    <w:rsid w:val="007D21EE"/>
    <w:rsid w:val="007D2A61"/>
    <w:rsid w:val="007E0850"/>
    <w:rsid w:val="007E2A61"/>
    <w:rsid w:val="007F488D"/>
    <w:rsid w:val="007F51C9"/>
    <w:rsid w:val="007F5AB0"/>
    <w:rsid w:val="00801222"/>
    <w:rsid w:val="00802098"/>
    <w:rsid w:val="00805343"/>
    <w:rsid w:val="00814A74"/>
    <w:rsid w:val="008176AA"/>
    <w:rsid w:val="00822614"/>
    <w:rsid w:val="008311D1"/>
    <w:rsid w:val="008318EE"/>
    <w:rsid w:val="008324C2"/>
    <w:rsid w:val="00835854"/>
    <w:rsid w:val="00835FF5"/>
    <w:rsid w:val="00841E68"/>
    <w:rsid w:val="00852AD0"/>
    <w:rsid w:val="00853DDD"/>
    <w:rsid w:val="0086450F"/>
    <w:rsid w:val="00865585"/>
    <w:rsid w:val="008711AE"/>
    <w:rsid w:val="00876BDE"/>
    <w:rsid w:val="00894EB4"/>
    <w:rsid w:val="008975C8"/>
    <w:rsid w:val="00897D49"/>
    <w:rsid w:val="008A27E5"/>
    <w:rsid w:val="008A6FDD"/>
    <w:rsid w:val="008B2DF6"/>
    <w:rsid w:val="008B44DA"/>
    <w:rsid w:val="008B45AA"/>
    <w:rsid w:val="008C3310"/>
    <w:rsid w:val="008C4E32"/>
    <w:rsid w:val="008C6706"/>
    <w:rsid w:val="008C6D1E"/>
    <w:rsid w:val="008C7AE0"/>
    <w:rsid w:val="008D478D"/>
    <w:rsid w:val="008D497F"/>
    <w:rsid w:val="008D5B67"/>
    <w:rsid w:val="008D64E2"/>
    <w:rsid w:val="008E0BED"/>
    <w:rsid w:val="008E1017"/>
    <w:rsid w:val="008E72B5"/>
    <w:rsid w:val="008E75CC"/>
    <w:rsid w:val="008F1362"/>
    <w:rsid w:val="0090383C"/>
    <w:rsid w:val="00914E46"/>
    <w:rsid w:val="009179B1"/>
    <w:rsid w:val="00923B79"/>
    <w:rsid w:val="00926779"/>
    <w:rsid w:val="00932AD2"/>
    <w:rsid w:val="00933780"/>
    <w:rsid w:val="00934B79"/>
    <w:rsid w:val="009407DA"/>
    <w:rsid w:val="00940DDC"/>
    <w:rsid w:val="009466F3"/>
    <w:rsid w:val="009478DA"/>
    <w:rsid w:val="00953476"/>
    <w:rsid w:val="009576B2"/>
    <w:rsid w:val="00962E22"/>
    <w:rsid w:val="00963E29"/>
    <w:rsid w:val="0096592D"/>
    <w:rsid w:val="00965FE9"/>
    <w:rsid w:val="00970CA4"/>
    <w:rsid w:val="009713B8"/>
    <w:rsid w:val="00973D26"/>
    <w:rsid w:val="00976802"/>
    <w:rsid w:val="00981D4F"/>
    <w:rsid w:val="009835F1"/>
    <w:rsid w:val="009836F9"/>
    <w:rsid w:val="009845FF"/>
    <w:rsid w:val="00990BAD"/>
    <w:rsid w:val="009A0199"/>
    <w:rsid w:val="009A36D9"/>
    <w:rsid w:val="009A5765"/>
    <w:rsid w:val="009B42F9"/>
    <w:rsid w:val="009B7222"/>
    <w:rsid w:val="009C06BD"/>
    <w:rsid w:val="009C104C"/>
    <w:rsid w:val="009C4353"/>
    <w:rsid w:val="009C4553"/>
    <w:rsid w:val="009C4AAC"/>
    <w:rsid w:val="009D18CA"/>
    <w:rsid w:val="009D3C8C"/>
    <w:rsid w:val="009E06B9"/>
    <w:rsid w:val="009E4008"/>
    <w:rsid w:val="009E48A9"/>
    <w:rsid w:val="009E560E"/>
    <w:rsid w:val="009E7AB4"/>
    <w:rsid w:val="009F1C67"/>
    <w:rsid w:val="009F39B0"/>
    <w:rsid w:val="00A03008"/>
    <w:rsid w:val="00A03430"/>
    <w:rsid w:val="00A05F8A"/>
    <w:rsid w:val="00A06909"/>
    <w:rsid w:val="00A11FB3"/>
    <w:rsid w:val="00A178C8"/>
    <w:rsid w:val="00A220B2"/>
    <w:rsid w:val="00A272AB"/>
    <w:rsid w:val="00A2732D"/>
    <w:rsid w:val="00A3302D"/>
    <w:rsid w:val="00A44B45"/>
    <w:rsid w:val="00A509B4"/>
    <w:rsid w:val="00A57278"/>
    <w:rsid w:val="00A575B4"/>
    <w:rsid w:val="00A65A93"/>
    <w:rsid w:val="00A708E2"/>
    <w:rsid w:val="00A7091F"/>
    <w:rsid w:val="00A71B58"/>
    <w:rsid w:val="00A74D70"/>
    <w:rsid w:val="00A774BD"/>
    <w:rsid w:val="00A802D8"/>
    <w:rsid w:val="00A96E2C"/>
    <w:rsid w:val="00AA7D11"/>
    <w:rsid w:val="00AC07F3"/>
    <w:rsid w:val="00AC1F56"/>
    <w:rsid w:val="00AC7557"/>
    <w:rsid w:val="00AC7EB3"/>
    <w:rsid w:val="00AD18A7"/>
    <w:rsid w:val="00AD4921"/>
    <w:rsid w:val="00AD5F3E"/>
    <w:rsid w:val="00AE2611"/>
    <w:rsid w:val="00AE6D50"/>
    <w:rsid w:val="00AE713A"/>
    <w:rsid w:val="00AF1C87"/>
    <w:rsid w:val="00AF1DA9"/>
    <w:rsid w:val="00AF287D"/>
    <w:rsid w:val="00AF4E06"/>
    <w:rsid w:val="00AF541E"/>
    <w:rsid w:val="00B00426"/>
    <w:rsid w:val="00B029F6"/>
    <w:rsid w:val="00B034D2"/>
    <w:rsid w:val="00B03F94"/>
    <w:rsid w:val="00B0597D"/>
    <w:rsid w:val="00B06BD7"/>
    <w:rsid w:val="00B11958"/>
    <w:rsid w:val="00B133BE"/>
    <w:rsid w:val="00B1596E"/>
    <w:rsid w:val="00B206D0"/>
    <w:rsid w:val="00B20AFC"/>
    <w:rsid w:val="00B23197"/>
    <w:rsid w:val="00B24A0C"/>
    <w:rsid w:val="00B25CDA"/>
    <w:rsid w:val="00B30EB0"/>
    <w:rsid w:val="00B31E26"/>
    <w:rsid w:val="00B40C6A"/>
    <w:rsid w:val="00B425DD"/>
    <w:rsid w:val="00B5436D"/>
    <w:rsid w:val="00B556F5"/>
    <w:rsid w:val="00B6750C"/>
    <w:rsid w:val="00B67A7E"/>
    <w:rsid w:val="00B70ECA"/>
    <w:rsid w:val="00B71827"/>
    <w:rsid w:val="00B74155"/>
    <w:rsid w:val="00B76DFB"/>
    <w:rsid w:val="00B82C58"/>
    <w:rsid w:val="00B85535"/>
    <w:rsid w:val="00B86DCD"/>
    <w:rsid w:val="00B87648"/>
    <w:rsid w:val="00B91401"/>
    <w:rsid w:val="00B9194F"/>
    <w:rsid w:val="00B93D6D"/>
    <w:rsid w:val="00B943C0"/>
    <w:rsid w:val="00BA4B7B"/>
    <w:rsid w:val="00BB068D"/>
    <w:rsid w:val="00BB1834"/>
    <w:rsid w:val="00BB19BC"/>
    <w:rsid w:val="00BB4706"/>
    <w:rsid w:val="00BB5C03"/>
    <w:rsid w:val="00BB7BA0"/>
    <w:rsid w:val="00BC1945"/>
    <w:rsid w:val="00BC3A22"/>
    <w:rsid w:val="00BC50B0"/>
    <w:rsid w:val="00BD1480"/>
    <w:rsid w:val="00BE07E8"/>
    <w:rsid w:val="00BE21BB"/>
    <w:rsid w:val="00BE580C"/>
    <w:rsid w:val="00BF1D5B"/>
    <w:rsid w:val="00BF39B8"/>
    <w:rsid w:val="00BF3C68"/>
    <w:rsid w:val="00C01D6A"/>
    <w:rsid w:val="00C029A3"/>
    <w:rsid w:val="00C02E94"/>
    <w:rsid w:val="00C07835"/>
    <w:rsid w:val="00C14576"/>
    <w:rsid w:val="00C20C31"/>
    <w:rsid w:val="00C24D60"/>
    <w:rsid w:val="00C30868"/>
    <w:rsid w:val="00C31610"/>
    <w:rsid w:val="00C316BC"/>
    <w:rsid w:val="00C321D0"/>
    <w:rsid w:val="00C33979"/>
    <w:rsid w:val="00C41CF5"/>
    <w:rsid w:val="00C4269E"/>
    <w:rsid w:val="00C53B9A"/>
    <w:rsid w:val="00C544CA"/>
    <w:rsid w:val="00C56DDB"/>
    <w:rsid w:val="00C5F84F"/>
    <w:rsid w:val="00C60619"/>
    <w:rsid w:val="00C62348"/>
    <w:rsid w:val="00C63C4C"/>
    <w:rsid w:val="00C66DDF"/>
    <w:rsid w:val="00C71384"/>
    <w:rsid w:val="00C73057"/>
    <w:rsid w:val="00C74D2D"/>
    <w:rsid w:val="00C76131"/>
    <w:rsid w:val="00C8788A"/>
    <w:rsid w:val="00C91ACA"/>
    <w:rsid w:val="00C92453"/>
    <w:rsid w:val="00C96BFA"/>
    <w:rsid w:val="00C96E91"/>
    <w:rsid w:val="00C9FB73"/>
    <w:rsid w:val="00CA4233"/>
    <w:rsid w:val="00CA5B5F"/>
    <w:rsid w:val="00CA708C"/>
    <w:rsid w:val="00CA7189"/>
    <w:rsid w:val="00CA8B4B"/>
    <w:rsid w:val="00CB1ABB"/>
    <w:rsid w:val="00CC1F35"/>
    <w:rsid w:val="00CC75C2"/>
    <w:rsid w:val="00CD04C2"/>
    <w:rsid w:val="00CD33C9"/>
    <w:rsid w:val="00CD3C6B"/>
    <w:rsid w:val="00CD5EC5"/>
    <w:rsid w:val="00CD698A"/>
    <w:rsid w:val="00CF030A"/>
    <w:rsid w:val="00CF5D4E"/>
    <w:rsid w:val="00CF72F6"/>
    <w:rsid w:val="00D026E8"/>
    <w:rsid w:val="00D06EED"/>
    <w:rsid w:val="00D12B9A"/>
    <w:rsid w:val="00D13171"/>
    <w:rsid w:val="00D13E80"/>
    <w:rsid w:val="00D24E5B"/>
    <w:rsid w:val="00D2E342"/>
    <w:rsid w:val="00D32076"/>
    <w:rsid w:val="00D35F1A"/>
    <w:rsid w:val="00D41397"/>
    <w:rsid w:val="00D43CEE"/>
    <w:rsid w:val="00D44795"/>
    <w:rsid w:val="00D45C20"/>
    <w:rsid w:val="00D51F73"/>
    <w:rsid w:val="00D54983"/>
    <w:rsid w:val="00D567DB"/>
    <w:rsid w:val="00D61C0E"/>
    <w:rsid w:val="00D624C6"/>
    <w:rsid w:val="00D62F36"/>
    <w:rsid w:val="00D63FE4"/>
    <w:rsid w:val="00D66513"/>
    <w:rsid w:val="00D66AFF"/>
    <w:rsid w:val="00D66C7E"/>
    <w:rsid w:val="00D67011"/>
    <w:rsid w:val="00D73D1C"/>
    <w:rsid w:val="00D840C0"/>
    <w:rsid w:val="00D8572C"/>
    <w:rsid w:val="00D931E0"/>
    <w:rsid w:val="00D93D77"/>
    <w:rsid w:val="00D93E03"/>
    <w:rsid w:val="00DA301B"/>
    <w:rsid w:val="00DA75D1"/>
    <w:rsid w:val="00DA79B4"/>
    <w:rsid w:val="00DA7D99"/>
    <w:rsid w:val="00DB38D3"/>
    <w:rsid w:val="00DB6184"/>
    <w:rsid w:val="00DC2FE0"/>
    <w:rsid w:val="00DC3AAF"/>
    <w:rsid w:val="00DC4791"/>
    <w:rsid w:val="00DC66CC"/>
    <w:rsid w:val="00DCD0DA"/>
    <w:rsid w:val="00DD05ED"/>
    <w:rsid w:val="00DD3028"/>
    <w:rsid w:val="00DD72F2"/>
    <w:rsid w:val="00DE15D9"/>
    <w:rsid w:val="00DF11B5"/>
    <w:rsid w:val="00DF4149"/>
    <w:rsid w:val="00DF4F60"/>
    <w:rsid w:val="00DF5270"/>
    <w:rsid w:val="00E00560"/>
    <w:rsid w:val="00E02AAB"/>
    <w:rsid w:val="00E11A85"/>
    <w:rsid w:val="00E11DFC"/>
    <w:rsid w:val="00E121EE"/>
    <w:rsid w:val="00E1522F"/>
    <w:rsid w:val="00E1524E"/>
    <w:rsid w:val="00E16D6C"/>
    <w:rsid w:val="00E2560C"/>
    <w:rsid w:val="00E257D6"/>
    <w:rsid w:val="00E25889"/>
    <w:rsid w:val="00E25F14"/>
    <w:rsid w:val="00E31941"/>
    <w:rsid w:val="00E35D85"/>
    <w:rsid w:val="00E365E2"/>
    <w:rsid w:val="00E36F62"/>
    <w:rsid w:val="00E3C7DE"/>
    <w:rsid w:val="00E40AE4"/>
    <w:rsid w:val="00E429EE"/>
    <w:rsid w:val="00E4476F"/>
    <w:rsid w:val="00E468DD"/>
    <w:rsid w:val="00E60EB9"/>
    <w:rsid w:val="00E6177C"/>
    <w:rsid w:val="00E743D8"/>
    <w:rsid w:val="00E76B9E"/>
    <w:rsid w:val="00E84601"/>
    <w:rsid w:val="00E8656E"/>
    <w:rsid w:val="00E869CC"/>
    <w:rsid w:val="00E87C26"/>
    <w:rsid w:val="00E9255A"/>
    <w:rsid w:val="00E93C40"/>
    <w:rsid w:val="00EA2056"/>
    <w:rsid w:val="00EA2724"/>
    <w:rsid w:val="00EA5C1B"/>
    <w:rsid w:val="00EB07AA"/>
    <w:rsid w:val="00EB5117"/>
    <w:rsid w:val="00EB6DD1"/>
    <w:rsid w:val="00EB78D9"/>
    <w:rsid w:val="00EC0B4E"/>
    <w:rsid w:val="00EC2D86"/>
    <w:rsid w:val="00EC6080"/>
    <w:rsid w:val="00ED0527"/>
    <w:rsid w:val="00ED2C60"/>
    <w:rsid w:val="00ED38FF"/>
    <w:rsid w:val="00ED3AE3"/>
    <w:rsid w:val="00ED5DBC"/>
    <w:rsid w:val="00EE2B40"/>
    <w:rsid w:val="00EE4274"/>
    <w:rsid w:val="00EE499B"/>
    <w:rsid w:val="00EE5B27"/>
    <w:rsid w:val="00EF1B23"/>
    <w:rsid w:val="00EF1D64"/>
    <w:rsid w:val="00EF571E"/>
    <w:rsid w:val="00F01282"/>
    <w:rsid w:val="00F14634"/>
    <w:rsid w:val="00F17D7E"/>
    <w:rsid w:val="00F26D11"/>
    <w:rsid w:val="00F304E7"/>
    <w:rsid w:val="00F36279"/>
    <w:rsid w:val="00F418DD"/>
    <w:rsid w:val="00F426F6"/>
    <w:rsid w:val="00F431DA"/>
    <w:rsid w:val="00F432F7"/>
    <w:rsid w:val="00F44ADB"/>
    <w:rsid w:val="00F454F3"/>
    <w:rsid w:val="00F61DB0"/>
    <w:rsid w:val="00F71EEB"/>
    <w:rsid w:val="00F722B0"/>
    <w:rsid w:val="00F80FD3"/>
    <w:rsid w:val="00FA085E"/>
    <w:rsid w:val="00FA2C36"/>
    <w:rsid w:val="00FB642D"/>
    <w:rsid w:val="00FC08F2"/>
    <w:rsid w:val="00FC133C"/>
    <w:rsid w:val="00FC246C"/>
    <w:rsid w:val="00FC4BB8"/>
    <w:rsid w:val="00FC685A"/>
    <w:rsid w:val="00FE354C"/>
    <w:rsid w:val="00FE4B38"/>
    <w:rsid w:val="00FF0193"/>
    <w:rsid w:val="00FF083A"/>
    <w:rsid w:val="00FF1FAF"/>
    <w:rsid w:val="00FF28CD"/>
    <w:rsid w:val="01170EFC"/>
    <w:rsid w:val="01231FE0"/>
    <w:rsid w:val="012E134B"/>
    <w:rsid w:val="01303E01"/>
    <w:rsid w:val="01412858"/>
    <w:rsid w:val="0199CCC1"/>
    <w:rsid w:val="01B2E22F"/>
    <w:rsid w:val="01E8124F"/>
    <w:rsid w:val="01EAA625"/>
    <w:rsid w:val="020674B7"/>
    <w:rsid w:val="020A6024"/>
    <w:rsid w:val="022237E8"/>
    <w:rsid w:val="0233F935"/>
    <w:rsid w:val="0259EE7A"/>
    <w:rsid w:val="02700F04"/>
    <w:rsid w:val="0273032E"/>
    <w:rsid w:val="02AF9734"/>
    <w:rsid w:val="02BBB5DF"/>
    <w:rsid w:val="02C5076C"/>
    <w:rsid w:val="02CD5E8F"/>
    <w:rsid w:val="02CFCA02"/>
    <w:rsid w:val="0300748C"/>
    <w:rsid w:val="030A1EC0"/>
    <w:rsid w:val="031F9A32"/>
    <w:rsid w:val="0327E6D3"/>
    <w:rsid w:val="03480A9B"/>
    <w:rsid w:val="03525BB9"/>
    <w:rsid w:val="03729128"/>
    <w:rsid w:val="03A225F7"/>
    <w:rsid w:val="03A554E2"/>
    <w:rsid w:val="03C15DE8"/>
    <w:rsid w:val="04085C93"/>
    <w:rsid w:val="040CF5FB"/>
    <w:rsid w:val="04304FB9"/>
    <w:rsid w:val="043161C3"/>
    <w:rsid w:val="04406013"/>
    <w:rsid w:val="045A990C"/>
    <w:rsid w:val="045AA6FB"/>
    <w:rsid w:val="04752848"/>
    <w:rsid w:val="04978D17"/>
    <w:rsid w:val="04D03F6C"/>
    <w:rsid w:val="04E82CD9"/>
    <w:rsid w:val="04EF1FFC"/>
    <w:rsid w:val="04F26A4E"/>
    <w:rsid w:val="0535CCDD"/>
    <w:rsid w:val="056F1A41"/>
    <w:rsid w:val="05722BE8"/>
    <w:rsid w:val="057DCA48"/>
    <w:rsid w:val="05CB8CBC"/>
    <w:rsid w:val="05E1F4A6"/>
    <w:rsid w:val="05EBE35D"/>
    <w:rsid w:val="0601EC16"/>
    <w:rsid w:val="060F1FFA"/>
    <w:rsid w:val="06139F95"/>
    <w:rsid w:val="0615FA9A"/>
    <w:rsid w:val="063AE42F"/>
    <w:rsid w:val="06D8A3BC"/>
    <w:rsid w:val="06F280B7"/>
    <w:rsid w:val="070C1A72"/>
    <w:rsid w:val="076D5202"/>
    <w:rsid w:val="076FA4B4"/>
    <w:rsid w:val="079725CE"/>
    <w:rsid w:val="0797DD53"/>
    <w:rsid w:val="079B1F0F"/>
    <w:rsid w:val="07C9A94B"/>
    <w:rsid w:val="07D1A858"/>
    <w:rsid w:val="07D8D70F"/>
    <w:rsid w:val="07DB5A12"/>
    <w:rsid w:val="07E7B119"/>
    <w:rsid w:val="07EE7773"/>
    <w:rsid w:val="07F52294"/>
    <w:rsid w:val="0812B01F"/>
    <w:rsid w:val="083E7DCA"/>
    <w:rsid w:val="08669571"/>
    <w:rsid w:val="086CAF13"/>
    <w:rsid w:val="089425B2"/>
    <w:rsid w:val="08973F37"/>
    <w:rsid w:val="08B93904"/>
    <w:rsid w:val="08C5C985"/>
    <w:rsid w:val="08C67A6D"/>
    <w:rsid w:val="08E29078"/>
    <w:rsid w:val="08F5212B"/>
    <w:rsid w:val="08FEEEC2"/>
    <w:rsid w:val="09282981"/>
    <w:rsid w:val="0940C326"/>
    <w:rsid w:val="09526856"/>
    <w:rsid w:val="09709929"/>
    <w:rsid w:val="097D6D7A"/>
    <w:rsid w:val="099ACF56"/>
    <w:rsid w:val="09B07D64"/>
    <w:rsid w:val="09B0F9E5"/>
    <w:rsid w:val="0A50A214"/>
    <w:rsid w:val="0A648E2A"/>
    <w:rsid w:val="0AC2376D"/>
    <w:rsid w:val="0B00B1A8"/>
    <w:rsid w:val="0B29C393"/>
    <w:rsid w:val="0B3C2CD5"/>
    <w:rsid w:val="0B4C02CA"/>
    <w:rsid w:val="0B4FF706"/>
    <w:rsid w:val="0B66DC51"/>
    <w:rsid w:val="0BA22307"/>
    <w:rsid w:val="0BA4358D"/>
    <w:rsid w:val="0BA68ABC"/>
    <w:rsid w:val="0BB33973"/>
    <w:rsid w:val="0BCA6A24"/>
    <w:rsid w:val="0C108201"/>
    <w:rsid w:val="0C28D5D1"/>
    <w:rsid w:val="0C29410C"/>
    <w:rsid w:val="0C33745B"/>
    <w:rsid w:val="0C3FEFAC"/>
    <w:rsid w:val="0C5FBBB6"/>
    <w:rsid w:val="0C627105"/>
    <w:rsid w:val="0C6BED1F"/>
    <w:rsid w:val="0C91C251"/>
    <w:rsid w:val="0C963059"/>
    <w:rsid w:val="0C9ECE03"/>
    <w:rsid w:val="0CBC378F"/>
    <w:rsid w:val="0CF31C3C"/>
    <w:rsid w:val="0CFC9458"/>
    <w:rsid w:val="0D0119A5"/>
    <w:rsid w:val="0D05DF0A"/>
    <w:rsid w:val="0D1852EB"/>
    <w:rsid w:val="0D5339D7"/>
    <w:rsid w:val="0DBC6C81"/>
    <w:rsid w:val="0DC231E1"/>
    <w:rsid w:val="0DCADF4C"/>
    <w:rsid w:val="0DD60BBF"/>
    <w:rsid w:val="0DD8D40F"/>
    <w:rsid w:val="0DF19A12"/>
    <w:rsid w:val="0E210BBE"/>
    <w:rsid w:val="0E3E09D4"/>
    <w:rsid w:val="0E5DF125"/>
    <w:rsid w:val="0E6778CD"/>
    <w:rsid w:val="0E68EEA4"/>
    <w:rsid w:val="0E70C99E"/>
    <w:rsid w:val="0E7E2958"/>
    <w:rsid w:val="0F20D8DF"/>
    <w:rsid w:val="0F339905"/>
    <w:rsid w:val="0F60ACFB"/>
    <w:rsid w:val="0F89484B"/>
    <w:rsid w:val="0F90A7AF"/>
    <w:rsid w:val="0F93A4E1"/>
    <w:rsid w:val="0F9B52EB"/>
    <w:rsid w:val="0FA2F1F9"/>
    <w:rsid w:val="0FA99AE1"/>
    <w:rsid w:val="10055775"/>
    <w:rsid w:val="1007C04C"/>
    <w:rsid w:val="1036392D"/>
    <w:rsid w:val="104EC5A4"/>
    <w:rsid w:val="108F0213"/>
    <w:rsid w:val="10C9D983"/>
    <w:rsid w:val="11036D15"/>
    <w:rsid w:val="1106B72D"/>
    <w:rsid w:val="11394BC0"/>
    <w:rsid w:val="1145E56A"/>
    <w:rsid w:val="11518372"/>
    <w:rsid w:val="1181389B"/>
    <w:rsid w:val="1209257D"/>
    <w:rsid w:val="125130A6"/>
    <w:rsid w:val="125D178E"/>
    <w:rsid w:val="12637B1C"/>
    <w:rsid w:val="1264ACEB"/>
    <w:rsid w:val="12661E97"/>
    <w:rsid w:val="1271CE6B"/>
    <w:rsid w:val="12783FEE"/>
    <w:rsid w:val="128ADFC7"/>
    <w:rsid w:val="12A902A4"/>
    <w:rsid w:val="12B1B5C8"/>
    <w:rsid w:val="12C13B4C"/>
    <w:rsid w:val="12E72562"/>
    <w:rsid w:val="12FD96A8"/>
    <w:rsid w:val="13429D60"/>
    <w:rsid w:val="1372808F"/>
    <w:rsid w:val="137C39BB"/>
    <w:rsid w:val="1383A58C"/>
    <w:rsid w:val="1398A290"/>
    <w:rsid w:val="13C2B819"/>
    <w:rsid w:val="13DABDAF"/>
    <w:rsid w:val="13F2F63D"/>
    <w:rsid w:val="13FF3B52"/>
    <w:rsid w:val="141D90C9"/>
    <w:rsid w:val="1423DE1F"/>
    <w:rsid w:val="14337232"/>
    <w:rsid w:val="148FB85C"/>
    <w:rsid w:val="14CEB5E4"/>
    <w:rsid w:val="14CFBB93"/>
    <w:rsid w:val="14DB193B"/>
    <w:rsid w:val="14E83300"/>
    <w:rsid w:val="1500A943"/>
    <w:rsid w:val="1510214E"/>
    <w:rsid w:val="1517E5B7"/>
    <w:rsid w:val="1534CBD2"/>
    <w:rsid w:val="1541CF7C"/>
    <w:rsid w:val="154F7DDE"/>
    <w:rsid w:val="15AC42DD"/>
    <w:rsid w:val="15C77669"/>
    <w:rsid w:val="15E8DEC8"/>
    <w:rsid w:val="15EEC826"/>
    <w:rsid w:val="15FB635E"/>
    <w:rsid w:val="15FF1B91"/>
    <w:rsid w:val="16186761"/>
    <w:rsid w:val="162D84DE"/>
    <w:rsid w:val="16313FC0"/>
    <w:rsid w:val="1638BFCE"/>
    <w:rsid w:val="165CC8DA"/>
    <w:rsid w:val="169DA65E"/>
    <w:rsid w:val="16A42811"/>
    <w:rsid w:val="16AB5ECB"/>
    <w:rsid w:val="16B365FF"/>
    <w:rsid w:val="16E45F83"/>
    <w:rsid w:val="1757DDA9"/>
    <w:rsid w:val="17BCFA32"/>
    <w:rsid w:val="17CEA5EA"/>
    <w:rsid w:val="17D86924"/>
    <w:rsid w:val="17E80F35"/>
    <w:rsid w:val="17F6145E"/>
    <w:rsid w:val="17FB1086"/>
    <w:rsid w:val="17FED33A"/>
    <w:rsid w:val="18047395"/>
    <w:rsid w:val="18276302"/>
    <w:rsid w:val="184894C2"/>
    <w:rsid w:val="185DAEF7"/>
    <w:rsid w:val="1874D546"/>
    <w:rsid w:val="188FB49E"/>
    <w:rsid w:val="18AD32A9"/>
    <w:rsid w:val="18DF4CC3"/>
    <w:rsid w:val="18EE0671"/>
    <w:rsid w:val="18FB5255"/>
    <w:rsid w:val="190D095B"/>
    <w:rsid w:val="19284DAA"/>
    <w:rsid w:val="193A3753"/>
    <w:rsid w:val="19590E68"/>
    <w:rsid w:val="196F5C8C"/>
    <w:rsid w:val="19C97B2C"/>
    <w:rsid w:val="19E42948"/>
    <w:rsid w:val="1A140FF0"/>
    <w:rsid w:val="1A542BDD"/>
    <w:rsid w:val="1A5B0055"/>
    <w:rsid w:val="1A6495F0"/>
    <w:rsid w:val="1A6996C4"/>
    <w:rsid w:val="1A9130BC"/>
    <w:rsid w:val="1AA53DF4"/>
    <w:rsid w:val="1AC822CD"/>
    <w:rsid w:val="1AE503AC"/>
    <w:rsid w:val="1AF845A0"/>
    <w:rsid w:val="1B2F16E0"/>
    <w:rsid w:val="1B6A51B4"/>
    <w:rsid w:val="1B72E881"/>
    <w:rsid w:val="1B7702DD"/>
    <w:rsid w:val="1B9228C9"/>
    <w:rsid w:val="1B9AAF5D"/>
    <w:rsid w:val="1BC4AD7C"/>
    <w:rsid w:val="1BD1077C"/>
    <w:rsid w:val="1BDA2D57"/>
    <w:rsid w:val="1BE24C5C"/>
    <w:rsid w:val="1BE92E97"/>
    <w:rsid w:val="1BED8531"/>
    <w:rsid w:val="1BF03791"/>
    <w:rsid w:val="1BFEB1F7"/>
    <w:rsid w:val="1C1121F6"/>
    <w:rsid w:val="1C492D2B"/>
    <w:rsid w:val="1C968DC1"/>
    <w:rsid w:val="1C9B6C16"/>
    <w:rsid w:val="1CAEDFE2"/>
    <w:rsid w:val="1CB337F8"/>
    <w:rsid w:val="1CCEE07D"/>
    <w:rsid w:val="1CD0178E"/>
    <w:rsid w:val="1CD3CD36"/>
    <w:rsid w:val="1CD5DC9C"/>
    <w:rsid w:val="1CDE107B"/>
    <w:rsid w:val="1D0736F3"/>
    <w:rsid w:val="1D17EA00"/>
    <w:rsid w:val="1D1CB583"/>
    <w:rsid w:val="1D45DA71"/>
    <w:rsid w:val="1D4913E2"/>
    <w:rsid w:val="1D54C98C"/>
    <w:rsid w:val="1D74BFD9"/>
    <w:rsid w:val="1DB127F5"/>
    <w:rsid w:val="1DBD4998"/>
    <w:rsid w:val="1DC8A411"/>
    <w:rsid w:val="1DE73A6A"/>
    <w:rsid w:val="1DFCCD80"/>
    <w:rsid w:val="1E1527B0"/>
    <w:rsid w:val="1E479CFE"/>
    <w:rsid w:val="1E49BD69"/>
    <w:rsid w:val="1E5227E4"/>
    <w:rsid w:val="1E67281F"/>
    <w:rsid w:val="1E6D7C68"/>
    <w:rsid w:val="1EBE6E3E"/>
    <w:rsid w:val="1ED88BFA"/>
    <w:rsid w:val="1EE15440"/>
    <w:rsid w:val="1EFAA2B8"/>
    <w:rsid w:val="1F180931"/>
    <w:rsid w:val="1F4F34BA"/>
    <w:rsid w:val="1F642249"/>
    <w:rsid w:val="1F9A806E"/>
    <w:rsid w:val="201725DC"/>
    <w:rsid w:val="2028B6C0"/>
    <w:rsid w:val="2030446C"/>
    <w:rsid w:val="20A462E9"/>
    <w:rsid w:val="20CA3057"/>
    <w:rsid w:val="20D0F1FE"/>
    <w:rsid w:val="20DF1EFA"/>
    <w:rsid w:val="20E08703"/>
    <w:rsid w:val="20F30A78"/>
    <w:rsid w:val="2120B5F4"/>
    <w:rsid w:val="213D3A85"/>
    <w:rsid w:val="2140AC4F"/>
    <w:rsid w:val="21462B4B"/>
    <w:rsid w:val="215AF817"/>
    <w:rsid w:val="21657A68"/>
    <w:rsid w:val="217FC0F5"/>
    <w:rsid w:val="21A840F3"/>
    <w:rsid w:val="21B71F86"/>
    <w:rsid w:val="21CF4125"/>
    <w:rsid w:val="21F291C9"/>
    <w:rsid w:val="2207A58A"/>
    <w:rsid w:val="220DC83D"/>
    <w:rsid w:val="2228FAC6"/>
    <w:rsid w:val="222B0196"/>
    <w:rsid w:val="2240AE03"/>
    <w:rsid w:val="225E70AE"/>
    <w:rsid w:val="226D07DC"/>
    <w:rsid w:val="22B74B38"/>
    <w:rsid w:val="22CA24DE"/>
    <w:rsid w:val="230021BC"/>
    <w:rsid w:val="232BAA3D"/>
    <w:rsid w:val="232C5CF1"/>
    <w:rsid w:val="2357287B"/>
    <w:rsid w:val="236742FC"/>
    <w:rsid w:val="24364233"/>
    <w:rsid w:val="24508FCE"/>
    <w:rsid w:val="2455902F"/>
    <w:rsid w:val="248BD0EC"/>
    <w:rsid w:val="24E62C37"/>
    <w:rsid w:val="24E8F7DA"/>
    <w:rsid w:val="24F20F41"/>
    <w:rsid w:val="24F548CB"/>
    <w:rsid w:val="24FAFDBA"/>
    <w:rsid w:val="250C84E0"/>
    <w:rsid w:val="252E7F27"/>
    <w:rsid w:val="2540F673"/>
    <w:rsid w:val="25416084"/>
    <w:rsid w:val="2559A1A8"/>
    <w:rsid w:val="257E631D"/>
    <w:rsid w:val="25829CD4"/>
    <w:rsid w:val="25DF9E0C"/>
    <w:rsid w:val="25F3C965"/>
    <w:rsid w:val="25F4789D"/>
    <w:rsid w:val="25F6B3B6"/>
    <w:rsid w:val="25F6E140"/>
    <w:rsid w:val="26091204"/>
    <w:rsid w:val="260B45ED"/>
    <w:rsid w:val="26231BA5"/>
    <w:rsid w:val="2647141C"/>
    <w:rsid w:val="264A346D"/>
    <w:rsid w:val="264DD05F"/>
    <w:rsid w:val="26681E5C"/>
    <w:rsid w:val="268B178D"/>
    <w:rsid w:val="2698AD12"/>
    <w:rsid w:val="269B91EF"/>
    <w:rsid w:val="26A2468D"/>
    <w:rsid w:val="26AA73D0"/>
    <w:rsid w:val="26CBA708"/>
    <w:rsid w:val="26D91DF0"/>
    <w:rsid w:val="26E70863"/>
    <w:rsid w:val="270539D6"/>
    <w:rsid w:val="2710B11E"/>
    <w:rsid w:val="27173953"/>
    <w:rsid w:val="271D1093"/>
    <w:rsid w:val="271DE221"/>
    <w:rsid w:val="2731049C"/>
    <w:rsid w:val="27585F06"/>
    <w:rsid w:val="275971D8"/>
    <w:rsid w:val="2773EACF"/>
    <w:rsid w:val="2787F9B9"/>
    <w:rsid w:val="27919CD2"/>
    <w:rsid w:val="27B1E0A2"/>
    <w:rsid w:val="27C76618"/>
    <w:rsid w:val="27F546DE"/>
    <w:rsid w:val="280A6B8C"/>
    <w:rsid w:val="28116230"/>
    <w:rsid w:val="284B02A2"/>
    <w:rsid w:val="285B7498"/>
    <w:rsid w:val="286F38AA"/>
    <w:rsid w:val="28825E8C"/>
    <w:rsid w:val="288B8C1B"/>
    <w:rsid w:val="289ED7C6"/>
    <w:rsid w:val="28AB323D"/>
    <w:rsid w:val="28BAC26A"/>
    <w:rsid w:val="28E0C14A"/>
    <w:rsid w:val="2932D7B9"/>
    <w:rsid w:val="2936AB5C"/>
    <w:rsid w:val="294A5463"/>
    <w:rsid w:val="295C6C2B"/>
    <w:rsid w:val="296E09A4"/>
    <w:rsid w:val="2976F54E"/>
    <w:rsid w:val="297B7AED"/>
    <w:rsid w:val="2993B9D1"/>
    <w:rsid w:val="29AA90CD"/>
    <w:rsid w:val="29FB540C"/>
    <w:rsid w:val="2A244D88"/>
    <w:rsid w:val="2A42C1FE"/>
    <w:rsid w:val="2A4B0B9B"/>
    <w:rsid w:val="2A7712BF"/>
    <w:rsid w:val="2A9CD5CE"/>
    <w:rsid w:val="2A9D859D"/>
    <w:rsid w:val="2AAB8540"/>
    <w:rsid w:val="2ABB0A10"/>
    <w:rsid w:val="2ACC3B6B"/>
    <w:rsid w:val="2B24189B"/>
    <w:rsid w:val="2B3FD2D9"/>
    <w:rsid w:val="2B86F307"/>
    <w:rsid w:val="2B8B23D0"/>
    <w:rsid w:val="2B9C7131"/>
    <w:rsid w:val="2BA67B03"/>
    <w:rsid w:val="2BB02E09"/>
    <w:rsid w:val="2BC1F3D1"/>
    <w:rsid w:val="2BC466DF"/>
    <w:rsid w:val="2BFA4BFE"/>
    <w:rsid w:val="2BFEE049"/>
    <w:rsid w:val="2C06C59B"/>
    <w:rsid w:val="2C1FFC6B"/>
    <w:rsid w:val="2C2380A7"/>
    <w:rsid w:val="2C3A6DFA"/>
    <w:rsid w:val="2C55FFC8"/>
    <w:rsid w:val="2CE133DF"/>
    <w:rsid w:val="2CE3C557"/>
    <w:rsid w:val="2CE94A2E"/>
    <w:rsid w:val="2CF4DD55"/>
    <w:rsid w:val="2D1EB5B4"/>
    <w:rsid w:val="2D45681B"/>
    <w:rsid w:val="2D79B583"/>
    <w:rsid w:val="2D8DC745"/>
    <w:rsid w:val="2DA001CC"/>
    <w:rsid w:val="2DCEF840"/>
    <w:rsid w:val="2DD8CF60"/>
    <w:rsid w:val="2DDCEFE0"/>
    <w:rsid w:val="2DFD6C45"/>
    <w:rsid w:val="2E070EC3"/>
    <w:rsid w:val="2E4112BC"/>
    <w:rsid w:val="2E510949"/>
    <w:rsid w:val="2E6A31D1"/>
    <w:rsid w:val="2E756A7C"/>
    <w:rsid w:val="2E7A10BC"/>
    <w:rsid w:val="2E800FF2"/>
    <w:rsid w:val="2E8D1DD5"/>
    <w:rsid w:val="2EB37238"/>
    <w:rsid w:val="2ED6455F"/>
    <w:rsid w:val="2EDC433A"/>
    <w:rsid w:val="2EE5D3A9"/>
    <w:rsid w:val="2F09A888"/>
    <w:rsid w:val="2F0EE00A"/>
    <w:rsid w:val="2F49A3B1"/>
    <w:rsid w:val="2F631E7E"/>
    <w:rsid w:val="2F8F8862"/>
    <w:rsid w:val="2F8FD23E"/>
    <w:rsid w:val="2F93ABF2"/>
    <w:rsid w:val="2FD7B3D1"/>
    <w:rsid w:val="2FD9511C"/>
    <w:rsid w:val="3038521B"/>
    <w:rsid w:val="304EA272"/>
    <w:rsid w:val="30578325"/>
    <w:rsid w:val="305F1E45"/>
    <w:rsid w:val="30766184"/>
    <w:rsid w:val="30805AB9"/>
    <w:rsid w:val="30904C8A"/>
    <w:rsid w:val="30BC6F59"/>
    <w:rsid w:val="3106725C"/>
    <w:rsid w:val="310CF96C"/>
    <w:rsid w:val="31157961"/>
    <w:rsid w:val="313264B5"/>
    <w:rsid w:val="31525EBD"/>
    <w:rsid w:val="3180A1CF"/>
    <w:rsid w:val="31982094"/>
    <w:rsid w:val="31A26886"/>
    <w:rsid w:val="31B12853"/>
    <w:rsid w:val="31DA689B"/>
    <w:rsid w:val="31EACB23"/>
    <w:rsid w:val="324D13DB"/>
    <w:rsid w:val="325BC21A"/>
    <w:rsid w:val="326FAADE"/>
    <w:rsid w:val="327294F6"/>
    <w:rsid w:val="328A3071"/>
    <w:rsid w:val="32CFA0A8"/>
    <w:rsid w:val="32E30DDA"/>
    <w:rsid w:val="32E64056"/>
    <w:rsid w:val="3325CFF5"/>
    <w:rsid w:val="332D333C"/>
    <w:rsid w:val="333A4986"/>
    <w:rsid w:val="3343ADC3"/>
    <w:rsid w:val="3378CDA7"/>
    <w:rsid w:val="337CBC7E"/>
    <w:rsid w:val="33B48F48"/>
    <w:rsid w:val="33B8B0BE"/>
    <w:rsid w:val="33D58249"/>
    <w:rsid w:val="33F95A2D"/>
    <w:rsid w:val="3426D3F5"/>
    <w:rsid w:val="34306573"/>
    <w:rsid w:val="344916B7"/>
    <w:rsid w:val="34498523"/>
    <w:rsid w:val="34A01324"/>
    <w:rsid w:val="34BEB6BB"/>
    <w:rsid w:val="34D27C84"/>
    <w:rsid w:val="34F656C8"/>
    <w:rsid w:val="350B7770"/>
    <w:rsid w:val="352331C8"/>
    <w:rsid w:val="353AAB94"/>
    <w:rsid w:val="358CE9E5"/>
    <w:rsid w:val="35F6B561"/>
    <w:rsid w:val="360226B0"/>
    <w:rsid w:val="36173D59"/>
    <w:rsid w:val="3621F236"/>
    <w:rsid w:val="3630EB7D"/>
    <w:rsid w:val="3645C3B2"/>
    <w:rsid w:val="367F1967"/>
    <w:rsid w:val="3681D675"/>
    <w:rsid w:val="368FC79C"/>
    <w:rsid w:val="36A19752"/>
    <w:rsid w:val="36B03C4F"/>
    <w:rsid w:val="36B93F75"/>
    <w:rsid w:val="36BB6C19"/>
    <w:rsid w:val="36C8FF69"/>
    <w:rsid w:val="36D2C5FE"/>
    <w:rsid w:val="36DF2BF2"/>
    <w:rsid w:val="36FB19CE"/>
    <w:rsid w:val="3703F680"/>
    <w:rsid w:val="3719D15C"/>
    <w:rsid w:val="371F3D9E"/>
    <w:rsid w:val="37531580"/>
    <w:rsid w:val="376A29BF"/>
    <w:rsid w:val="37760597"/>
    <w:rsid w:val="3784B49E"/>
    <w:rsid w:val="37BBFCF8"/>
    <w:rsid w:val="37D58EAB"/>
    <w:rsid w:val="37F76FD5"/>
    <w:rsid w:val="37FB9165"/>
    <w:rsid w:val="3833FDD2"/>
    <w:rsid w:val="38642259"/>
    <w:rsid w:val="388270AE"/>
    <w:rsid w:val="38874792"/>
    <w:rsid w:val="38A0014A"/>
    <w:rsid w:val="38B0A2D9"/>
    <w:rsid w:val="38B6717F"/>
    <w:rsid w:val="38F852CF"/>
    <w:rsid w:val="39063902"/>
    <w:rsid w:val="393F32EB"/>
    <w:rsid w:val="395F2717"/>
    <w:rsid w:val="396DD79E"/>
    <w:rsid w:val="39A00576"/>
    <w:rsid w:val="39B585DB"/>
    <w:rsid w:val="39B7AE38"/>
    <w:rsid w:val="39E3E054"/>
    <w:rsid w:val="39E779E9"/>
    <w:rsid w:val="3A106EC1"/>
    <w:rsid w:val="3A130645"/>
    <w:rsid w:val="3A16AE02"/>
    <w:rsid w:val="3A28F1C7"/>
    <w:rsid w:val="3A2A6CED"/>
    <w:rsid w:val="3A37EC88"/>
    <w:rsid w:val="3A39846C"/>
    <w:rsid w:val="3A47D17F"/>
    <w:rsid w:val="3A4936F9"/>
    <w:rsid w:val="3A6F0CFA"/>
    <w:rsid w:val="3A71DB54"/>
    <w:rsid w:val="3A7D3674"/>
    <w:rsid w:val="3A7E7FE3"/>
    <w:rsid w:val="3A92F6BD"/>
    <w:rsid w:val="3AD334E3"/>
    <w:rsid w:val="3AD7548E"/>
    <w:rsid w:val="3ADC145D"/>
    <w:rsid w:val="3AE786E1"/>
    <w:rsid w:val="3B081EC3"/>
    <w:rsid w:val="3B10FD4F"/>
    <w:rsid w:val="3B32C4F6"/>
    <w:rsid w:val="3B495600"/>
    <w:rsid w:val="3B77D1D3"/>
    <w:rsid w:val="3B883581"/>
    <w:rsid w:val="3B9B36A7"/>
    <w:rsid w:val="3BC2996A"/>
    <w:rsid w:val="3BCD1C3A"/>
    <w:rsid w:val="3BF8E499"/>
    <w:rsid w:val="3C04E731"/>
    <w:rsid w:val="3C095D5B"/>
    <w:rsid w:val="3C32BC51"/>
    <w:rsid w:val="3C44E557"/>
    <w:rsid w:val="3C649F3F"/>
    <w:rsid w:val="3C818B55"/>
    <w:rsid w:val="3C92C082"/>
    <w:rsid w:val="3CCC8CB5"/>
    <w:rsid w:val="3CCF17BC"/>
    <w:rsid w:val="3D230033"/>
    <w:rsid w:val="3D387516"/>
    <w:rsid w:val="3D4A8A8A"/>
    <w:rsid w:val="3D5351BA"/>
    <w:rsid w:val="3D7B6EE9"/>
    <w:rsid w:val="3D7F5A7E"/>
    <w:rsid w:val="3DB8948D"/>
    <w:rsid w:val="3DC3E65F"/>
    <w:rsid w:val="3DF87ADA"/>
    <w:rsid w:val="3E14D45F"/>
    <w:rsid w:val="3E30D26F"/>
    <w:rsid w:val="3E3390F3"/>
    <w:rsid w:val="3E548E31"/>
    <w:rsid w:val="3E6BC97D"/>
    <w:rsid w:val="3E717984"/>
    <w:rsid w:val="3E7F7672"/>
    <w:rsid w:val="3E9D5760"/>
    <w:rsid w:val="3ED932D4"/>
    <w:rsid w:val="3F045766"/>
    <w:rsid w:val="3F828398"/>
    <w:rsid w:val="3F8B2E59"/>
    <w:rsid w:val="3F95BF30"/>
    <w:rsid w:val="3FD1A0B3"/>
    <w:rsid w:val="3FF7E69F"/>
    <w:rsid w:val="400303D2"/>
    <w:rsid w:val="4014ABE4"/>
    <w:rsid w:val="401AFCFA"/>
    <w:rsid w:val="40725898"/>
    <w:rsid w:val="407C013B"/>
    <w:rsid w:val="408A1667"/>
    <w:rsid w:val="40909B84"/>
    <w:rsid w:val="40B3D981"/>
    <w:rsid w:val="40C06603"/>
    <w:rsid w:val="40C49949"/>
    <w:rsid w:val="4126474D"/>
    <w:rsid w:val="4127B97D"/>
    <w:rsid w:val="415254B6"/>
    <w:rsid w:val="4165EC85"/>
    <w:rsid w:val="41AA5A2A"/>
    <w:rsid w:val="423A3317"/>
    <w:rsid w:val="426862FB"/>
    <w:rsid w:val="4274F745"/>
    <w:rsid w:val="429B7789"/>
    <w:rsid w:val="42AB99A6"/>
    <w:rsid w:val="42E0BA12"/>
    <w:rsid w:val="42EFBD65"/>
    <w:rsid w:val="430003DF"/>
    <w:rsid w:val="434DF626"/>
    <w:rsid w:val="438E5857"/>
    <w:rsid w:val="43A3A76F"/>
    <w:rsid w:val="43B01AC4"/>
    <w:rsid w:val="43C8D1C4"/>
    <w:rsid w:val="43CE5B77"/>
    <w:rsid w:val="43D2951A"/>
    <w:rsid w:val="4403F4F5"/>
    <w:rsid w:val="44092DC3"/>
    <w:rsid w:val="441CCE1A"/>
    <w:rsid w:val="4430600C"/>
    <w:rsid w:val="4491CB99"/>
    <w:rsid w:val="44939031"/>
    <w:rsid w:val="449F4AEE"/>
    <w:rsid w:val="44C5C4B8"/>
    <w:rsid w:val="454A4694"/>
    <w:rsid w:val="454B1C97"/>
    <w:rsid w:val="45583745"/>
    <w:rsid w:val="456FDDD4"/>
    <w:rsid w:val="457378FD"/>
    <w:rsid w:val="4590136B"/>
    <w:rsid w:val="45A0B6C0"/>
    <w:rsid w:val="45AC77BD"/>
    <w:rsid w:val="45E72CC6"/>
    <w:rsid w:val="46149A71"/>
    <w:rsid w:val="461D44DC"/>
    <w:rsid w:val="464F737C"/>
    <w:rsid w:val="46646488"/>
    <w:rsid w:val="4693F0D8"/>
    <w:rsid w:val="469841C8"/>
    <w:rsid w:val="46B74836"/>
    <w:rsid w:val="47060455"/>
    <w:rsid w:val="472968B8"/>
    <w:rsid w:val="472C2A29"/>
    <w:rsid w:val="4736D158"/>
    <w:rsid w:val="474FC833"/>
    <w:rsid w:val="47572397"/>
    <w:rsid w:val="47B03E9C"/>
    <w:rsid w:val="47C196A1"/>
    <w:rsid w:val="47DFC1C2"/>
    <w:rsid w:val="47EC37C2"/>
    <w:rsid w:val="480F3B89"/>
    <w:rsid w:val="482A36A6"/>
    <w:rsid w:val="48303FDE"/>
    <w:rsid w:val="4837F8FF"/>
    <w:rsid w:val="48588F5D"/>
    <w:rsid w:val="485C2E25"/>
    <w:rsid w:val="4894333B"/>
    <w:rsid w:val="48D017CF"/>
    <w:rsid w:val="48DE43B9"/>
    <w:rsid w:val="48EAAAE7"/>
    <w:rsid w:val="48FA89DE"/>
    <w:rsid w:val="493D315E"/>
    <w:rsid w:val="4945E511"/>
    <w:rsid w:val="49853008"/>
    <w:rsid w:val="499C6120"/>
    <w:rsid w:val="49B5B3FB"/>
    <w:rsid w:val="49DAFACA"/>
    <w:rsid w:val="49FDAF01"/>
    <w:rsid w:val="4A09D3EB"/>
    <w:rsid w:val="4A1D6DB0"/>
    <w:rsid w:val="4A22B524"/>
    <w:rsid w:val="4A2E8881"/>
    <w:rsid w:val="4A4FBF72"/>
    <w:rsid w:val="4A54AF64"/>
    <w:rsid w:val="4A878274"/>
    <w:rsid w:val="4A9C1CBC"/>
    <w:rsid w:val="4AA0DB88"/>
    <w:rsid w:val="4AD03517"/>
    <w:rsid w:val="4ADAEF13"/>
    <w:rsid w:val="4B112BE5"/>
    <w:rsid w:val="4B1850CC"/>
    <w:rsid w:val="4B3A6C56"/>
    <w:rsid w:val="4B51593D"/>
    <w:rsid w:val="4B518942"/>
    <w:rsid w:val="4B5C0F56"/>
    <w:rsid w:val="4B8DDB52"/>
    <w:rsid w:val="4BA6B1C5"/>
    <w:rsid w:val="4BBF4AED"/>
    <w:rsid w:val="4BF6FB18"/>
    <w:rsid w:val="4C09151E"/>
    <w:rsid w:val="4C282449"/>
    <w:rsid w:val="4C42660A"/>
    <w:rsid w:val="4CB0DFB0"/>
    <w:rsid w:val="4CBCA940"/>
    <w:rsid w:val="4CD758AE"/>
    <w:rsid w:val="4D02D037"/>
    <w:rsid w:val="4D2DEB79"/>
    <w:rsid w:val="4D531EF2"/>
    <w:rsid w:val="4D62AD26"/>
    <w:rsid w:val="4D694699"/>
    <w:rsid w:val="4D9BB0E3"/>
    <w:rsid w:val="4DA4724F"/>
    <w:rsid w:val="4DAC49BB"/>
    <w:rsid w:val="4DB013F4"/>
    <w:rsid w:val="4DBAF562"/>
    <w:rsid w:val="4DC02EA9"/>
    <w:rsid w:val="4DD1F2F3"/>
    <w:rsid w:val="4DEBA11D"/>
    <w:rsid w:val="4E039E11"/>
    <w:rsid w:val="4E687305"/>
    <w:rsid w:val="4E6C4C28"/>
    <w:rsid w:val="4E820F33"/>
    <w:rsid w:val="4EB5CA50"/>
    <w:rsid w:val="4ED58880"/>
    <w:rsid w:val="4EEE8363"/>
    <w:rsid w:val="4F07B96E"/>
    <w:rsid w:val="4F3F49FB"/>
    <w:rsid w:val="4F5A8A2F"/>
    <w:rsid w:val="4F775D7B"/>
    <w:rsid w:val="4F8A0008"/>
    <w:rsid w:val="4F95E49E"/>
    <w:rsid w:val="4FAF616C"/>
    <w:rsid w:val="4FCFC151"/>
    <w:rsid w:val="4FE6B5F3"/>
    <w:rsid w:val="50503E52"/>
    <w:rsid w:val="505B87EB"/>
    <w:rsid w:val="50741AF5"/>
    <w:rsid w:val="509F3976"/>
    <w:rsid w:val="50A77806"/>
    <w:rsid w:val="50E6FDB4"/>
    <w:rsid w:val="5112D619"/>
    <w:rsid w:val="512F2966"/>
    <w:rsid w:val="51355EAE"/>
    <w:rsid w:val="513B0BE3"/>
    <w:rsid w:val="5154E81E"/>
    <w:rsid w:val="515D8D45"/>
    <w:rsid w:val="51947F1C"/>
    <w:rsid w:val="51B98FFA"/>
    <w:rsid w:val="51BA9497"/>
    <w:rsid w:val="51E5EA92"/>
    <w:rsid w:val="5255A380"/>
    <w:rsid w:val="5256918E"/>
    <w:rsid w:val="525B3065"/>
    <w:rsid w:val="527B9DC9"/>
    <w:rsid w:val="52989B12"/>
    <w:rsid w:val="52A984DB"/>
    <w:rsid w:val="52AE6E33"/>
    <w:rsid w:val="52AF3B72"/>
    <w:rsid w:val="52D9CF26"/>
    <w:rsid w:val="52E3F8D0"/>
    <w:rsid w:val="52EB40B6"/>
    <w:rsid w:val="52F64330"/>
    <w:rsid w:val="531D6770"/>
    <w:rsid w:val="5333CB47"/>
    <w:rsid w:val="53611D41"/>
    <w:rsid w:val="53678E06"/>
    <w:rsid w:val="5368EBDB"/>
    <w:rsid w:val="536EF4B8"/>
    <w:rsid w:val="537E1975"/>
    <w:rsid w:val="53D71230"/>
    <w:rsid w:val="53E43378"/>
    <w:rsid w:val="53FC336E"/>
    <w:rsid w:val="5408F2D3"/>
    <w:rsid w:val="54208283"/>
    <w:rsid w:val="54578574"/>
    <w:rsid w:val="545E5334"/>
    <w:rsid w:val="5470493B"/>
    <w:rsid w:val="548D6E5A"/>
    <w:rsid w:val="5495AC95"/>
    <w:rsid w:val="54AE93D8"/>
    <w:rsid w:val="54CAC297"/>
    <w:rsid w:val="54CC0B45"/>
    <w:rsid w:val="54CE411B"/>
    <w:rsid w:val="54EC3618"/>
    <w:rsid w:val="5506A1E5"/>
    <w:rsid w:val="55205195"/>
    <w:rsid w:val="552DECAB"/>
    <w:rsid w:val="5561F033"/>
    <w:rsid w:val="55635A64"/>
    <w:rsid w:val="5568D73D"/>
    <w:rsid w:val="55810362"/>
    <w:rsid w:val="55979BE4"/>
    <w:rsid w:val="559C753E"/>
    <w:rsid w:val="55A34C76"/>
    <w:rsid w:val="55B61CEF"/>
    <w:rsid w:val="5609E12E"/>
    <w:rsid w:val="560C37A2"/>
    <w:rsid w:val="5619A60D"/>
    <w:rsid w:val="561A3B36"/>
    <w:rsid w:val="562DA7C4"/>
    <w:rsid w:val="5643FF95"/>
    <w:rsid w:val="56688047"/>
    <w:rsid w:val="5692A54D"/>
    <w:rsid w:val="5696F043"/>
    <w:rsid w:val="56A7769B"/>
    <w:rsid w:val="56C85417"/>
    <w:rsid w:val="56CBA605"/>
    <w:rsid w:val="56DE9A95"/>
    <w:rsid w:val="5726625E"/>
    <w:rsid w:val="574E464E"/>
    <w:rsid w:val="5780CBBF"/>
    <w:rsid w:val="578367C1"/>
    <w:rsid w:val="5799AB93"/>
    <w:rsid w:val="57A66927"/>
    <w:rsid w:val="57A90831"/>
    <w:rsid w:val="57AF3F29"/>
    <w:rsid w:val="57FBB461"/>
    <w:rsid w:val="58171D0F"/>
    <w:rsid w:val="58174A40"/>
    <w:rsid w:val="582941A1"/>
    <w:rsid w:val="585690C9"/>
    <w:rsid w:val="5876E413"/>
    <w:rsid w:val="587C7938"/>
    <w:rsid w:val="587E9C70"/>
    <w:rsid w:val="58936B10"/>
    <w:rsid w:val="58A17AB2"/>
    <w:rsid w:val="58E1ECE8"/>
    <w:rsid w:val="58F29003"/>
    <w:rsid w:val="58FD44B4"/>
    <w:rsid w:val="59152301"/>
    <w:rsid w:val="59272113"/>
    <w:rsid w:val="592AFCCC"/>
    <w:rsid w:val="59405E8F"/>
    <w:rsid w:val="5962524C"/>
    <w:rsid w:val="596574DC"/>
    <w:rsid w:val="599F9DDF"/>
    <w:rsid w:val="59AF2EF8"/>
    <w:rsid w:val="59B7B80F"/>
    <w:rsid w:val="59CCA939"/>
    <w:rsid w:val="59DC6364"/>
    <w:rsid w:val="5A160759"/>
    <w:rsid w:val="5A432359"/>
    <w:rsid w:val="5A5056A7"/>
    <w:rsid w:val="5A5C6CFF"/>
    <w:rsid w:val="5A641956"/>
    <w:rsid w:val="5A7B06B1"/>
    <w:rsid w:val="5A89A1E5"/>
    <w:rsid w:val="5AD3C5F9"/>
    <w:rsid w:val="5AD89217"/>
    <w:rsid w:val="5B00F9A0"/>
    <w:rsid w:val="5B248A37"/>
    <w:rsid w:val="5B2679EE"/>
    <w:rsid w:val="5B30EFE4"/>
    <w:rsid w:val="5B41782F"/>
    <w:rsid w:val="5B72AAF6"/>
    <w:rsid w:val="5B99AAE2"/>
    <w:rsid w:val="5BAEDB37"/>
    <w:rsid w:val="5BD73462"/>
    <w:rsid w:val="5BD9DEF8"/>
    <w:rsid w:val="5C0A4D7D"/>
    <w:rsid w:val="5C1BA183"/>
    <w:rsid w:val="5C1C9E90"/>
    <w:rsid w:val="5C27B615"/>
    <w:rsid w:val="5C73AAF2"/>
    <w:rsid w:val="5C79C438"/>
    <w:rsid w:val="5CC80F0C"/>
    <w:rsid w:val="5CE34F79"/>
    <w:rsid w:val="5CE771CE"/>
    <w:rsid w:val="5CEF4C05"/>
    <w:rsid w:val="5CFF00A3"/>
    <w:rsid w:val="5D18BB2A"/>
    <w:rsid w:val="5D1B7386"/>
    <w:rsid w:val="5D2CCB28"/>
    <w:rsid w:val="5D3201BC"/>
    <w:rsid w:val="5D3ED3F5"/>
    <w:rsid w:val="5D46CEF3"/>
    <w:rsid w:val="5D51B419"/>
    <w:rsid w:val="5D6A0072"/>
    <w:rsid w:val="5D790FE6"/>
    <w:rsid w:val="5D8E8238"/>
    <w:rsid w:val="5D91059C"/>
    <w:rsid w:val="5DB7E5E3"/>
    <w:rsid w:val="5DF794AE"/>
    <w:rsid w:val="5DF8BF8B"/>
    <w:rsid w:val="5E29E665"/>
    <w:rsid w:val="5E421562"/>
    <w:rsid w:val="5EE912E7"/>
    <w:rsid w:val="5EE966FB"/>
    <w:rsid w:val="5EFE1F2B"/>
    <w:rsid w:val="5F52458B"/>
    <w:rsid w:val="5F59E408"/>
    <w:rsid w:val="5FAD7907"/>
    <w:rsid w:val="5FB595EC"/>
    <w:rsid w:val="5FC6F597"/>
    <w:rsid w:val="5FD7A54E"/>
    <w:rsid w:val="5FE07E06"/>
    <w:rsid w:val="5FF12346"/>
    <w:rsid w:val="600D6A4A"/>
    <w:rsid w:val="60247432"/>
    <w:rsid w:val="602F9741"/>
    <w:rsid w:val="606A4763"/>
    <w:rsid w:val="607AE8AD"/>
    <w:rsid w:val="607AF949"/>
    <w:rsid w:val="6087ACC5"/>
    <w:rsid w:val="609D443A"/>
    <w:rsid w:val="60ED526B"/>
    <w:rsid w:val="6107CE48"/>
    <w:rsid w:val="6121D1C4"/>
    <w:rsid w:val="613C429B"/>
    <w:rsid w:val="617207C1"/>
    <w:rsid w:val="618837D0"/>
    <w:rsid w:val="619EBDEE"/>
    <w:rsid w:val="61DCF159"/>
    <w:rsid w:val="61F3A15B"/>
    <w:rsid w:val="61FC026B"/>
    <w:rsid w:val="61FDAB5F"/>
    <w:rsid w:val="62170CE4"/>
    <w:rsid w:val="62223887"/>
    <w:rsid w:val="6227F5B3"/>
    <w:rsid w:val="622E2DCA"/>
    <w:rsid w:val="628E9685"/>
    <w:rsid w:val="62A417E9"/>
    <w:rsid w:val="62B04AFB"/>
    <w:rsid w:val="62B4B26C"/>
    <w:rsid w:val="6322D618"/>
    <w:rsid w:val="63310F43"/>
    <w:rsid w:val="634E0568"/>
    <w:rsid w:val="63597DF7"/>
    <w:rsid w:val="635D66B4"/>
    <w:rsid w:val="6380EF9C"/>
    <w:rsid w:val="63980934"/>
    <w:rsid w:val="63981AE6"/>
    <w:rsid w:val="639AE99A"/>
    <w:rsid w:val="639DA396"/>
    <w:rsid w:val="63F402AE"/>
    <w:rsid w:val="6408D0C2"/>
    <w:rsid w:val="641B9AC5"/>
    <w:rsid w:val="641F5AF9"/>
    <w:rsid w:val="6423C9FF"/>
    <w:rsid w:val="642B6628"/>
    <w:rsid w:val="647B2019"/>
    <w:rsid w:val="6484A606"/>
    <w:rsid w:val="64CEE765"/>
    <w:rsid w:val="64DFD834"/>
    <w:rsid w:val="6502B370"/>
    <w:rsid w:val="650ECDE0"/>
    <w:rsid w:val="6522E8FA"/>
    <w:rsid w:val="652A3CB4"/>
    <w:rsid w:val="654B08B4"/>
    <w:rsid w:val="65523CA0"/>
    <w:rsid w:val="6571876C"/>
    <w:rsid w:val="6573B7A7"/>
    <w:rsid w:val="657F2F97"/>
    <w:rsid w:val="65A8041A"/>
    <w:rsid w:val="65B1D34A"/>
    <w:rsid w:val="65B21F23"/>
    <w:rsid w:val="65B2F445"/>
    <w:rsid w:val="65CAFFEA"/>
    <w:rsid w:val="65ECDD34"/>
    <w:rsid w:val="660063F6"/>
    <w:rsid w:val="66073F9D"/>
    <w:rsid w:val="66249C98"/>
    <w:rsid w:val="662BC9F4"/>
    <w:rsid w:val="6643FFED"/>
    <w:rsid w:val="66515BB2"/>
    <w:rsid w:val="667EB9F4"/>
    <w:rsid w:val="6681C9A0"/>
    <w:rsid w:val="66948D85"/>
    <w:rsid w:val="66B01ECA"/>
    <w:rsid w:val="66B3A40B"/>
    <w:rsid w:val="66B52053"/>
    <w:rsid w:val="66C3ECE4"/>
    <w:rsid w:val="66DEC141"/>
    <w:rsid w:val="67165B9D"/>
    <w:rsid w:val="672BCFAD"/>
    <w:rsid w:val="672D95FC"/>
    <w:rsid w:val="673EF85B"/>
    <w:rsid w:val="6741DBB7"/>
    <w:rsid w:val="674DBDAC"/>
    <w:rsid w:val="676CD473"/>
    <w:rsid w:val="67712013"/>
    <w:rsid w:val="6790E9AC"/>
    <w:rsid w:val="679F31E6"/>
    <w:rsid w:val="67B3836A"/>
    <w:rsid w:val="6803E11E"/>
    <w:rsid w:val="680822F4"/>
    <w:rsid w:val="681B01B3"/>
    <w:rsid w:val="6822BD22"/>
    <w:rsid w:val="684E0E26"/>
    <w:rsid w:val="6861507A"/>
    <w:rsid w:val="6882D958"/>
    <w:rsid w:val="688F1FB3"/>
    <w:rsid w:val="689DFE4A"/>
    <w:rsid w:val="68AFF314"/>
    <w:rsid w:val="68C91C2E"/>
    <w:rsid w:val="68EC1CB7"/>
    <w:rsid w:val="68F2697E"/>
    <w:rsid w:val="6906C198"/>
    <w:rsid w:val="690C67FF"/>
    <w:rsid w:val="6929B6BF"/>
    <w:rsid w:val="698EA4BF"/>
    <w:rsid w:val="69B38746"/>
    <w:rsid w:val="69B8FB5E"/>
    <w:rsid w:val="69BFD169"/>
    <w:rsid w:val="69DA43D0"/>
    <w:rsid w:val="69DC0F4F"/>
    <w:rsid w:val="6A3F560B"/>
    <w:rsid w:val="6A6D3B4C"/>
    <w:rsid w:val="6A8FF99A"/>
    <w:rsid w:val="6A94611F"/>
    <w:rsid w:val="6A9C6263"/>
    <w:rsid w:val="6AAEA0E1"/>
    <w:rsid w:val="6ABB5082"/>
    <w:rsid w:val="6B284003"/>
    <w:rsid w:val="6B3E4C1E"/>
    <w:rsid w:val="6B7592FC"/>
    <w:rsid w:val="6B8AD67C"/>
    <w:rsid w:val="6BBB0586"/>
    <w:rsid w:val="6BF58E2B"/>
    <w:rsid w:val="6C04C3B8"/>
    <w:rsid w:val="6C2AA16B"/>
    <w:rsid w:val="6C458529"/>
    <w:rsid w:val="6C7A4EF9"/>
    <w:rsid w:val="6C7E8118"/>
    <w:rsid w:val="6C8C769F"/>
    <w:rsid w:val="6C9466AD"/>
    <w:rsid w:val="6CA723AC"/>
    <w:rsid w:val="6CAE3CC1"/>
    <w:rsid w:val="6CB87237"/>
    <w:rsid w:val="6CC509C6"/>
    <w:rsid w:val="6CCC3D86"/>
    <w:rsid w:val="6D03DE96"/>
    <w:rsid w:val="6D626581"/>
    <w:rsid w:val="6D6C1A65"/>
    <w:rsid w:val="6D82AA44"/>
    <w:rsid w:val="6D95D55E"/>
    <w:rsid w:val="6D9FDD3B"/>
    <w:rsid w:val="6DADAB40"/>
    <w:rsid w:val="6DB702CE"/>
    <w:rsid w:val="6DBAC9F0"/>
    <w:rsid w:val="6DC3B098"/>
    <w:rsid w:val="6DD2C565"/>
    <w:rsid w:val="6DD9F2F7"/>
    <w:rsid w:val="6DDB3E4A"/>
    <w:rsid w:val="6DE74E8A"/>
    <w:rsid w:val="6DF333C4"/>
    <w:rsid w:val="6DFA0D98"/>
    <w:rsid w:val="6E1C24D7"/>
    <w:rsid w:val="6E21CCAA"/>
    <w:rsid w:val="6E3029ED"/>
    <w:rsid w:val="6E710E04"/>
    <w:rsid w:val="6E7D6F9D"/>
    <w:rsid w:val="6E997581"/>
    <w:rsid w:val="6E998C28"/>
    <w:rsid w:val="6EA28C55"/>
    <w:rsid w:val="6EB78395"/>
    <w:rsid w:val="6EC28E5C"/>
    <w:rsid w:val="6ED8D6B2"/>
    <w:rsid w:val="6EFE752D"/>
    <w:rsid w:val="6F09D0D7"/>
    <w:rsid w:val="6F1BB75B"/>
    <w:rsid w:val="6F2FBD9E"/>
    <w:rsid w:val="6F312DF4"/>
    <w:rsid w:val="6F376599"/>
    <w:rsid w:val="6F609963"/>
    <w:rsid w:val="6F831EDF"/>
    <w:rsid w:val="6F89C198"/>
    <w:rsid w:val="6FA25859"/>
    <w:rsid w:val="6FB88E9B"/>
    <w:rsid w:val="6FCA9DFD"/>
    <w:rsid w:val="6FD34023"/>
    <w:rsid w:val="7000DE7B"/>
    <w:rsid w:val="7038B014"/>
    <w:rsid w:val="70446CD3"/>
    <w:rsid w:val="7050BA1B"/>
    <w:rsid w:val="706F1339"/>
    <w:rsid w:val="707A329C"/>
    <w:rsid w:val="7090C97F"/>
    <w:rsid w:val="7096E7D7"/>
    <w:rsid w:val="70E80913"/>
    <w:rsid w:val="710BFF03"/>
    <w:rsid w:val="711015C9"/>
    <w:rsid w:val="713EFAD1"/>
    <w:rsid w:val="7168148D"/>
    <w:rsid w:val="71997962"/>
    <w:rsid w:val="719E8414"/>
    <w:rsid w:val="71A82D30"/>
    <w:rsid w:val="71AAD9D5"/>
    <w:rsid w:val="71AD0267"/>
    <w:rsid w:val="71D04BC5"/>
    <w:rsid w:val="720C30C3"/>
    <w:rsid w:val="721E2605"/>
    <w:rsid w:val="72298BC7"/>
    <w:rsid w:val="72348FB3"/>
    <w:rsid w:val="7273B6A6"/>
    <w:rsid w:val="727EB74A"/>
    <w:rsid w:val="72C9B7A9"/>
    <w:rsid w:val="72E6CCC2"/>
    <w:rsid w:val="733F0741"/>
    <w:rsid w:val="7354D60C"/>
    <w:rsid w:val="73737BE7"/>
    <w:rsid w:val="73751815"/>
    <w:rsid w:val="738EDA0D"/>
    <w:rsid w:val="738F2D10"/>
    <w:rsid w:val="738FE99E"/>
    <w:rsid w:val="73A5FA18"/>
    <w:rsid w:val="73C407B3"/>
    <w:rsid w:val="73CB8E9E"/>
    <w:rsid w:val="73D65BD5"/>
    <w:rsid w:val="73D9F9B8"/>
    <w:rsid w:val="73E069CB"/>
    <w:rsid w:val="73E354B7"/>
    <w:rsid w:val="740243A8"/>
    <w:rsid w:val="7442C6F1"/>
    <w:rsid w:val="7446785B"/>
    <w:rsid w:val="74468B06"/>
    <w:rsid w:val="746EA89A"/>
    <w:rsid w:val="747ECD96"/>
    <w:rsid w:val="75179B0C"/>
    <w:rsid w:val="753802B5"/>
    <w:rsid w:val="754553AD"/>
    <w:rsid w:val="756984A5"/>
    <w:rsid w:val="756AC9A7"/>
    <w:rsid w:val="75772A88"/>
    <w:rsid w:val="7599F520"/>
    <w:rsid w:val="75A19F9B"/>
    <w:rsid w:val="75C71205"/>
    <w:rsid w:val="7653FAAF"/>
    <w:rsid w:val="76B33F6A"/>
    <w:rsid w:val="76CD3448"/>
    <w:rsid w:val="76EB2CC3"/>
    <w:rsid w:val="76FE1DF3"/>
    <w:rsid w:val="77091B20"/>
    <w:rsid w:val="770AD38E"/>
    <w:rsid w:val="77203148"/>
    <w:rsid w:val="775109D3"/>
    <w:rsid w:val="775C8814"/>
    <w:rsid w:val="77828C0E"/>
    <w:rsid w:val="77914D63"/>
    <w:rsid w:val="7792A36F"/>
    <w:rsid w:val="77F8C882"/>
    <w:rsid w:val="780A2700"/>
    <w:rsid w:val="780BEC9C"/>
    <w:rsid w:val="78201F67"/>
    <w:rsid w:val="7843CE8C"/>
    <w:rsid w:val="78527AB6"/>
    <w:rsid w:val="785BC06C"/>
    <w:rsid w:val="7881C192"/>
    <w:rsid w:val="788BC3E1"/>
    <w:rsid w:val="789202AF"/>
    <w:rsid w:val="78933E95"/>
    <w:rsid w:val="7893F756"/>
    <w:rsid w:val="7897A025"/>
    <w:rsid w:val="78C10717"/>
    <w:rsid w:val="791F5D0B"/>
    <w:rsid w:val="792F4A89"/>
    <w:rsid w:val="79376E02"/>
    <w:rsid w:val="7979B797"/>
    <w:rsid w:val="7985DE8E"/>
    <w:rsid w:val="7995ABF6"/>
    <w:rsid w:val="79C9DFA4"/>
    <w:rsid w:val="79D3E52E"/>
    <w:rsid w:val="79E35C6E"/>
    <w:rsid w:val="79E4329B"/>
    <w:rsid w:val="7A008411"/>
    <w:rsid w:val="7A060309"/>
    <w:rsid w:val="7A0B0438"/>
    <w:rsid w:val="7A1705A8"/>
    <w:rsid w:val="7A251AC0"/>
    <w:rsid w:val="7A2C6BE7"/>
    <w:rsid w:val="7A60F92F"/>
    <w:rsid w:val="7A6F299F"/>
    <w:rsid w:val="7ABB9F8E"/>
    <w:rsid w:val="7AD69A49"/>
    <w:rsid w:val="7AD773F8"/>
    <w:rsid w:val="7ADBEFEA"/>
    <w:rsid w:val="7AE61982"/>
    <w:rsid w:val="7B3AB4E5"/>
    <w:rsid w:val="7B44FC08"/>
    <w:rsid w:val="7B512B1E"/>
    <w:rsid w:val="7B66E10C"/>
    <w:rsid w:val="7B72CB36"/>
    <w:rsid w:val="7BC82DED"/>
    <w:rsid w:val="7BCB8E2C"/>
    <w:rsid w:val="7BDE453D"/>
    <w:rsid w:val="7BE10130"/>
    <w:rsid w:val="7BF0B033"/>
    <w:rsid w:val="7C05B0FD"/>
    <w:rsid w:val="7C08662C"/>
    <w:rsid w:val="7C344E30"/>
    <w:rsid w:val="7C4D0879"/>
    <w:rsid w:val="7C55FA34"/>
    <w:rsid w:val="7C7FEF0A"/>
    <w:rsid w:val="7C9034BF"/>
    <w:rsid w:val="7C9972FB"/>
    <w:rsid w:val="7C9CC414"/>
    <w:rsid w:val="7C9DD252"/>
    <w:rsid w:val="7CB34FB0"/>
    <w:rsid w:val="7CBF3156"/>
    <w:rsid w:val="7CC17CFB"/>
    <w:rsid w:val="7CD0D0A7"/>
    <w:rsid w:val="7CD7ABB9"/>
    <w:rsid w:val="7CDEB55A"/>
    <w:rsid w:val="7CE2103D"/>
    <w:rsid w:val="7CFAC486"/>
    <w:rsid w:val="7D021A02"/>
    <w:rsid w:val="7D46A7AB"/>
    <w:rsid w:val="7D5B4315"/>
    <w:rsid w:val="7D6859A8"/>
    <w:rsid w:val="7D7CD5C9"/>
    <w:rsid w:val="7DA74918"/>
    <w:rsid w:val="7DD612C1"/>
    <w:rsid w:val="7DEE0DE0"/>
    <w:rsid w:val="7E40C299"/>
    <w:rsid w:val="7E589E82"/>
    <w:rsid w:val="7E5E0A61"/>
    <w:rsid w:val="7E5EABF2"/>
    <w:rsid w:val="7E659439"/>
    <w:rsid w:val="7EAF99AE"/>
    <w:rsid w:val="7EC46CA0"/>
    <w:rsid w:val="7EDE2742"/>
    <w:rsid w:val="7EE97F9E"/>
    <w:rsid w:val="7EED9A1F"/>
    <w:rsid w:val="7EEF028C"/>
    <w:rsid w:val="7EF7847C"/>
    <w:rsid w:val="7F062D7F"/>
    <w:rsid w:val="7F421C08"/>
    <w:rsid w:val="7FB0A030"/>
    <w:rsid w:val="7FD21D89"/>
    <w:rsid w:val="7FF88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F4C9"/>
  <w15:chartTrackingRefBased/>
  <w15:docId w15:val="{A4BFE31B-637D-4391-A9AD-5E45E9FD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9"/>
    <w:pPr>
      <w:ind w:left="720"/>
      <w:contextualSpacing/>
    </w:pPr>
  </w:style>
  <w:style w:type="character" w:styleId="CommentReference">
    <w:name w:val="annotation reference"/>
    <w:basedOn w:val="DefaultParagraphFont"/>
    <w:uiPriority w:val="99"/>
    <w:semiHidden/>
    <w:unhideWhenUsed/>
    <w:rsid w:val="002824CF"/>
    <w:rPr>
      <w:sz w:val="16"/>
      <w:szCs w:val="16"/>
    </w:rPr>
  </w:style>
  <w:style w:type="paragraph" w:styleId="CommentText">
    <w:name w:val="annotation text"/>
    <w:basedOn w:val="Normal"/>
    <w:link w:val="CommentTextChar"/>
    <w:uiPriority w:val="99"/>
    <w:unhideWhenUsed/>
    <w:rsid w:val="002824CF"/>
    <w:rPr>
      <w:sz w:val="20"/>
      <w:szCs w:val="20"/>
    </w:rPr>
  </w:style>
  <w:style w:type="character" w:customStyle="1" w:styleId="CommentTextChar">
    <w:name w:val="Comment Text Char"/>
    <w:basedOn w:val="DefaultParagraphFont"/>
    <w:link w:val="CommentText"/>
    <w:uiPriority w:val="99"/>
    <w:rsid w:val="002824CF"/>
    <w:rPr>
      <w:sz w:val="20"/>
      <w:szCs w:val="20"/>
    </w:rPr>
  </w:style>
  <w:style w:type="paragraph" w:styleId="CommentSubject">
    <w:name w:val="annotation subject"/>
    <w:basedOn w:val="CommentText"/>
    <w:next w:val="CommentText"/>
    <w:link w:val="CommentSubjectChar"/>
    <w:uiPriority w:val="99"/>
    <w:semiHidden/>
    <w:unhideWhenUsed/>
    <w:rsid w:val="002824CF"/>
    <w:rPr>
      <w:b/>
      <w:bCs/>
    </w:rPr>
  </w:style>
  <w:style w:type="character" w:customStyle="1" w:styleId="CommentSubjectChar">
    <w:name w:val="Comment Subject Char"/>
    <w:basedOn w:val="CommentTextChar"/>
    <w:link w:val="CommentSubject"/>
    <w:uiPriority w:val="99"/>
    <w:semiHidden/>
    <w:rsid w:val="002824CF"/>
    <w:rPr>
      <w:b/>
      <w:bCs/>
      <w:sz w:val="20"/>
      <w:szCs w:val="20"/>
    </w:rPr>
  </w:style>
  <w:style w:type="paragraph" w:styleId="BalloonText">
    <w:name w:val="Balloon Text"/>
    <w:basedOn w:val="Normal"/>
    <w:link w:val="BalloonTextChar"/>
    <w:uiPriority w:val="99"/>
    <w:semiHidden/>
    <w:unhideWhenUsed/>
    <w:rsid w:val="00282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CF"/>
    <w:rPr>
      <w:rFonts w:ascii="Segoe UI" w:hAnsi="Segoe UI" w:cs="Segoe UI"/>
      <w:sz w:val="18"/>
      <w:szCs w:val="18"/>
    </w:rPr>
  </w:style>
  <w:style w:type="paragraph" w:styleId="Revision">
    <w:name w:val="Revision"/>
    <w:hidden/>
    <w:uiPriority w:val="99"/>
    <w:semiHidden/>
    <w:rsid w:val="002824CF"/>
  </w:style>
  <w:style w:type="paragraph" w:styleId="NormalWeb">
    <w:name w:val="Normal (Web)"/>
    <w:basedOn w:val="Normal"/>
    <w:uiPriority w:val="99"/>
    <w:semiHidden/>
    <w:unhideWhenUsed/>
    <w:rsid w:val="0058135A"/>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FC246C"/>
    <w:rPr>
      <w:rFonts w:ascii="Calibri Light" w:hAnsi="Calibri Light" w:cs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246C"/>
    <w:pPr>
      <w:tabs>
        <w:tab w:val="center" w:pos="4680"/>
        <w:tab w:val="right" w:pos="9360"/>
      </w:tabs>
    </w:pPr>
    <w:rPr>
      <w:rFonts w:ascii="Calibri Light" w:hAnsi="Calibri Light" w:cstheme="majorHAnsi"/>
    </w:rPr>
  </w:style>
  <w:style w:type="character" w:customStyle="1" w:styleId="FooterChar">
    <w:name w:val="Footer Char"/>
    <w:basedOn w:val="DefaultParagraphFont"/>
    <w:link w:val="Footer"/>
    <w:uiPriority w:val="99"/>
    <w:rsid w:val="00FC246C"/>
    <w:rPr>
      <w:rFonts w:ascii="Calibri Light" w:hAnsi="Calibri Light" w:cstheme="majorHAnsi"/>
    </w:rPr>
  </w:style>
  <w:style w:type="character" w:styleId="Hyperlink">
    <w:name w:val="Hyperlink"/>
    <w:basedOn w:val="DefaultParagraphFont"/>
    <w:uiPriority w:val="99"/>
    <w:unhideWhenUsed/>
    <w:rsid w:val="00FC246C"/>
    <w:rPr>
      <w:color w:val="0563C1" w:themeColor="hyperlink"/>
      <w:u w:val="single"/>
    </w:rPr>
  </w:style>
  <w:style w:type="paragraph" w:styleId="Header">
    <w:name w:val="header"/>
    <w:basedOn w:val="Normal"/>
    <w:link w:val="HeaderChar"/>
    <w:uiPriority w:val="99"/>
    <w:unhideWhenUsed/>
    <w:rsid w:val="00FC246C"/>
    <w:pPr>
      <w:tabs>
        <w:tab w:val="center" w:pos="4680"/>
        <w:tab w:val="right" w:pos="9360"/>
      </w:tabs>
    </w:pPr>
  </w:style>
  <w:style w:type="character" w:customStyle="1" w:styleId="HeaderChar">
    <w:name w:val="Header Char"/>
    <w:basedOn w:val="DefaultParagraphFont"/>
    <w:link w:val="Header"/>
    <w:uiPriority w:val="99"/>
    <w:rsid w:val="00FC246C"/>
  </w:style>
  <w:style w:type="character" w:customStyle="1" w:styleId="UnresolvedMention1">
    <w:name w:val="Unresolved Mention1"/>
    <w:basedOn w:val="DefaultParagraphFont"/>
    <w:uiPriority w:val="99"/>
    <w:semiHidden/>
    <w:unhideWhenUsed/>
    <w:rsid w:val="007D2A61"/>
    <w:rPr>
      <w:color w:val="605E5C"/>
      <w:shd w:val="clear" w:color="auto" w:fill="E1DFDD"/>
    </w:rPr>
  </w:style>
  <w:style w:type="character" w:styleId="PageNumber">
    <w:name w:val="page number"/>
    <w:basedOn w:val="DefaultParagraphFont"/>
    <w:uiPriority w:val="99"/>
    <w:semiHidden/>
    <w:unhideWhenUsed/>
    <w:rsid w:val="0042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375">
      <w:bodyDiv w:val="1"/>
      <w:marLeft w:val="0"/>
      <w:marRight w:val="0"/>
      <w:marTop w:val="0"/>
      <w:marBottom w:val="0"/>
      <w:divBdr>
        <w:top w:val="none" w:sz="0" w:space="0" w:color="auto"/>
        <w:left w:val="none" w:sz="0" w:space="0" w:color="auto"/>
        <w:bottom w:val="none" w:sz="0" w:space="0" w:color="auto"/>
        <w:right w:val="none" w:sz="0" w:space="0" w:color="auto"/>
      </w:divBdr>
    </w:div>
    <w:div w:id="110975154">
      <w:bodyDiv w:val="1"/>
      <w:marLeft w:val="0"/>
      <w:marRight w:val="0"/>
      <w:marTop w:val="0"/>
      <w:marBottom w:val="0"/>
      <w:divBdr>
        <w:top w:val="none" w:sz="0" w:space="0" w:color="auto"/>
        <w:left w:val="none" w:sz="0" w:space="0" w:color="auto"/>
        <w:bottom w:val="none" w:sz="0" w:space="0" w:color="auto"/>
        <w:right w:val="none" w:sz="0" w:space="0" w:color="auto"/>
      </w:divBdr>
    </w:div>
    <w:div w:id="222643884">
      <w:bodyDiv w:val="1"/>
      <w:marLeft w:val="0"/>
      <w:marRight w:val="0"/>
      <w:marTop w:val="0"/>
      <w:marBottom w:val="0"/>
      <w:divBdr>
        <w:top w:val="none" w:sz="0" w:space="0" w:color="auto"/>
        <w:left w:val="none" w:sz="0" w:space="0" w:color="auto"/>
        <w:bottom w:val="none" w:sz="0" w:space="0" w:color="auto"/>
        <w:right w:val="none" w:sz="0" w:space="0" w:color="auto"/>
      </w:divBdr>
    </w:div>
    <w:div w:id="266621285">
      <w:bodyDiv w:val="1"/>
      <w:marLeft w:val="0"/>
      <w:marRight w:val="0"/>
      <w:marTop w:val="0"/>
      <w:marBottom w:val="0"/>
      <w:divBdr>
        <w:top w:val="none" w:sz="0" w:space="0" w:color="auto"/>
        <w:left w:val="none" w:sz="0" w:space="0" w:color="auto"/>
        <w:bottom w:val="none" w:sz="0" w:space="0" w:color="auto"/>
        <w:right w:val="none" w:sz="0" w:space="0" w:color="auto"/>
      </w:divBdr>
    </w:div>
    <w:div w:id="455686982">
      <w:bodyDiv w:val="1"/>
      <w:marLeft w:val="0"/>
      <w:marRight w:val="0"/>
      <w:marTop w:val="0"/>
      <w:marBottom w:val="0"/>
      <w:divBdr>
        <w:top w:val="none" w:sz="0" w:space="0" w:color="auto"/>
        <w:left w:val="none" w:sz="0" w:space="0" w:color="auto"/>
        <w:bottom w:val="none" w:sz="0" w:space="0" w:color="auto"/>
        <w:right w:val="none" w:sz="0" w:space="0" w:color="auto"/>
      </w:divBdr>
    </w:div>
    <w:div w:id="534465569">
      <w:bodyDiv w:val="1"/>
      <w:marLeft w:val="0"/>
      <w:marRight w:val="0"/>
      <w:marTop w:val="0"/>
      <w:marBottom w:val="0"/>
      <w:divBdr>
        <w:top w:val="none" w:sz="0" w:space="0" w:color="auto"/>
        <w:left w:val="none" w:sz="0" w:space="0" w:color="auto"/>
        <w:bottom w:val="none" w:sz="0" w:space="0" w:color="auto"/>
        <w:right w:val="none" w:sz="0" w:space="0" w:color="auto"/>
      </w:divBdr>
    </w:div>
    <w:div w:id="556164530">
      <w:bodyDiv w:val="1"/>
      <w:marLeft w:val="0"/>
      <w:marRight w:val="0"/>
      <w:marTop w:val="0"/>
      <w:marBottom w:val="0"/>
      <w:divBdr>
        <w:top w:val="none" w:sz="0" w:space="0" w:color="auto"/>
        <w:left w:val="none" w:sz="0" w:space="0" w:color="auto"/>
        <w:bottom w:val="none" w:sz="0" w:space="0" w:color="auto"/>
        <w:right w:val="none" w:sz="0" w:space="0" w:color="auto"/>
      </w:divBdr>
    </w:div>
    <w:div w:id="646014495">
      <w:bodyDiv w:val="1"/>
      <w:marLeft w:val="0"/>
      <w:marRight w:val="0"/>
      <w:marTop w:val="0"/>
      <w:marBottom w:val="0"/>
      <w:divBdr>
        <w:top w:val="none" w:sz="0" w:space="0" w:color="auto"/>
        <w:left w:val="none" w:sz="0" w:space="0" w:color="auto"/>
        <w:bottom w:val="none" w:sz="0" w:space="0" w:color="auto"/>
        <w:right w:val="none" w:sz="0" w:space="0" w:color="auto"/>
      </w:divBdr>
    </w:div>
    <w:div w:id="656879123">
      <w:bodyDiv w:val="1"/>
      <w:marLeft w:val="0"/>
      <w:marRight w:val="0"/>
      <w:marTop w:val="0"/>
      <w:marBottom w:val="0"/>
      <w:divBdr>
        <w:top w:val="none" w:sz="0" w:space="0" w:color="auto"/>
        <w:left w:val="none" w:sz="0" w:space="0" w:color="auto"/>
        <w:bottom w:val="none" w:sz="0" w:space="0" w:color="auto"/>
        <w:right w:val="none" w:sz="0" w:space="0" w:color="auto"/>
      </w:divBdr>
    </w:div>
    <w:div w:id="751313329">
      <w:bodyDiv w:val="1"/>
      <w:marLeft w:val="0"/>
      <w:marRight w:val="0"/>
      <w:marTop w:val="0"/>
      <w:marBottom w:val="0"/>
      <w:divBdr>
        <w:top w:val="none" w:sz="0" w:space="0" w:color="auto"/>
        <w:left w:val="none" w:sz="0" w:space="0" w:color="auto"/>
        <w:bottom w:val="none" w:sz="0" w:space="0" w:color="auto"/>
        <w:right w:val="none" w:sz="0" w:space="0" w:color="auto"/>
      </w:divBdr>
    </w:div>
    <w:div w:id="1073548551">
      <w:bodyDiv w:val="1"/>
      <w:marLeft w:val="0"/>
      <w:marRight w:val="0"/>
      <w:marTop w:val="0"/>
      <w:marBottom w:val="0"/>
      <w:divBdr>
        <w:top w:val="none" w:sz="0" w:space="0" w:color="auto"/>
        <w:left w:val="none" w:sz="0" w:space="0" w:color="auto"/>
        <w:bottom w:val="none" w:sz="0" w:space="0" w:color="auto"/>
        <w:right w:val="none" w:sz="0" w:space="0" w:color="auto"/>
      </w:divBdr>
    </w:div>
    <w:div w:id="1133407898">
      <w:bodyDiv w:val="1"/>
      <w:marLeft w:val="0"/>
      <w:marRight w:val="0"/>
      <w:marTop w:val="0"/>
      <w:marBottom w:val="0"/>
      <w:divBdr>
        <w:top w:val="none" w:sz="0" w:space="0" w:color="auto"/>
        <w:left w:val="none" w:sz="0" w:space="0" w:color="auto"/>
        <w:bottom w:val="none" w:sz="0" w:space="0" w:color="auto"/>
        <w:right w:val="none" w:sz="0" w:space="0" w:color="auto"/>
      </w:divBdr>
    </w:div>
    <w:div w:id="1160539413">
      <w:bodyDiv w:val="1"/>
      <w:marLeft w:val="0"/>
      <w:marRight w:val="0"/>
      <w:marTop w:val="0"/>
      <w:marBottom w:val="0"/>
      <w:divBdr>
        <w:top w:val="none" w:sz="0" w:space="0" w:color="auto"/>
        <w:left w:val="none" w:sz="0" w:space="0" w:color="auto"/>
        <w:bottom w:val="none" w:sz="0" w:space="0" w:color="auto"/>
        <w:right w:val="none" w:sz="0" w:space="0" w:color="auto"/>
      </w:divBdr>
    </w:div>
    <w:div w:id="1164317639">
      <w:bodyDiv w:val="1"/>
      <w:marLeft w:val="0"/>
      <w:marRight w:val="0"/>
      <w:marTop w:val="0"/>
      <w:marBottom w:val="0"/>
      <w:divBdr>
        <w:top w:val="none" w:sz="0" w:space="0" w:color="auto"/>
        <w:left w:val="none" w:sz="0" w:space="0" w:color="auto"/>
        <w:bottom w:val="none" w:sz="0" w:space="0" w:color="auto"/>
        <w:right w:val="none" w:sz="0" w:space="0" w:color="auto"/>
      </w:divBdr>
    </w:div>
    <w:div w:id="1173952234">
      <w:bodyDiv w:val="1"/>
      <w:marLeft w:val="0"/>
      <w:marRight w:val="0"/>
      <w:marTop w:val="0"/>
      <w:marBottom w:val="0"/>
      <w:divBdr>
        <w:top w:val="none" w:sz="0" w:space="0" w:color="auto"/>
        <w:left w:val="none" w:sz="0" w:space="0" w:color="auto"/>
        <w:bottom w:val="none" w:sz="0" w:space="0" w:color="auto"/>
        <w:right w:val="none" w:sz="0" w:space="0" w:color="auto"/>
      </w:divBdr>
    </w:div>
    <w:div w:id="1194995265">
      <w:bodyDiv w:val="1"/>
      <w:marLeft w:val="0"/>
      <w:marRight w:val="0"/>
      <w:marTop w:val="0"/>
      <w:marBottom w:val="0"/>
      <w:divBdr>
        <w:top w:val="none" w:sz="0" w:space="0" w:color="auto"/>
        <w:left w:val="none" w:sz="0" w:space="0" w:color="auto"/>
        <w:bottom w:val="none" w:sz="0" w:space="0" w:color="auto"/>
        <w:right w:val="none" w:sz="0" w:space="0" w:color="auto"/>
      </w:divBdr>
    </w:div>
    <w:div w:id="1240099857">
      <w:bodyDiv w:val="1"/>
      <w:marLeft w:val="0"/>
      <w:marRight w:val="0"/>
      <w:marTop w:val="0"/>
      <w:marBottom w:val="0"/>
      <w:divBdr>
        <w:top w:val="none" w:sz="0" w:space="0" w:color="auto"/>
        <w:left w:val="none" w:sz="0" w:space="0" w:color="auto"/>
        <w:bottom w:val="none" w:sz="0" w:space="0" w:color="auto"/>
        <w:right w:val="none" w:sz="0" w:space="0" w:color="auto"/>
      </w:divBdr>
    </w:div>
    <w:div w:id="1430076839">
      <w:bodyDiv w:val="1"/>
      <w:marLeft w:val="0"/>
      <w:marRight w:val="0"/>
      <w:marTop w:val="0"/>
      <w:marBottom w:val="0"/>
      <w:divBdr>
        <w:top w:val="none" w:sz="0" w:space="0" w:color="auto"/>
        <w:left w:val="none" w:sz="0" w:space="0" w:color="auto"/>
        <w:bottom w:val="none" w:sz="0" w:space="0" w:color="auto"/>
        <w:right w:val="none" w:sz="0" w:space="0" w:color="auto"/>
      </w:divBdr>
    </w:div>
    <w:div w:id="1590776173">
      <w:bodyDiv w:val="1"/>
      <w:marLeft w:val="0"/>
      <w:marRight w:val="0"/>
      <w:marTop w:val="0"/>
      <w:marBottom w:val="0"/>
      <w:divBdr>
        <w:top w:val="none" w:sz="0" w:space="0" w:color="auto"/>
        <w:left w:val="none" w:sz="0" w:space="0" w:color="auto"/>
        <w:bottom w:val="none" w:sz="0" w:space="0" w:color="auto"/>
        <w:right w:val="none" w:sz="0" w:space="0" w:color="auto"/>
      </w:divBdr>
    </w:div>
    <w:div w:id="1648318030">
      <w:bodyDiv w:val="1"/>
      <w:marLeft w:val="0"/>
      <w:marRight w:val="0"/>
      <w:marTop w:val="0"/>
      <w:marBottom w:val="0"/>
      <w:divBdr>
        <w:top w:val="none" w:sz="0" w:space="0" w:color="auto"/>
        <w:left w:val="none" w:sz="0" w:space="0" w:color="auto"/>
        <w:bottom w:val="none" w:sz="0" w:space="0" w:color="auto"/>
        <w:right w:val="none" w:sz="0" w:space="0" w:color="auto"/>
      </w:divBdr>
    </w:div>
    <w:div w:id="1807240478">
      <w:bodyDiv w:val="1"/>
      <w:marLeft w:val="0"/>
      <w:marRight w:val="0"/>
      <w:marTop w:val="0"/>
      <w:marBottom w:val="0"/>
      <w:divBdr>
        <w:top w:val="none" w:sz="0" w:space="0" w:color="auto"/>
        <w:left w:val="none" w:sz="0" w:space="0" w:color="auto"/>
        <w:bottom w:val="none" w:sz="0" w:space="0" w:color="auto"/>
        <w:right w:val="none" w:sz="0" w:space="0" w:color="auto"/>
      </w:divBdr>
    </w:div>
    <w:div w:id="1973628107">
      <w:bodyDiv w:val="1"/>
      <w:marLeft w:val="0"/>
      <w:marRight w:val="0"/>
      <w:marTop w:val="0"/>
      <w:marBottom w:val="0"/>
      <w:divBdr>
        <w:top w:val="none" w:sz="0" w:space="0" w:color="auto"/>
        <w:left w:val="none" w:sz="0" w:space="0" w:color="auto"/>
        <w:bottom w:val="none" w:sz="0" w:space="0" w:color="auto"/>
        <w:right w:val="none" w:sz="0" w:space="0" w:color="auto"/>
      </w:divBdr>
    </w:div>
    <w:div w:id="1979066324">
      <w:bodyDiv w:val="1"/>
      <w:marLeft w:val="0"/>
      <w:marRight w:val="0"/>
      <w:marTop w:val="0"/>
      <w:marBottom w:val="0"/>
      <w:divBdr>
        <w:top w:val="none" w:sz="0" w:space="0" w:color="auto"/>
        <w:left w:val="none" w:sz="0" w:space="0" w:color="auto"/>
        <w:bottom w:val="none" w:sz="0" w:space="0" w:color="auto"/>
        <w:right w:val="none" w:sz="0" w:space="0" w:color="auto"/>
      </w:divBdr>
    </w:div>
    <w:div w:id="20843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entreforglobalinclusion.org/wp-content/uploads/2017/09/GDIB-V.090517.pdf" TargetMode="External"/><Relationship Id="rId3" Type="http://schemas.openxmlformats.org/officeDocument/2006/relationships/customXml" Target="../customXml/item3.xml"/><Relationship Id="R4c93e4b108024698"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bart@ug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0630B2FFC22429A772182AC39015B" ma:contentTypeVersion="7" ma:contentTypeDescription="Create a new document." ma:contentTypeScope="" ma:versionID="591e479b7f8283991330beedb054bcd2">
  <xsd:schema xmlns:xsd="http://www.w3.org/2001/XMLSchema" xmlns:xs="http://www.w3.org/2001/XMLSchema" xmlns:p="http://schemas.microsoft.com/office/2006/metadata/properties" xmlns:ns3="fe5639df-23ff-4197-9fbf-e3e99cca6066" xmlns:ns4="b2ef0cfe-7b9f-4ab5-8208-b5b7da0969ce" targetNamespace="http://schemas.microsoft.com/office/2006/metadata/properties" ma:root="true" ma:fieldsID="6ba85141b6d76e5ebed48fa88c7c2e62" ns3:_="" ns4:_="">
    <xsd:import namespace="fe5639df-23ff-4197-9fbf-e3e99cca6066"/>
    <xsd:import namespace="b2ef0cfe-7b9f-4ab5-8208-b5b7da0969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639df-23ff-4197-9fbf-e3e99cca6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f0cfe-7b9f-4ab5-8208-b5b7da096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0D125-9B62-4E69-A99A-6CA631556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00F95-F2E1-473B-BA9E-7EE855F3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639df-23ff-4197-9fbf-e3e99cca6066"/>
    <ds:schemaRef ds:uri="b2ef0cfe-7b9f-4ab5-8208-b5b7da096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1EE8F-DE11-4E77-97F0-9DCC7A817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dc:creator>
  <cp:keywords/>
  <dc:description/>
  <cp:lastModifiedBy>Michael GRIFFITH Bartlett</cp:lastModifiedBy>
  <cp:revision>3</cp:revision>
  <cp:lastPrinted>2019-09-23T17:45:00Z</cp:lastPrinted>
  <dcterms:created xsi:type="dcterms:W3CDTF">2020-10-13T13:28:00Z</dcterms:created>
  <dcterms:modified xsi:type="dcterms:W3CDTF">2020-10-15T13:38:00Z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0x0101000700630B2FFC22429A772182AC39015B</vt:lpwstr>
  </property>
</Properties>
</file>